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745" w:rsidRPr="008D0F51" w:rsidRDefault="00AC6745" w:rsidP="00AC6745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52450" cy="685800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6745" w:rsidRDefault="00AC6745" w:rsidP="00AC6745">
      <w:pPr>
        <w:jc w:val="center"/>
        <w:rPr>
          <w:b/>
          <w:bCs/>
          <w:sz w:val="28"/>
        </w:rPr>
      </w:pPr>
      <w:r w:rsidRPr="009807AE">
        <w:rPr>
          <w:b/>
          <w:sz w:val="28"/>
        </w:rPr>
        <w:t>Г</w:t>
      </w:r>
      <w:r>
        <w:rPr>
          <w:b/>
          <w:bCs/>
          <w:sz w:val="28"/>
        </w:rPr>
        <w:t>ЛАВА МУНИЦИПАЛЬНОГО ОБРАЗОВАНИЯ</w:t>
      </w:r>
    </w:p>
    <w:p w:rsidR="00AC6745" w:rsidRDefault="00AC6745" w:rsidP="00AC674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«КАМЕНСКИЙ ГОРОДСКОЙ ОКРУГ»</w:t>
      </w:r>
    </w:p>
    <w:p w:rsidR="00AC6745" w:rsidRPr="008D0F51" w:rsidRDefault="00AC6745" w:rsidP="00AC6745">
      <w:pPr>
        <w:pStyle w:val="6"/>
        <w:pBdr>
          <w:bottom w:val="double" w:sz="6" w:space="1" w:color="auto"/>
        </w:pBdr>
        <w:rPr>
          <w:spacing w:val="100"/>
          <w:sz w:val="28"/>
          <w:szCs w:val="28"/>
        </w:rPr>
      </w:pPr>
      <w:r>
        <w:rPr>
          <w:spacing w:val="100"/>
        </w:rPr>
        <w:t>ПОСТАНОВЛЕНИЕ</w:t>
      </w:r>
    </w:p>
    <w:p w:rsidR="00AC6745" w:rsidRPr="008D0F51" w:rsidRDefault="00AC6745" w:rsidP="00AC6745">
      <w:pPr>
        <w:rPr>
          <w:sz w:val="28"/>
          <w:szCs w:val="28"/>
        </w:rPr>
      </w:pPr>
    </w:p>
    <w:p w:rsidR="00AC6745" w:rsidRPr="00E806BE" w:rsidRDefault="00E806BE" w:rsidP="00AC6745">
      <w:pPr>
        <w:rPr>
          <w:sz w:val="28"/>
          <w:szCs w:val="28"/>
          <w:u w:val="single"/>
        </w:rPr>
      </w:pPr>
      <w:r w:rsidRPr="00E806BE">
        <w:rPr>
          <w:sz w:val="28"/>
          <w:szCs w:val="28"/>
        </w:rPr>
        <w:t>от  03.08.2017 г. № 903</w:t>
      </w:r>
    </w:p>
    <w:p w:rsidR="00AC6745" w:rsidRPr="008D0F51" w:rsidRDefault="00AC6745" w:rsidP="00AC6745">
      <w:pPr>
        <w:rPr>
          <w:sz w:val="28"/>
          <w:szCs w:val="28"/>
        </w:rPr>
      </w:pPr>
      <w:r w:rsidRPr="008D0F51">
        <w:rPr>
          <w:sz w:val="28"/>
          <w:szCs w:val="28"/>
        </w:rPr>
        <w:t>п. Мартюш</w:t>
      </w:r>
    </w:p>
    <w:p w:rsidR="00AC6745" w:rsidRDefault="00AC6745" w:rsidP="00AC6745">
      <w:pPr>
        <w:rPr>
          <w:sz w:val="28"/>
          <w:szCs w:val="28"/>
        </w:rPr>
      </w:pPr>
    </w:p>
    <w:p w:rsidR="00AC6745" w:rsidRDefault="00AC6745" w:rsidP="00AC6745">
      <w:pPr>
        <w:widowControl w:val="0"/>
        <w:autoSpaceDE w:val="0"/>
        <w:autoSpaceDN w:val="0"/>
        <w:adjustRightInd w:val="0"/>
        <w:jc w:val="center"/>
        <w:rPr>
          <w:b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 xml:space="preserve">О внесении изменений в </w:t>
      </w:r>
      <w:r w:rsidR="00642FEC">
        <w:rPr>
          <w:b/>
          <w:bCs/>
          <w:i/>
          <w:sz w:val="28"/>
          <w:szCs w:val="28"/>
        </w:rPr>
        <w:t>Административный регламент, утверждённый п</w:t>
      </w:r>
      <w:r>
        <w:rPr>
          <w:b/>
          <w:bCs/>
          <w:i/>
          <w:sz w:val="28"/>
          <w:szCs w:val="28"/>
        </w:rPr>
        <w:t>остановление</w:t>
      </w:r>
      <w:r w:rsidR="00642FEC">
        <w:rPr>
          <w:b/>
          <w:bCs/>
          <w:i/>
          <w:sz w:val="28"/>
          <w:szCs w:val="28"/>
        </w:rPr>
        <w:t>м</w:t>
      </w:r>
      <w:r>
        <w:rPr>
          <w:b/>
          <w:bCs/>
          <w:i/>
          <w:sz w:val="28"/>
          <w:szCs w:val="28"/>
        </w:rPr>
        <w:t xml:space="preserve"> Главы Каменского городского округа от </w:t>
      </w:r>
      <w:r>
        <w:rPr>
          <w:b/>
          <w:i/>
          <w:sz w:val="28"/>
          <w:szCs w:val="28"/>
        </w:rPr>
        <w:t xml:space="preserve"> 19.12.2014 года № 3394 «</w:t>
      </w:r>
      <w:r w:rsidRPr="00017B24">
        <w:rPr>
          <w:b/>
          <w:bCs/>
          <w:i/>
          <w:sz w:val="28"/>
          <w:szCs w:val="28"/>
        </w:rPr>
        <w:t>О</w:t>
      </w:r>
      <w:r>
        <w:rPr>
          <w:b/>
          <w:bCs/>
          <w:i/>
          <w:sz w:val="28"/>
          <w:szCs w:val="28"/>
        </w:rPr>
        <w:t xml:space="preserve">б утверждении Административного регламента исполнения муниципальной функции «Осуществление муниципального лесного контроля </w:t>
      </w:r>
      <w:r w:rsidRPr="00DB7C0D">
        <w:rPr>
          <w:b/>
          <w:i/>
          <w:sz w:val="28"/>
          <w:szCs w:val="28"/>
        </w:rPr>
        <w:t>на территории муниципального образования «Каменский городской округ»</w:t>
      </w:r>
    </w:p>
    <w:p w:rsidR="00AC6745" w:rsidRPr="00C67AD0" w:rsidRDefault="00AC6745" w:rsidP="00AC6745">
      <w:pPr>
        <w:widowControl w:val="0"/>
        <w:autoSpaceDE w:val="0"/>
        <w:autoSpaceDN w:val="0"/>
        <w:adjustRightInd w:val="0"/>
        <w:jc w:val="center"/>
        <w:rPr>
          <w:b/>
          <w:bCs/>
          <w:i/>
          <w:sz w:val="28"/>
          <w:szCs w:val="28"/>
        </w:rPr>
      </w:pPr>
    </w:p>
    <w:p w:rsidR="00AC6745" w:rsidRPr="007110F1" w:rsidRDefault="00AC6745" w:rsidP="00AC6745">
      <w:pPr>
        <w:jc w:val="center"/>
        <w:rPr>
          <w:b/>
          <w:i/>
          <w:sz w:val="28"/>
          <w:szCs w:val="28"/>
        </w:rPr>
      </w:pPr>
    </w:p>
    <w:p w:rsidR="00AC6745" w:rsidRDefault="00642FEC" w:rsidP="00AC674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AC6745">
        <w:rPr>
          <w:sz w:val="28"/>
          <w:szCs w:val="28"/>
        </w:rPr>
        <w:t xml:space="preserve"> соответстви</w:t>
      </w:r>
      <w:r>
        <w:rPr>
          <w:sz w:val="28"/>
          <w:szCs w:val="28"/>
        </w:rPr>
        <w:t>и</w:t>
      </w:r>
      <w:r w:rsidR="00AC6745">
        <w:rPr>
          <w:sz w:val="28"/>
          <w:szCs w:val="28"/>
        </w:rPr>
        <w:t xml:space="preserve"> с  </w:t>
      </w:r>
      <w:r w:rsidR="00AC6745" w:rsidRPr="006E2A91">
        <w:rPr>
          <w:sz w:val="28"/>
          <w:szCs w:val="28"/>
        </w:rPr>
        <w:t xml:space="preserve">Федеральным </w:t>
      </w:r>
      <w:hyperlink r:id="rId5" w:history="1">
        <w:r w:rsidR="00AC6745" w:rsidRPr="006E2A91">
          <w:rPr>
            <w:sz w:val="28"/>
            <w:szCs w:val="28"/>
          </w:rPr>
          <w:t>законом</w:t>
        </w:r>
      </w:hyperlink>
      <w:r w:rsidR="00AC6745">
        <w:rPr>
          <w:sz w:val="28"/>
          <w:szCs w:val="28"/>
        </w:rPr>
        <w:t xml:space="preserve"> от 26 декабря 2008 года № 294-ФЗ «</w:t>
      </w:r>
      <w:r w:rsidR="00AC6745" w:rsidRPr="006E2A91">
        <w:rPr>
          <w:sz w:val="28"/>
          <w:szCs w:val="28"/>
        </w:rPr>
        <w:t>О защите прав юридических лиц и индивидуальных предпринимателей при осуществлении государственного контроля (надзора) и мун</w:t>
      </w:r>
      <w:r>
        <w:rPr>
          <w:sz w:val="28"/>
          <w:szCs w:val="28"/>
        </w:rPr>
        <w:t>иципального контроля»</w:t>
      </w:r>
      <w:r w:rsidR="00AC6745">
        <w:rPr>
          <w:sz w:val="28"/>
          <w:szCs w:val="28"/>
        </w:rPr>
        <w:t xml:space="preserve">, руководствуясь </w:t>
      </w:r>
      <w:r w:rsidR="00AC6745" w:rsidRPr="006E2A91">
        <w:rPr>
          <w:sz w:val="28"/>
          <w:szCs w:val="28"/>
        </w:rPr>
        <w:t>Федеральн</w:t>
      </w:r>
      <w:r w:rsidR="00AC6745">
        <w:rPr>
          <w:sz w:val="28"/>
          <w:szCs w:val="28"/>
        </w:rPr>
        <w:t>ым законом от 06 октября 2003 года № 131-ФЗ «</w:t>
      </w:r>
      <w:r w:rsidR="00AC6745" w:rsidRPr="006E2A91">
        <w:rPr>
          <w:sz w:val="28"/>
          <w:szCs w:val="28"/>
        </w:rPr>
        <w:t>Об общих принципах организации местного самоуп</w:t>
      </w:r>
      <w:r w:rsidR="00AC6745">
        <w:rPr>
          <w:sz w:val="28"/>
          <w:szCs w:val="28"/>
        </w:rPr>
        <w:t>равления в Российской Федерации»</w:t>
      </w:r>
      <w:r w:rsidR="00AC6745" w:rsidRPr="006E2A91">
        <w:rPr>
          <w:sz w:val="28"/>
          <w:szCs w:val="28"/>
        </w:rPr>
        <w:t xml:space="preserve">, </w:t>
      </w:r>
      <w:r w:rsidR="00AC6745">
        <w:rPr>
          <w:sz w:val="28"/>
          <w:szCs w:val="28"/>
        </w:rPr>
        <w:t>Уставом МО «Каменский городской округ»</w:t>
      </w:r>
    </w:p>
    <w:p w:rsidR="00AC6745" w:rsidRPr="002E418E" w:rsidRDefault="00AC6745" w:rsidP="00AC6745">
      <w:pPr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ПОСТАНОВЛЯЮ</w:t>
      </w:r>
      <w:r w:rsidRPr="002E418E">
        <w:rPr>
          <w:b/>
          <w:sz w:val="28"/>
          <w:szCs w:val="28"/>
        </w:rPr>
        <w:t>:</w:t>
      </w:r>
    </w:p>
    <w:p w:rsidR="00AC6745" w:rsidRDefault="00AC6745" w:rsidP="00AC6745">
      <w:pPr>
        <w:jc w:val="both"/>
        <w:rPr>
          <w:sz w:val="28"/>
          <w:szCs w:val="28"/>
        </w:rPr>
      </w:pPr>
      <w:r>
        <w:tab/>
      </w:r>
      <w:r w:rsidRPr="002F7523">
        <w:rPr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 xml:space="preserve">Внести следующие изменения в </w:t>
      </w:r>
      <w:r w:rsidRPr="002D7B54">
        <w:rPr>
          <w:bCs/>
          <w:sz w:val="28"/>
          <w:szCs w:val="28"/>
        </w:rPr>
        <w:t>Административн</w:t>
      </w:r>
      <w:r w:rsidR="00642FEC">
        <w:rPr>
          <w:bCs/>
          <w:sz w:val="28"/>
          <w:szCs w:val="28"/>
        </w:rPr>
        <w:t>ый</w:t>
      </w:r>
      <w:r w:rsidRPr="002D7B54">
        <w:rPr>
          <w:bCs/>
          <w:sz w:val="28"/>
          <w:szCs w:val="28"/>
        </w:rPr>
        <w:t xml:space="preserve"> регламент исполнения муниципальной функции «Осуществление муниципального лесного контроля </w:t>
      </w:r>
      <w:r w:rsidRPr="002D7B54">
        <w:rPr>
          <w:sz w:val="28"/>
          <w:szCs w:val="28"/>
        </w:rPr>
        <w:t>на территории муниципального образования «Каменский городской округ»</w:t>
      </w:r>
      <w:r>
        <w:rPr>
          <w:sz w:val="28"/>
          <w:szCs w:val="28"/>
        </w:rPr>
        <w:t xml:space="preserve"> (далее по тексту Регламент)</w:t>
      </w:r>
      <w:r w:rsidR="00642FEC">
        <w:rPr>
          <w:sz w:val="28"/>
          <w:szCs w:val="28"/>
        </w:rPr>
        <w:t xml:space="preserve">, </w:t>
      </w:r>
      <w:r w:rsidR="00642FEC" w:rsidRPr="00642FEC">
        <w:rPr>
          <w:bCs/>
          <w:sz w:val="28"/>
          <w:szCs w:val="28"/>
        </w:rPr>
        <w:t xml:space="preserve">утверждённый постановлением Главы Каменского городского округа от </w:t>
      </w:r>
      <w:r w:rsidR="00642FEC" w:rsidRPr="00642FEC">
        <w:rPr>
          <w:sz w:val="28"/>
          <w:szCs w:val="28"/>
        </w:rPr>
        <w:t xml:space="preserve"> 19.12.2014 года № 3394 «</w:t>
      </w:r>
      <w:r w:rsidR="00642FEC" w:rsidRPr="00642FEC">
        <w:rPr>
          <w:bCs/>
          <w:sz w:val="28"/>
          <w:szCs w:val="28"/>
        </w:rPr>
        <w:t xml:space="preserve">Об утверждении Административного регламента исполнения муниципальной функции «Осуществление муниципального лесного контроля </w:t>
      </w:r>
      <w:r w:rsidR="00642FEC" w:rsidRPr="00642FEC">
        <w:rPr>
          <w:sz w:val="28"/>
          <w:szCs w:val="28"/>
        </w:rPr>
        <w:t>на территории муниципального образования «Каменский городской округ»</w:t>
      </w:r>
      <w:r w:rsidRPr="00642FEC">
        <w:rPr>
          <w:sz w:val="28"/>
          <w:szCs w:val="28"/>
        </w:rPr>
        <w:t>:</w:t>
      </w:r>
      <w:proofErr w:type="gramEnd"/>
    </w:p>
    <w:p w:rsidR="00AC6745" w:rsidRDefault="00AC6745" w:rsidP="00AC674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1.1. Подпункт 1  пункта 1.11 Регламента изложить в новой редакции:</w:t>
      </w:r>
    </w:p>
    <w:p w:rsidR="00AC6745" w:rsidRDefault="00642FEC" w:rsidP="00AC674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«1)</w:t>
      </w:r>
      <w:r w:rsidR="00AC6745" w:rsidRPr="001905F4">
        <w:rPr>
          <w:sz w:val="28"/>
          <w:szCs w:val="28"/>
        </w:rPr>
        <w:t>выдать предписание юридическому лицу, индивидуальному предпринимателю об устранении выявленных нарушений с указанием сроков их устранения и</w:t>
      </w:r>
      <w:r w:rsidR="00AC6745">
        <w:rPr>
          <w:sz w:val="28"/>
          <w:szCs w:val="28"/>
        </w:rPr>
        <w:t xml:space="preserve"> (или) о проведении мероприятий по п</w:t>
      </w:r>
      <w:r>
        <w:rPr>
          <w:sz w:val="28"/>
          <w:szCs w:val="28"/>
        </w:rPr>
        <w:t>редотвращению причинения вреда».</w:t>
      </w:r>
    </w:p>
    <w:p w:rsidR="00AC6745" w:rsidRDefault="00AC6745" w:rsidP="00AC674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1.2.Подпункт</w:t>
      </w:r>
      <w:r w:rsidR="00642FEC">
        <w:rPr>
          <w:sz w:val="28"/>
          <w:szCs w:val="28"/>
        </w:rPr>
        <w:t>а</w:t>
      </w:r>
      <w:r>
        <w:rPr>
          <w:sz w:val="28"/>
          <w:szCs w:val="28"/>
        </w:rPr>
        <w:t xml:space="preserve"> пункта 3.2 Регламента изложить в новой редакции:</w:t>
      </w:r>
    </w:p>
    <w:p w:rsidR="00AC6745" w:rsidRDefault="00AC6745" w:rsidP="00AC674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«а) </w:t>
      </w:r>
      <w:r w:rsidRPr="00444ECF">
        <w:rPr>
          <w:sz w:val="28"/>
          <w:szCs w:val="28"/>
        </w:rPr>
        <w:t>наименования юридических лиц</w:t>
      </w:r>
      <w:r>
        <w:rPr>
          <w:sz w:val="28"/>
          <w:szCs w:val="28"/>
        </w:rPr>
        <w:t xml:space="preserve"> (их филиалов, представительств</w:t>
      </w:r>
      <w:r w:rsidRPr="00444ECF">
        <w:rPr>
          <w:sz w:val="28"/>
          <w:szCs w:val="28"/>
        </w:rPr>
        <w:t>,</w:t>
      </w:r>
      <w:r>
        <w:rPr>
          <w:sz w:val="28"/>
          <w:szCs w:val="28"/>
        </w:rPr>
        <w:t xml:space="preserve"> обособленных структурных подразделений),</w:t>
      </w:r>
      <w:r w:rsidRPr="00444ECF">
        <w:rPr>
          <w:sz w:val="28"/>
          <w:szCs w:val="28"/>
        </w:rPr>
        <w:t xml:space="preserve"> фамилии, имена, отчества индивидуальных предпринимателей, деятельность которых подлежит плановым проверкам</w:t>
      </w:r>
      <w:r>
        <w:rPr>
          <w:sz w:val="28"/>
          <w:szCs w:val="28"/>
        </w:rPr>
        <w:t>, места нахождения юридических лиц (их филиалов, представительств</w:t>
      </w:r>
      <w:r w:rsidRPr="00444ECF">
        <w:rPr>
          <w:sz w:val="28"/>
          <w:szCs w:val="28"/>
        </w:rPr>
        <w:t>,</w:t>
      </w:r>
      <w:r>
        <w:rPr>
          <w:sz w:val="28"/>
          <w:szCs w:val="28"/>
        </w:rPr>
        <w:t xml:space="preserve"> обособленных структурных подразделений) или места фактического осуществления деятельности индивидуальными предпринимателями»</w:t>
      </w:r>
      <w:r w:rsidR="00642FEC">
        <w:rPr>
          <w:sz w:val="28"/>
          <w:szCs w:val="28"/>
        </w:rPr>
        <w:t>.</w:t>
      </w:r>
    </w:p>
    <w:p w:rsidR="00AC6745" w:rsidRDefault="00AC6745" w:rsidP="00AC674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1.3. </w:t>
      </w:r>
      <w:proofErr w:type="gramStart"/>
      <w:r>
        <w:rPr>
          <w:sz w:val="28"/>
          <w:szCs w:val="28"/>
        </w:rPr>
        <w:t>Подпу</w:t>
      </w:r>
      <w:r w:rsidR="00DF1661">
        <w:rPr>
          <w:sz w:val="28"/>
          <w:szCs w:val="28"/>
        </w:rPr>
        <w:t xml:space="preserve">нкт </w:t>
      </w:r>
      <w:r>
        <w:rPr>
          <w:sz w:val="28"/>
          <w:szCs w:val="28"/>
        </w:rPr>
        <w:t>в пункта 3.2 Регламента изложить в новой редакции:</w:t>
      </w:r>
      <w:proofErr w:type="gramEnd"/>
    </w:p>
    <w:p w:rsidR="00AC6745" w:rsidRDefault="00AC6745" w:rsidP="00AC6745">
      <w:pPr>
        <w:ind w:firstLine="708"/>
        <w:jc w:val="both"/>
        <w:rPr>
          <w:sz w:val="28"/>
          <w:szCs w:val="28"/>
        </w:rPr>
      </w:pPr>
      <w:r w:rsidRPr="00805A4F">
        <w:rPr>
          <w:sz w:val="28"/>
          <w:szCs w:val="28"/>
        </w:rPr>
        <w:t>«в) дата начала и сроки проведения каждой плановой проверки</w:t>
      </w:r>
      <w:r>
        <w:rPr>
          <w:sz w:val="28"/>
          <w:szCs w:val="28"/>
        </w:rPr>
        <w:t>»;</w:t>
      </w:r>
    </w:p>
    <w:p w:rsidR="00AC6745" w:rsidRDefault="00AC6745" w:rsidP="00AC674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1.4.Пункт 4.4 Регламента изложить в новой редакции:</w:t>
      </w:r>
    </w:p>
    <w:p w:rsidR="00AC6745" w:rsidRPr="00E5461F" w:rsidRDefault="00AC6745" w:rsidP="00AC674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444ECF">
        <w:rPr>
          <w:sz w:val="28"/>
          <w:szCs w:val="28"/>
        </w:rPr>
        <w:t>Обращения и заявл</w:t>
      </w:r>
      <w:bookmarkStart w:id="0" w:name="_GoBack"/>
      <w:bookmarkEnd w:id="0"/>
      <w:r w:rsidRPr="00444ECF">
        <w:rPr>
          <w:sz w:val="28"/>
          <w:szCs w:val="28"/>
        </w:rPr>
        <w:t>ения, не позволяющие установить лицо, обратившееся в уполномоченный орган, а также обращения и заявления, не содержащие сведений о фактах, указанных в</w:t>
      </w:r>
      <w:r>
        <w:rPr>
          <w:sz w:val="28"/>
          <w:szCs w:val="28"/>
        </w:rPr>
        <w:t xml:space="preserve"> пункте 2</w:t>
      </w:r>
      <w:hyperlink r:id="rId6" w:history="1">
        <w:r w:rsidRPr="00444ECF">
          <w:rPr>
            <w:sz w:val="28"/>
            <w:szCs w:val="28"/>
          </w:rPr>
          <w:t>части 2 статьи 10</w:t>
        </w:r>
      </w:hyperlink>
      <w:r>
        <w:rPr>
          <w:sz w:val="28"/>
          <w:szCs w:val="28"/>
        </w:rPr>
        <w:t>Федерального закона №</w:t>
      </w:r>
      <w:r w:rsidRPr="00444ECF">
        <w:rPr>
          <w:sz w:val="28"/>
          <w:szCs w:val="28"/>
        </w:rPr>
        <w:t xml:space="preserve"> 294-ФЗ</w:t>
      </w:r>
      <w:r>
        <w:rPr>
          <w:sz w:val="28"/>
          <w:szCs w:val="28"/>
        </w:rPr>
        <w:t xml:space="preserve"> от 26.12.2008 года</w:t>
      </w:r>
      <w:r w:rsidRPr="00444ECF">
        <w:rPr>
          <w:sz w:val="28"/>
          <w:szCs w:val="28"/>
        </w:rPr>
        <w:t>, не могут служить основанием для проведения внеплановой проверки</w:t>
      </w:r>
      <w:r>
        <w:rPr>
          <w:sz w:val="28"/>
          <w:szCs w:val="28"/>
        </w:rPr>
        <w:t>. 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изложенная в обращении или заявлении информация может в соответствии с пунктом 2 части 2 статьи 10 Федерального закона №</w:t>
      </w:r>
      <w:r w:rsidRPr="00444ECF">
        <w:rPr>
          <w:sz w:val="28"/>
          <w:szCs w:val="28"/>
        </w:rPr>
        <w:t xml:space="preserve"> 294-ФЗ</w:t>
      </w:r>
      <w:r>
        <w:rPr>
          <w:sz w:val="28"/>
          <w:szCs w:val="28"/>
        </w:rPr>
        <w:t xml:space="preserve"> от 26.12.2008 года являться основанием для проведения внеплановой проверки, уполномоченный орган при наличии у него обоснованных сомнений в авторстве обращения или заявления обязано принять разумные меры к уст</w:t>
      </w:r>
      <w:r w:rsidR="00642FEC">
        <w:rPr>
          <w:sz w:val="28"/>
          <w:szCs w:val="28"/>
        </w:rPr>
        <w:t>ановлению</w:t>
      </w:r>
      <w:r>
        <w:rPr>
          <w:sz w:val="28"/>
          <w:szCs w:val="28"/>
        </w:rPr>
        <w:t xml:space="preserve"> обратившегося лица. Обращения и заявления, направленные заявителем в форме электронных документов, могут служить основанием для проведения внеплановой проверки только при условии, что они были направлены заявителем с использованием средств информационно-коммуникационных технологий, предусматривающих обязательную авторизацию заявителя в единой системе идентификац</w:t>
      </w:r>
      <w:proofErr w:type="gramStart"/>
      <w:r>
        <w:rPr>
          <w:sz w:val="28"/>
          <w:szCs w:val="28"/>
        </w:rPr>
        <w:t>ии и ау</w:t>
      </w:r>
      <w:proofErr w:type="gramEnd"/>
      <w:r>
        <w:rPr>
          <w:sz w:val="28"/>
          <w:szCs w:val="28"/>
        </w:rPr>
        <w:t xml:space="preserve">тентификации».  </w:t>
      </w:r>
    </w:p>
    <w:p w:rsidR="00AC6745" w:rsidRDefault="00AC6745" w:rsidP="00AC674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Опубликовать настоящее </w:t>
      </w:r>
      <w:r w:rsidR="00642FEC">
        <w:rPr>
          <w:sz w:val="28"/>
          <w:szCs w:val="28"/>
        </w:rPr>
        <w:t>п</w:t>
      </w:r>
      <w:r>
        <w:rPr>
          <w:sz w:val="28"/>
          <w:szCs w:val="28"/>
        </w:rPr>
        <w:t>остановление в газете «Пламя» и разместить на официальном сайте МО «Каменский городской округ».</w:t>
      </w:r>
    </w:p>
    <w:p w:rsidR="00AC6745" w:rsidRPr="008D0F51" w:rsidRDefault="00AC6745" w:rsidP="00AC674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Контроль за исполнением настоящего </w:t>
      </w:r>
      <w:r w:rsidR="00642FEC">
        <w:rPr>
          <w:sz w:val="28"/>
          <w:szCs w:val="28"/>
        </w:rPr>
        <w:t>п</w:t>
      </w:r>
      <w:r>
        <w:rPr>
          <w:sz w:val="28"/>
          <w:szCs w:val="28"/>
        </w:rPr>
        <w:t>остановления возложить на  Заместителя Главы Администрации по вопросам ЖКХ, строительства, энергетике и связи  С.Ю.Егорова.</w:t>
      </w:r>
    </w:p>
    <w:p w:rsidR="00AC6745" w:rsidRDefault="00AC6745" w:rsidP="00AC6745">
      <w:pPr>
        <w:rPr>
          <w:sz w:val="28"/>
          <w:szCs w:val="28"/>
        </w:rPr>
      </w:pPr>
    </w:p>
    <w:p w:rsidR="00AC6745" w:rsidRDefault="00AC6745" w:rsidP="00AC6745">
      <w:pPr>
        <w:rPr>
          <w:sz w:val="28"/>
          <w:szCs w:val="28"/>
        </w:rPr>
      </w:pPr>
    </w:p>
    <w:p w:rsidR="00AC6745" w:rsidRDefault="00AC6745" w:rsidP="00AC6745">
      <w:pPr>
        <w:rPr>
          <w:sz w:val="28"/>
          <w:szCs w:val="28"/>
        </w:rPr>
      </w:pPr>
    </w:p>
    <w:p w:rsidR="00AC6745" w:rsidRDefault="00AC6745" w:rsidP="00AC6745">
      <w:pPr>
        <w:rPr>
          <w:sz w:val="28"/>
          <w:szCs w:val="28"/>
        </w:rPr>
      </w:pPr>
    </w:p>
    <w:p w:rsidR="00AC6745" w:rsidRDefault="00AC6745" w:rsidP="00AC6745">
      <w:pPr>
        <w:jc w:val="both"/>
        <w:rPr>
          <w:sz w:val="28"/>
          <w:szCs w:val="28"/>
        </w:rPr>
      </w:pPr>
      <w:r w:rsidRPr="008D0F51">
        <w:rPr>
          <w:sz w:val="28"/>
          <w:szCs w:val="28"/>
        </w:rPr>
        <w:t>Глав</w:t>
      </w:r>
      <w:r>
        <w:rPr>
          <w:sz w:val="28"/>
          <w:szCs w:val="28"/>
        </w:rPr>
        <w:t>а городского округа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С.А. Белоусов </w:t>
      </w:r>
    </w:p>
    <w:p w:rsidR="00AC6745" w:rsidRDefault="00AC6745" w:rsidP="00AC6745">
      <w:pPr>
        <w:jc w:val="both"/>
        <w:rPr>
          <w:sz w:val="28"/>
          <w:szCs w:val="28"/>
        </w:rPr>
      </w:pPr>
    </w:p>
    <w:p w:rsidR="00AC6745" w:rsidRDefault="00AC6745" w:rsidP="00AC6745">
      <w:pPr>
        <w:jc w:val="both"/>
        <w:rPr>
          <w:sz w:val="28"/>
          <w:szCs w:val="28"/>
        </w:rPr>
      </w:pPr>
    </w:p>
    <w:p w:rsidR="00AC6745" w:rsidRDefault="00AC6745" w:rsidP="00AC6745">
      <w:pPr>
        <w:jc w:val="both"/>
        <w:rPr>
          <w:sz w:val="28"/>
          <w:szCs w:val="28"/>
        </w:rPr>
      </w:pPr>
    </w:p>
    <w:p w:rsidR="00AF2289" w:rsidRDefault="00AF2289"/>
    <w:sectPr w:rsidR="00AF2289" w:rsidSect="00AC6745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7"/>
  <w:proofState w:spelling="clean" w:grammar="clean"/>
  <w:defaultTabStop w:val="708"/>
  <w:characterSpacingControl w:val="doNotCompress"/>
  <w:compat/>
  <w:rsids>
    <w:rsidRoot w:val="00A204AF"/>
    <w:rsid w:val="000354A5"/>
    <w:rsid w:val="00045330"/>
    <w:rsid w:val="00071671"/>
    <w:rsid w:val="0009622B"/>
    <w:rsid w:val="000B5ECF"/>
    <w:rsid w:val="000C319C"/>
    <w:rsid w:val="000C6F4B"/>
    <w:rsid w:val="000D3673"/>
    <w:rsid w:val="000F52A9"/>
    <w:rsid w:val="001236E3"/>
    <w:rsid w:val="001320D1"/>
    <w:rsid w:val="001513ED"/>
    <w:rsid w:val="00156815"/>
    <w:rsid w:val="001779D1"/>
    <w:rsid w:val="001D1C29"/>
    <w:rsid w:val="001E3BD6"/>
    <w:rsid w:val="002238D2"/>
    <w:rsid w:val="00283CC9"/>
    <w:rsid w:val="002C5998"/>
    <w:rsid w:val="002C6F3C"/>
    <w:rsid w:val="002C70B4"/>
    <w:rsid w:val="002D0FE3"/>
    <w:rsid w:val="00300EB8"/>
    <w:rsid w:val="0030494B"/>
    <w:rsid w:val="00316461"/>
    <w:rsid w:val="00324632"/>
    <w:rsid w:val="003349A2"/>
    <w:rsid w:val="00336750"/>
    <w:rsid w:val="00346863"/>
    <w:rsid w:val="003562E1"/>
    <w:rsid w:val="003B15C4"/>
    <w:rsid w:val="003B4F81"/>
    <w:rsid w:val="003C0DA9"/>
    <w:rsid w:val="003C28C9"/>
    <w:rsid w:val="003E2EAD"/>
    <w:rsid w:val="003F151C"/>
    <w:rsid w:val="00420726"/>
    <w:rsid w:val="00432B4C"/>
    <w:rsid w:val="0043488E"/>
    <w:rsid w:val="00435FE9"/>
    <w:rsid w:val="004608BE"/>
    <w:rsid w:val="00462E24"/>
    <w:rsid w:val="00465B02"/>
    <w:rsid w:val="00492A5B"/>
    <w:rsid w:val="004A03BC"/>
    <w:rsid w:val="0052562B"/>
    <w:rsid w:val="00526231"/>
    <w:rsid w:val="00537770"/>
    <w:rsid w:val="00552094"/>
    <w:rsid w:val="00556537"/>
    <w:rsid w:val="005653CB"/>
    <w:rsid w:val="00573E4A"/>
    <w:rsid w:val="0057683C"/>
    <w:rsid w:val="00596BBE"/>
    <w:rsid w:val="005A464C"/>
    <w:rsid w:val="005B4C65"/>
    <w:rsid w:val="005C2601"/>
    <w:rsid w:val="005C747F"/>
    <w:rsid w:val="005D4B10"/>
    <w:rsid w:val="005F0918"/>
    <w:rsid w:val="00640F14"/>
    <w:rsid w:val="00642FEC"/>
    <w:rsid w:val="00663F7A"/>
    <w:rsid w:val="00687121"/>
    <w:rsid w:val="006A041B"/>
    <w:rsid w:val="006D03D4"/>
    <w:rsid w:val="006D2D16"/>
    <w:rsid w:val="006D4E4D"/>
    <w:rsid w:val="006D738D"/>
    <w:rsid w:val="006F5762"/>
    <w:rsid w:val="00702D28"/>
    <w:rsid w:val="0071047B"/>
    <w:rsid w:val="0071406B"/>
    <w:rsid w:val="00731AA7"/>
    <w:rsid w:val="00732E27"/>
    <w:rsid w:val="007831D7"/>
    <w:rsid w:val="00797442"/>
    <w:rsid w:val="007B50DB"/>
    <w:rsid w:val="007B5AE1"/>
    <w:rsid w:val="007C40B4"/>
    <w:rsid w:val="007D241E"/>
    <w:rsid w:val="007E395C"/>
    <w:rsid w:val="007E5BF0"/>
    <w:rsid w:val="00801EF0"/>
    <w:rsid w:val="00802A75"/>
    <w:rsid w:val="00803D01"/>
    <w:rsid w:val="008178FB"/>
    <w:rsid w:val="00822BBA"/>
    <w:rsid w:val="00866C23"/>
    <w:rsid w:val="00875B72"/>
    <w:rsid w:val="00882FB0"/>
    <w:rsid w:val="00894B37"/>
    <w:rsid w:val="008D7403"/>
    <w:rsid w:val="00922A81"/>
    <w:rsid w:val="00932BC1"/>
    <w:rsid w:val="00942D2B"/>
    <w:rsid w:val="00976946"/>
    <w:rsid w:val="00994419"/>
    <w:rsid w:val="009A7304"/>
    <w:rsid w:val="009C743C"/>
    <w:rsid w:val="009D21F3"/>
    <w:rsid w:val="009E18C1"/>
    <w:rsid w:val="009E57A5"/>
    <w:rsid w:val="00A02886"/>
    <w:rsid w:val="00A204AF"/>
    <w:rsid w:val="00A2700E"/>
    <w:rsid w:val="00A42125"/>
    <w:rsid w:val="00A60773"/>
    <w:rsid w:val="00AA3F94"/>
    <w:rsid w:val="00AC6745"/>
    <w:rsid w:val="00AE4032"/>
    <w:rsid w:val="00AE43DD"/>
    <w:rsid w:val="00AE52D5"/>
    <w:rsid w:val="00AE5CA9"/>
    <w:rsid w:val="00AE6B5C"/>
    <w:rsid w:val="00AF0B69"/>
    <w:rsid w:val="00AF2289"/>
    <w:rsid w:val="00AF2EDC"/>
    <w:rsid w:val="00B25FC9"/>
    <w:rsid w:val="00B26DA9"/>
    <w:rsid w:val="00B34D1B"/>
    <w:rsid w:val="00B40C46"/>
    <w:rsid w:val="00B40C47"/>
    <w:rsid w:val="00BA45E8"/>
    <w:rsid w:val="00BB018D"/>
    <w:rsid w:val="00BC25FC"/>
    <w:rsid w:val="00BD1775"/>
    <w:rsid w:val="00BE60C0"/>
    <w:rsid w:val="00BF0D0D"/>
    <w:rsid w:val="00C03814"/>
    <w:rsid w:val="00C42BBE"/>
    <w:rsid w:val="00C4702E"/>
    <w:rsid w:val="00C52D4C"/>
    <w:rsid w:val="00C70B62"/>
    <w:rsid w:val="00C75BC2"/>
    <w:rsid w:val="00CA309E"/>
    <w:rsid w:val="00CE2E6D"/>
    <w:rsid w:val="00D305A2"/>
    <w:rsid w:val="00D37E2C"/>
    <w:rsid w:val="00D45E00"/>
    <w:rsid w:val="00D77F59"/>
    <w:rsid w:val="00DA128E"/>
    <w:rsid w:val="00DA31D8"/>
    <w:rsid w:val="00DB1881"/>
    <w:rsid w:val="00DC0002"/>
    <w:rsid w:val="00DC05EF"/>
    <w:rsid w:val="00DC13DC"/>
    <w:rsid w:val="00DE1B92"/>
    <w:rsid w:val="00DF1661"/>
    <w:rsid w:val="00E27879"/>
    <w:rsid w:val="00E40D15"/>
    <w:rsid w:val="00E42B2E"/>
    <w:rsid w:val="00E53B58"/>
    <w:rsid w:val="00E806BE"/>
    <w:rsid w:val="00E829D5"/>
    <w:rsid w:val="00EA06A5"/>
    <w:rsid w:val="00EE6498"/>
    <w:rsid w:val="00EF3AF6"/>
    <w:rsid w:val="00F06776"/>
    <w:rsid w:val="00F22715"/>
    <w:rsid w:val="00F42008"/>
    <w:rsid w:val="00F5014A"/>
    <w:rsid w:val="00F53097"/>
    <w:rsid w:val="00F871AB"/>
    <w:rsid w:val="00F90B8E"/>
    <w:rsid w:val="00FB6579"/>
    <w:rsid w:val="00FC53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7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AC6745"/>
    <w:pPr>
      <w:keepNext/>
      <w:jc w:val="center"/>
      <w:outlineLvl w:val="5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AC6745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C674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674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7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AC6745"/>
    <w:pPr>
      <w:keepNext/>
      <w:jc w:val="center"/>
      <w:outlineLvl w:val="5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AC6745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C674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674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83F197CE0782C8B0272944FB29D80E4E776435E9461146684C2C8F24C7F8D4857640A9F64DCC69BM3n4D" TargetMode="External"/><Relationship Id="rId5" Type="http://schemas.openxmlformats.org/officeDocument/2006/relationships/hyperlink" Target="consultantplus://offline/ref=C60EE6B856EFD13078035E68065346755E297F54530CE99A9EF6DE066F5CD7F3A1CD2EB0j2DDE" TargetMode="External"/><Relationship Id="rId4" Type="http://schemas.openxmlformats.org/officeDocument/2006/relationships/image" Target="media/image1.jpe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592</Words>
  <Characters>3380</Characters>
  <Application>Microsoft Office Word</Application>
  <DocSecurity>0</DocSecurity>
  <Lines>28</Lines>
  <Paragraphs>7</Paragraphs>
  <ScaleCrop>false</ScaleCrop>
  <Company>Home</Company>
  <LinksUpToDate>false</LinksUpToDate>
  <CharactersWithSpaces>3965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obchii22</cp:lastModifiedBy>
  <cp:revision>7</cp:revision>
  <cp:lastPrinted>2017-08-03T08:03:00Z</cp:lastPrinted>
  <dcterms:created xsi:type="dcterms:W3CDTF">2017-07-24T00:45:00Z</dcterms:created>
  <dcterms:modified xsi:type="dcterms:W3CDTF">2017-08-03T08:03:00Z</dcterms:modified>
</cp:coreProperties>
</file>