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842" w:rsidRDefault="00132842" w:rsidP="00132842">
      <w:pPr>
        <w:jc w:val="center"/>
        <w:rPr>
          <w:b/>
          <w:bCs/>
          <w:sz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2333625</wp:posOffset>
            </wp:positionH>
            <wp:positionV relativeFrom="paragraph">
              <wp:posOffset>-481965</wp:posOffset>
            </wp:positionV>
            <wp:extent cx="657225" cy="800100"/>
            <wp:effectExtent l="0" t="0" r="9525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32842" w:rsidRDefault="00132842" w:rsidP="00132842">
      <w:pPr>
        <w:jc w:val="center"/>
        <w:rPr>
          <w:b/>
          <w:bCs/>
          <w:sz w:val="28"/>
        </w:rPr>
      </w:pPr>
    </w:p>
    <w:p w:rsidR="00132842" w:rsidRDefault="00132842" w:rsidP="0013284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132842" w:rsidRDefault="00132842" w:rsidP="0013284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ГОРОДСКОЙ ОКРУГ</w:t>
      </w:r>
    </w:p>
    <w:p w:rsidR="00132842" w:rsidRDefault="00132842" w:rsidP="00132842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132842" w:rsidRDefault="00132842" w:rsidP="00132842">
      <w:pPr>
        <w:pStyle w:val="7"/>
      </w:pPr>
      <w:r>
        <w:t xml:space="preserve">от </w:t>
      </w:r>
      <w:r w:rsidR="00D804C2">
        <w:t>29.06.2017 г. № 776</w:t>
      </w:r>
    </w:p>
    <w:p w:rsidR="00132842" w:rsidRDefault="00132842" w:rsidP="00132842">
      <w:pPr>
        <w:pStyle w:val="7"/>
      </w:pPr>
      <w:proofErr w:type="spellStart"/>
      <w:r>
        <w:t>п</w:t>
      </w:r>
      <w:proofErr w:type="gramStart"/>
      <w:r>
        <w:t>.М</w:t>
      </w:r>
      <w:proofErr w:type="gramEnd"/>
      <w:r>
        <w:t>артюш</w:t>
      </w:r>
      <w:proofErr w:type="spellEnd"/>
    </w:p>
    <w:p w:rsidR="00132842" w:rsidRDefault="00132842" w:rsidP="00132842">
      <w:pPr>
        <w:jc w:val="center"/>
        <w:rPr>
          <w:b/>
          <w:i/>
          <w:sz w:val="28"/>
          <w:szCs w:val="28"/>
        </w:rPr>
      </w:pPr>
    </w:p>
    <w:p w:rsidR="00132842" w:rsidRDefault="00132842" w:rsidP="0013284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 утверждении Порядка организации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в муниципальном образовании «Каменский городской округ»</w:t>
      </w:r>
    </w:p>
    <w:p w:rsidR="00132842" w:rsidRDefault="00132842" w:rsidP="00132842">
      <w:pPr>
        <w:jc w:val="center"/>
        <w:rPr>
          <w:b/>
          <w:i/>
          <w:sz w:val="28"/>
          <w:szCs w:val="28"/>
        </w:rPr>
      </w:pPr>
    </w:p>
    <w:p w:rsidR="00132842" w:rsidRDefault="00A44E82" w:rsidP="0013284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ст.8 </w:t>
      </w:r>
      <w:r w:rsidRPr="009A0C99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hyperlink r:id="rId5" w:history="1">
        <w:r w:rsidRPr="009A0C99">
          <w:rPr>
            <w:color w:val="000000" w:themeColor="text1"/>
            <w:sz w:val="28"/>
            <w:szCs w:val="28"/>
          </w:rPr>
          <w:t>закон</w:t>
        </w:r>
      </w:hyperlink>
      <w:r>
        <w:rPr>
          <w:color w:val="000000" w:themeColor="text1"/>
          <w:sz w:val="28"/>
          <w:szCs w:val="28"/>
        </w:rPr>
        <w:t>а</w:t>
      </w:r>
      <w:r w:rsidRPr="009A0C99">
        <w:rPr>
          <w:sz w:val="28"/>
          <w:szCs w:val="28"/>
        </w:rPr>
        <w:t xml:space="preserve"> от 24.06.1998</w:t>
      </w:r>
      <w:r>
        <w:rPr>
          <w:sz w:val="28"/>
          <w:szCs w:val="28"/>
        </w:rPr>
        <w:t xml:space="preserve"> года№ 89-ФЗ «</w:t>
      </w:r>
      <w:r w:rsidRPr="009A0C99">
        <w:rPr>
          <w:sz w:val="28"/>
          <w:szCs w:val="28"/>
        </w:rPr>
        <w:t>Об отходах производства и потребления</w:t>
      </w:r>
      <w:r>
        <w:rPr>
          <w:sz w:val="28"/>
          <w:szCs w:val="28"/>
        </w:rPr>
        <w:t>»</w:t>
      </w:r>
      <w:proofErr w:type="gramStart"/>
      <w:r w:rsidRPr="009A0C99">
        <w:rPr>
          <w:sz w:val="28"/>
          <w:szCs w:val="28"/>
        </w:rPr>
        <w:t>,</w:t>
      </w:r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т. 22 Федерального законаот 30.03.1999 года № 52-ФЗ «О са</w:t>
      </w:r>
      <w:bookmarkStart w:id="0" w:name="_GoBack"/>
      <w:bookmarkEnd w:id="0"/>
      <w:r>
        <w:rPr>
          <w:sz w:val="28"/>
          <w:szCs w:val="28"/>
        </w:rPr>
        <w:t>нитарно-эпидемиологическом благополучии населения»,</w:t>
      </w:r>
      <w:hyperlink r:id="rId6" w:history="1">
        <w:r w:rsidR="00132842" w:rsidRPr="003062C1">
          <w:rPr>
            <w:color w:val="000000" w:themeColor="text1"/>
            <w:sz w:val="28"/>
            <w:szCs w:val="28"/>
          </w:rPr>
          <w:t>Постановлени</w:t>
        </w:r>
      </w:hyperlink>
      <w:r>
        <w:rPr>
          <w:color w:val="000000" w:themeColor="text1"/>
          <w:sz w:val="28"/>
          <w:szCs w:val="28"/>
        </w:rPr>
        <w:t>ем</w:t>
      </w:r>
      <w:r w:rsidR="00132842" w:rsidRPr="003062C1">
        <w:rPr>
          <w:sz w:val="28"/>
          <w:szCs w:val="28"/>
        </w:rPr>
        <w:t xml:space="preserve">Правительства Российской Федерации от </w:t>
      </w:r>
      <w:proofErr w:type="gramStart"/>
      <w:r w:rsidR="00132842" w:rsidRPr="003062C1">
        <w:rPr>
          <w:sz w:val="28"/>
          <w:szCs w:val="28"/>
        </w:rPr>
        <w:t xml:space="preserve">03.09.2010 </w:t>
      </w:r>
      <w:r w:rsidR="00132842">
        <w:rPr>
          <w:sz w:val="28"/>
          <w:szCs w:val="28"/>
        </w:rPr>
        <w:t>года № 681 «</w:t>
      </w:r>
      <w:r w:rsidR="00132842" w:rsidRPr="003062C1">
        <w:rPr>
          <w:sz w:val="28"/>
          <w:szCs w:val="28"/>
        </w:rPr>
        <w:t xml:space="preserve">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среде", </w:t>
      </w:r>
      <w:r w:rsidR="00132842">
        <w:rPr>
          <w:sz w:val="28"/>
          <w:szCs w:val="28"/>
        </w:rPr>
        <w:t xml:space="preserve">  руководствуясь Федеральным законом от 06.10.2003 года № 131-ФЗ «Об общих принципах организации местного самоуправления в Российской Федерации», Уставом муниципального образования «Каменский</w:t>
      </w:r>
      <w:proofErr w:type="gramEnd"/>
      <w:r w:rsidR="00132842">
        <w:rPr>
          <w:sz w:val="28"/>
          <w:szCs w:val="28"/>
        </w:rPr>
        <w:t xml:space="preserve"> городской округ»</w:t>
      </w:r>
    </w:p>
    <w:p w:rsidR="00132842" w:rsidRPr="005321A8" w:rsidRDefault="00132842" w:rsidP="00132842">
      <w:pPr>
        <w:jc w:val="both"/>
        <w:rPr>
          <w:sz w:val="28"/>
          <w:szCs w:val="28"/>
        </w:rPr>
      </w:pPr>
      <w:r w:rsidRPr="000F51FC">
        <w:rPr>
          <w:b/>
          <w:sz w:val="28"/>
          <w:szCs w:val="28"/>
        </w:rPr>
        <w:t>ПОСТАНОВЛЯЮ:</w:t>
      </w:r>
    </w:p>
    <w:p w:rsidR="00132842" w:rsidRDefault="00132842" w:rsidP="00132842">
      <w:pPr>
        <w:ind w:firstLine="708"/>
        <w:jc w:val="both"/>
        <w:rPr>
          <w:sz w:val="28"/>
          <w:szCs w:val="28"/>
        </w:rPr>
      </w:pPr>
      <w:r w:rsidRPr="005321A8">
        <w:rPr>
          <w:sz w:val="28"/>
          <w:szCs w:val="28"/>
        </w:rPr>
        <w:t>1.Утвердить  Поряд</w:t>
      </w:r>
      <w:r>
        <w:rPr>
          <w:sz w:val="28"/>
          <w:szCs w:val="28"/>
        </w:rPr>
        <w:t>о</w:t>
      </w:r>
      <w:r w:rsidRPr="005321A8">
        <w:rPr>
          <w:sz w:val="28"/>
          <w:szCs w:val="28"/>
        </w:rPr>
        <w:t xml:space="preserve">к </w:t>
      </w:r>
      <w:r w:rsidRPr="003062C1">
        <w:rPr>
          <w:sz w:val="28"/>
          <w:szCs w:val="28"/>
        </w:rPr>
        <w:t xml:space="preserve"> организации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в муниципальном образовании «Каменский городской округ»</w:t>
      </w:r>
      <w:r w:rsidRPr="005321A8">
        <w:rPr>
          <w:sz w:val="28"/>
          <w:szCs w:val="28"/>
        </w:rPr>
        <w:t xml:space="preserve"> (прилагается).</w:t>
      </w:r>
    </w:p>
    <w:p w:rsidR="00132842" w:rsidRPr="005321A8" w:rsidRDefault="00132842" w:rsidP="001328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постановление в газете «Пламя» и  разместить на официальном сайте муниципального образования «Каменский городской округ». </w:t>
      </w:r>
    </w:p>
    <w:p w:rsidR="00132842" w:rsidRDefault="00132842" w:rsidP="0013284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исполняющего обязанности заместителя Главы Администрации по вопросам ЖКХ, строительства, энергетики и связи С.Ю.Егорова.</w:t>
      </w:r>
    </w:p>
    <w:p w:rsidR="00132842" w:rsidRDefault="00132842" w:rsidP="00132842">
      <w:pPr>
        <w:jc w:val="both"/>
        <w:rPr>
          <w:sz w:val="28"/>
          <w:szCs w:val="28"/>
        </w:rPr>
      </w:pPr>
    </w:p>
    <w:p w:rsidR="00132842" w:rsidRDefault="00132842" w:rsidP="00132842">
      <w:pPr>
        <w:jc w:val="both"/>
        <w:rPr>
          <w:sz w:val="28"/>
          <w:szCs w:val="28"/>
        </w:rPr>
      </w:pPr>
    </w:p>
    <w:p w:rsidR="00132842" w:rsidRDefault="00132842" w:rsidP="00132842">
      <w:pPr>
        <w:jc w:val="both"/>
        <w:rPr>
          <w:sz w:val="28"/>
          <w:szCs w:val="28"/>
        </w:rPr>
      </w:pPr>
    </w:p>
    <w:p w:rsidR="00132842" w:rsidRDefault="00132842" w:rsidP="00132842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С.А.Белоусов</w:t>
      </w:r>
    </w:p>
    <w:p w:rsidR="00132842" w:rsidRDefault="00132842" w:rsidP="00132842">
      <w:pPr>
        <w:jc w:val="both"/>
        <w:rPr>
          <w:sz w:val="28"/>
          <w:szCs w:val="28"/>
        </w:rPr>
      </w:pPr>
    </w:p>
    <w:p w:rsidR="00AF2289" w:rsidRDefault="00AF2289"/>
    <w:tbl>
      <w:tblPr>
        <w:tblStyle w:val="a3"/>
        <w:tblW w:w="4677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7"/>
      </w:tblGrid>
      <w:tr w:rsidR="00D804C2" w:rsidTr="00D804C2">
        <w:tc>
          <w:tcPr>
            <w:tcW w:w="4677" w:type="dxa"/>
            <w:hideMark/>
          </w:tcPr>
          <w:p w:rsidR="00D804C2" w:rsidRPr="00D804C2" w:rsidRDefault="00D804C2" w:rsidP="0047222C">
            <w:pPr>
              <w:rPr>
                <w:rFonts w:eastAsia="Calibri"/>
                <w:sz w:val="28"/>
                <w:szCs w:val="28"/>
              </w:rPr>
            </w:pPr>
            <w:r w:rsidRPr="00D804C2">
              <w:rPr>
                <w:sz w:val="28"/>
                <w:szCs w:val="28"/>
              </w:rPr>
              <w:lastRenderedPageBreak/>
              <w:t>Утверждён</w:t>
            </w:r>
          </w:p>
          <w:p w:rsidR="00D804C2" w:rsidRPr="00D804C2" w:rsidRDefault="00D804C2" w:rsidP="0047222C">
            <w:pPr>
              <w:rPr>
                <w:sz w:val="28"/>
                <w:szCs w:val="28"/>
              </w:rPr>
            </w:pPr>
            <w:r w:rsidRPr="00D804C2">
              <w:rPr>
                <w:sz w:val="28"/>
                <w:szCs w:val="28"/>
              </w:rPr>
              <w:t xml:space="preserve">Постановлением Главы МО «Каменский городской округ» </w:t>
            </w:r>
          </w:p>
          <w:p w:rsidR="00D804C2" w:rsidRPr="00D804C2" w:rsidRDefault="00D804C2" w:rsidP="00472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от 29.06.2017 г. № 776</w:t>
            </w:r>
          </w:p>
          <w:p w:rsidR="00D804C2" w:rsidRDefault="00D804C2" w:rsidP="0047222C">
            <w:pPr>
              <w:rPr>
                <w:rFonts w:eastAsia="Calibri"/>
                <w:b/>
                <w:lang w:eastAsia="en-US"/>
              </w:rPr>
            </w:pPr>
            <w:r w:rsidRPr="00D804C2">
              <w:rPr>
                <w:rStyle w:val="a4"/>
                <w:b w:val="0"/>
                <w:sz w:val="28"/>
                <w:szCs w:val="28"/>
              </w:rPr>
              <w:t>«Об утверждении Порядка</w:t>
            </w:r>
            <w:r>
              <w:rPr>
                <w:rStyle w:val="a4"/>
                <w:b w:val="0"/>
                <w:sz w:val="28"/>
                <w:szCs w:val="28"/>
              </w:rPr>
              <w:t xml:space="preserve"> </w:t>
            </w:r>
            <w:r w:rsidRPr="00D804C2">
              <w:rPr>
                <w:sz w:val="28"/>
                <w:szCs w:val="28"/>
              </w:rPr>
              <w:t>организации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в муниципальном образовании «Каменский городской округ»</w:t>
            </w:r>
          </w:p>
        </w:tc>
      </w:tr>
    </w:tbl>
    <w:p w:rsidR="00D804C2" w:rsidRDefault="00D804C2" w:rsidP="00D804C2">
      <w:pPr>
        <w:ind w:firstLine="709"/>
        <w:jc w:val="both"/>
        <w:rPr>
          <w:sz w:val="28"/>
          <w:szCs w:val="28"/>
        </w:rPr>
      </w:pPr>
    </w:p>
    <w:p w:rsidR="00D804C2" w:rsidRDefault="00D804C2" w:rsidP="00D804C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Порядок организации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в муниципальном образовании «Каменский городской округ»</w:t>
      </w:r>
    </w:p>
    <w:p w:rsidR="00D804C2" w:rsidRDefault="00D804C2" w:rsidP="00D804C2">
      <w:pPr>
        <w:ind w:firstLine="709"/>
        <w:jc w:val="both"/>
        <w:rPr>
          <w:sz w:val="28"/>
          <w:szCs w:val="28"/>
        </w:rPr>
      </w:pPr>
    </w:p>
    <w:p w:rsidR="00D804C2" w:rsidRPr="00006E4F" w:rsidRDefault="00D804C2" w:rsidP="00D804C2">
      <w:pPr>
        <w:ind w:firstLine="709"/>
        <w:jc w:val="center"/>
        <w:rPr>
          <w:b/>
          <w:sz w:val="28"/>
          <w:szCs w:val="28"/>
        </w:rPr>
      </w:pPr>
      <w:r w:rsidRPr="00006E4F">
        <w:rPr>
          <w:b/>
          <w:sz w:val="28"/>
          <w:szCs w:val="28"/>
        </w:rPr>
        <w:t>1.Общие положения</w:t>
      </w:r>
    </w:p>
    <w:p w:rsidR="00D804C2" w:rsidRDefault="00D804C2" w:rsidP="00D804C2">
      <w:pPr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D804C2" w:rsidRPr="009A0C99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0C99">
        <w:rPr>
          <w:sz w:val="28"/>
          <w:szCs w:val="28"/>
        </w:rPr>
        <w:t xml:space="preserve">1. Порядок организации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в </w:t>
      </w:r>
      <w:r>
        <w:rPr>
          <w:sz w:val="28"/>
          <w:szCs w:val="28"/>
        </w:rPr>
        <w:t>м</w:t>
      </w:r>
      <w:r w:rsidRPr="009A0C99">
        <w:rPr>
          <w:sz w:val="28"/>
          <w:szCs w:val="28"/>
        </w:rPr>
        <w:t xml:space="preserve">униципальном образовании </w:t>
      </w:r>
      <w:r>
        <w:rPr>
          <w:sz w:val="28"/>
          <w:szCs w:val="28"/>
        </w:rPr>
        <w:t>«Каменский городской округ»</w:t>
      </w:r>
      <w:r w:rsidRPr="009A0C99">
        <w:rPr>
          <w:sz w:val="28"/>
          <w:szCs w:val="28"/>
        </w:rPr>
        <w:t xml:space="preserve"> (далее по тексту - Порядок) разработан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сбора.</w:t>
      </w:r>
    </w:p>
    <w:p w:rsidR="00D804C2" w:rsidRPr="009A0C99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0C99">
        <w:rPr>
          <w:sz w:val="28"/>
          <w:szCs w:val="28"/>
        </w:rPr>
        <w:t xml:space="preserve">2. Порядок разработан в соответствии с Федеральным </w:t>
      </w:r>
      <w:hyperlink r:id="rId7" w:history="1">
        <w:r w:rsidRPr="009A0C99">
          <w:rPr>
            <w:color w:val="000000" w:themeColor="text1"/>
            <w:sz w:val="28"/>
            <w:szCs w:val="28"/>
          </w:rPr>
          <w:t>законом</w:t>
        </w:r>
      </w:hyperlink>
      <w:r w:rsidRPr="009A0C99">
        <w:rPr>
          <w:sz w:val="28"/>
          <w:szCs w:val="28"/>
        </w:rPr>
        <w:t xml:space="preserve"> от 24.06.1998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года№</w:t>
      </w:r>
      <w:proofErr w:type="spellEnd"/>
      <w:r>
        <w:rPr>
          <w:sz w:val="28"/>
          <w:szCs w:val="28"/>
        </w:rPr>
        <w:t xml:space="preserve"> 89-ФЗ «</w:t>
      </w:r>
      <w:r w:rsidRPr="009A0C99">
        <w:rPr>
          <w:sz w:val="28"/>
          <w:szCs w:val="28"/>
        </w:rPr>
        <w:t>Об отходах производства и потребления</w:t>
      </w:r>
      <w:r>
        <w:rPr>
          <w:sz w:val="28"/>
          <w:szCs w:val="28"/>
        </w:rPr>
        <w:t>»</w:t>
      </w:r>
      <w:proofErr w:type="gramStart"/>
      <w:r w:rsidRPr="009A0C99">
        <w:rPr>
          <w:sz w:val="28"/>
          <w:szCs w:val="28"/>
        </w:rPr>
        <w:t>,</w:t>
      </w:r>
      <w:r>
        <w:rPr>
          <w:sz w:val="28"/>
          <w:szCs w:val="28"/>
        </w:rPr>
        <w:t>Ф</w:t>
      </w:r>
      <w:proofErr w:type="gramEnd"/>
      <w:r>
        <w:rPr>
          <w:sz w:val="28"/>
          <w:szCs w:val="28"/>
        </w:rPr>
        <w:t xml:space="preserve">едеральным </w:t>
      </w:r>
      <w:proofErr w:type="spellStart"/>
      <w:r>
        <w:rPr>
          <w:sz w:val="28"/>
          <w:szCs w:val="28"/>
        </w:rPr>
        <w:t>закономот</w:t>
      </w:r>
      <w:proofErr w:type="spellEnd"/>
      <w:r>
        <w:rPr>
          <w:sz w:val="28"/>
          <w:szCs w:val="28"/>
        </w:rPr>
        <w:t xml:space="preserve"> 30.03.1999 года № 52-ФЗ «О санитарно-эпидемиологическом благополучии населения»,</w:t>
      </w:r>
      <w:proofErr w:type="spellStart"/>
      <w:r>
        <w:fldChar w:fldCharType="begin"/>
      </w:r>
      <w:r>
        <w:instrText>HYPERLINK "consultantplus://offline/ref=1C89C39252F3AE84DD2282A0BE5C24AD2F418117CBEBFCCF5ED221FBA193D81CEC5226HBh4E"</w:instrText>
      </w:r>
      <w:r>
        <w:fldChar w:fldCharType="separate"/>
      </w:r>
      <w:r w:rsidRPr="009A0C99">
        <w:rPr>
          <w:color w:val="000000" w:themeColor="text1"/>
          <w:sz w:val="28"/>
          <w:szCs w:val="28"/>
        </w:rPr>
        <w:t>Постановлением</w:t>
      </w:r>
      <w:r>
        <w:fldChar w:fldCharType="end"/>
      </w:r>
      <w:r w:rsidRPr="009A0C99">
        <w:rPr>
          <w:sz w:val="28"/>
          <w:szCs w:val="28"/>
        </w:rPr>
        <w:t>Правительства</w:t>
      </w:r>
      <w:proofErr w:type="spellEnd"/>
      <w:r w:rsidRPr="009A0C99">
        <w:rPr>
          <w:sz w:val="28"/>
          <w:szCs w:val="28"/>
        </w:rPr>
        <w:t xml:space="preserve"> Российской Федерации от 03.09.2010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года№</w:t>
      </w:r>
      <w:proofErr w:type="spellEnd"/>
      <w:r>
        <w:rPr>
          <w:sz w:val="28"/>
          <w:szCs w:val="28"/>
        </w:rPr>
        <w:t xml:space="preserve"> 681 «</w:t>
      </w:r>
      <w:r w:rsidRPr="009A0C99">
        <w:rPr>
          <w:sz w:val="28"/>
          <w:szCs w:val="28"/>
        </w:rPr>
        <w:t>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</w:t>
      </w:r>
      <w:r>
        <w:rPr>
          <w:sz w:val="28"/>
          <w:szCs w:val="28"/>
        </w:rPr>
        <w:t xml:space="preserve">», </w:t>
      </w:r>
      <w:r w:rsidRPr="009A0C99">
        <w:rPr>
          <w:sz w:val="28"/>
          <w:szCs w:val="28"/>
        </w:rPr>
        <w:t xml:space="preserve">ГОСТ 12.3.031-83. </w:t>
      </w:r>
      <w:r>
        <w:rPr>
          <w:sz w:val="28"/>
          <w:szCs w:val="28"/>
        </w:rPr>
        <w:t>«</w:t>
      </w:r>
      <w:r w:rsidRPr="009A0C99">
        <w:rPr>
          <w:sz w:val="28"/>
          <w:szCs w:val="28"/>
        </w:rPr>
        <w:t xml:space="preserve">Работы </w:t>
      </w:r>
      <w:proofErr w:type="gramStart"/>
      <w:r w:rsidRPr="009A0C99">
        <w:rPr>
          <w:sz w:val="28"/>
          <w:szCs w:val="28"/>
        </w:rPr>
        <w:t>со</w:t>
      </w:r>
      <w:proofErr w:type="gramEnd"/>
      <w:r w:rsidRPr="009A0C99">
        <w:rPr>
          <w:sz w:val="28"/>
          <w:szCs w:val="28"/>
        </w:rPr>
        <w:t xml:space="preserve"> ртутью.</w:t>
      </w:r>
      <w:r>
        <w:rPr>
          <w:sz w:val="28"/>
          <w:szCs w:val="28"/>
        </w:rPr>
        <w:t xml:space="preserve"> Требования безопасности»</w:t>
      </w:r>
      <w:r w:rsidRPr="009A0C99">
        <w:rPr>
          <w:sz w:val="28"/>
          <w:szCs w:val="28"/>
        </w:rPr>
        <w:t xml:space="preserve">, Санитарными </w:t>
      </w:r>
      <w:hyperlink r:id="rId8" w:history="1">
        <w:r w:rsidRPr="009A0C99">
          <w:rPr>
            <w:color w:val="000000" w:themeColor="text1"/>
            <w:sz w:val="28"/>
            <w:szCs w:val="28"/>
          </w:rPr>
          <w:t>правилами</w:t>
        </w:r>
      </w:hyperlink>
      <w:r w:rsidRPr="009A0C99">
        <w:rPr>
          <w:sz w:val="28"/>
          <w:szCs w:val="28"/>
        </w:rPr>
        <w:t xml:space="preserve"> при работе </w:t>
      </w:r>
      <w:proofErr w:type="gramStart"/>
      <w:r w:rsidRPr="009A0C99">
        <w:rPr>
          <w:sz w:val="28"/>
          <w:szCs w:val="28"/>
        </w:rPr>
        <w:t>со</w:t>
      </w:r>
      <w:proofErr w:type="gramEnd"/>
      <w:r w:rsidRPr="009A0C99">
        <w:rPr>
          <w:sz w:val="28"/>
          <w:szCs w:val="28"/>
        </w:rPr>
        <w:t xml:space="preserve"> ртутью, ее соединениями и приборами с ртутным заполнением, утвержденными Главным государственным санитарным врачом СССР 04.04.1988 N 4607-88.</w:t>
      </w:r>
    </w:p>
    <w:p w:rsidR="00D804C2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У</w:t>
      </w:r>
      <w:r w:rsidRPr="009A0C99">
        <w:rPr>
          <w:sz w:val="28"/>
          <w:szCs w:val="28"/>
        </w:rPr>
        <w:t>становленны</w:t>
      </w:r>
      <w:r>
        <w:rPr>
          <w:sz w:val="28"/>
          <w:szCs w:val="28"/>
        </w:rPr>
        <w:t>й</w:t>
      </w:r>
      <w:r w:rsidRPr="009A0C99">
        <w:rPr>
          <w:sz w:val="28"/>
          <w:szCs w:val="28"/>
        </w:rPr>
        <w:t xml:space="preserve"> Поряд</w:t>
      </w:r>
      <w:r>
        <w:rPr>
          <w:sz w:val="28"/>
          <w:szCs w:val="28"/>
        </w:rPr>
        <w:t>о</w:t>
      </w:r>
      <w:r w:rsidRPr="009A0C99">
        <w:rPr>
          <w:sz w:val="28"/>
          <w:szCs w:val="28"/>
        </w:rPr>
        <w:t>к, явля</w:t>
      </w:r>
      <w:r>
        <w:rPr>
          <w:sz w:val="28"/>
          <w:szCs w:val="28"/>
        </w:rPr>
        <w:t>е</w:t>
      </w:r>
      <w:r w:rsidRPr="009A0C99">
        <w:rPr>
          <w:sz w:val="28"/>
          <w:szCs w:val="28"/>
        </w:rPr>
        <w:t xml:space="preserve">тся обязательным для исполнения организациями независимо от организационно-правовых форм и форм собственности, индивидуальных предпринимателей, осуществляющих свою </w:t>
      </w:r>
      <w:r w:rsidRPr="009A0C99">
        <w:rPr>
          <w:sz w:val="28"/>
          <w:szCs w:val="28"/>
        </w:rPr>
        <w:lastRenderedPageBreak/>
        <w:t xml:space="preserve">деятельность на территории </w:t>
      </w:r>
      <w:r>
        <w:rPr>
          <w:sz w:val="28"/>
          <w:szCs w:val="28"/>
        </w:rPr>
        <w:t>муниципального образования «Каменский городской округ»</w:t>
      </w:r>
      <w:r w:rsidRPr="009A0C99">
        <w:rPr>
          <w:sz w:val="28"/>
          <w:szCs w:val="28"/>
        </w:rPr>
        <w:t xml:space="preserve">, не имеющих лицензии на осуществление деятельности по обезвреживанию и размещению отходов I - IV класса опасности, физических лиц, проживающих на территории </w:t>
      </w:r>
      <w:r>
        <w:rPr>
          <w:sz w:val="28"/>
          <w:szCs w:val="28"/>
        </w:rPr>
        <w:t>муниципального образования «Каменский городской округ</w:t>
      </w:r>
      <w:proofErr w:type="gramStart"/>
      <w:r>
        <w:rPr>
          <w:sz w:val="28"/>
          <w:szCs w:val="28"/>
        </w:rPr>
        <w:t>»</w:t>
      </w:r>
      <w:r w:rsidRPr="009A0C99">
        <w:rPr>
          <w:sz w:val="28"/>
          <w:szCs w:val="28"/>
        </w:rPr>
        <w:t>(</w:t>
      </w:r>
      <w:proofErr w:type="gramEnd"/>
      <w:r w:rsidRPr="009A0C99">
        <w:rPr>
          <w:sz w:val="28"/>
          <w:szCs w:val="28"/>
        </w:rPr>
        <w:t>далее по тексту - потребители).</w:t>
      </w:r>
    </w:p>
    <w:p w:rsidR="00D804C2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804C2" w:rsidRPr="00006E4F" w:rsidRDefault="00D804C2" w:rsidP="00D804C2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006E4F">
        <w:rPr>
          <w:b/>
          <w:sz w:val="28"/>
          <w:szCs w:val="28"/>
        </w:rPr>
        <w:t>2.Организация сбора отработанных ртутьсодержащих ламп</w:t>
      </w:r>
    </w:p>
    <w:p w:rsidR="00D804C2" w:rsidRDefault="00D804C2" w:rsidP="00D804C2">
      <w:pPr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D804C2" w:rsidRPr="00CA62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62BB">
        <w:rPr>
          <w:sz w:val="28"/>
          <w:szCs w:val="28"/>
        </w:rPr>
        <w:t>4. Сбору в соответствии с Порядком подлежат осветительные устройства и электрические лампы с ртутным заполнением и содержанием ртути не менее 0,01 процента, выведенные из эксплуатации и подлежащие утилизации.</w:t>
      </w:r>
    </w:p>
    <w:p w:rsidR="00D804C2" w:rsidRPr="00CA62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CA62BB">
        <w:rPr>
          <w:sz w:val="28"/>
          <w:szCs w:val="28"/>
        </w:rPr>
        <w:t>Юридические лица и индивидуальные предприниматели, эксплуатирующие осветительные устройства и электрические лампы с ртутным заполнением, должны вести постоянный учет получаемых и отработанных ртутьсодержащих ламп.</w:t>
      </w:r>
    </w:p>
    <w:p w:rsidR="00D804C2" w:rsidRPr="00CA62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62BB">
        <w:rPr>
          <w:sz w:val="28"/>
          <w:szCs w:val="28"/>
        </w:rPr>
        <w:t>6. Юридические лица или индивидуальные предприниматели, не имеющие лицензии на осуществление деятельности по обезвреживанию и размещению отходов I - IV класса опасности, осуществляют накопление отработанных ртутьсодержащих ламп.</w:t>
      </w:r>
    </w:p>
    <w:p w:rsidR="00D804C2" w:rsidRPr="00CA62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62BB">
        <w:rPr>
          <w:sz w:val="28"/>
          <w:szCs w:val="28"/>
        </w:rPr>
        <w:t>7. У потребителей ртутьсодержащих ламп, являющихся собственниками, нанимателями, пользователями помещений в многоквартирных домах, сбор и размещение отработанных ртутьсодержащих ламп обеспечивают:</w:t>
      </w:r>
    </w:p>
    <w:p w:rsidR="00D804C2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CA62BB">
        <w:rPr>
          <w:sz w:val="28"/>
          <w:szCs w:val="28"/>
        </w:rPr>
        <w:t xml:space="preserve"> при управлении управляющей </w:t>
      </w:r>
      <w:r>
        <w:rPr>
          <w:sz w:val="28"/>
          <w:szCs w:val="28"/>
        </w:rPr>
        <w:t>компанией</w:t>
      </w:r>
      <w:r w:rsidRPr="00CA62BB">
        <w:rPr>
          <w:sz w:val="28"/>
          <w:szCs w:val="28"/>
        </w:rPr>
        <w:t xml:space="preserve"> - юридические лица и индивидуальные предприниматели, осуществляющие управление многоквартирными домами на основании заключенного договора с собственниками помещений многоквартирного дома;</w:t>
      </w:r>
    </w:p>
    <w:p w:rsidR="00D804C2" w:rsidRPr="009F0ABA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0ABA">
        <w:rPr>
          <w:sz w:val="28"/>
          <w:szCs w:val="28"/>
        </w:rPr>
        <w:t>2)при управлении товариществом собственников жилья, жилищным кооперативом или иным специализированным потребительским кооперативом - товариществом собственников жилья, жилищным кооперативом или иным специализированным потребительским кооперативом, либо юридическими лицами и индивидуальными предпринимателями, заключившими с указанными организациями договоры на оказание услуг по содержанию и ремонту общего имущества многоквартирного дома;</w:t>
      </w:r>
    </w:p>
    <w:p w:rsidR="00D804C2" w:rsidRPr="00CA62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62BB">
        <w:rPr>
          <w:sz w:val="28"/>
          <w:szCs w:val="28"/>
        </w:rPr>
        <w:t>3) при непосредственном управлении собственниками помещений в многоквартирном доме - юридические лица и индивидуальные предприниматели, заключившие с собственниками помещений многоквартирного дома договоры на оказание услуг по содержанию и ремонту общего имущества в таком доме.</w:t>
      </w:r>
    </w:p>
    <w:p w:rsidR="00D804C2" w:rsidRPr="00CA62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62BB">
        <w:rPr>
          <w:sz w:val="28"/>
          <w:szCs w:val="28"/>
        </w:rPr>
        <w:t xml:space="preserve">8. </w:t>
      </w:r>
      <w:proofErr w:type="gramStart"/>
      <w:r w:rsidRPr="00CA62BB">
        <w:rPr>
          <w:sz w:val="28"/>
          <w:szCs w:val="28"/>
        </w:rPr>
        <w:t xml:space="preserve">Место первичного сбора и размещения отработанных ртутьсодержащих ламп у потребителей ртутьсодержащих ламп, являющихся собственниками, нанимателями, пользователями помещений в многоквартирных домах, определяется собственниками помещений в многоквартирных домах или по их поручению лицами, осуществляющими </w:t>
      </w:r>
      <w:r w:rsidRPr="00CA62BB">
        <w:rPr>
          <w:sz w:val="28"/>
          <w:szCs w:val="28"/>
        </w:rPr>
        <w:lastRenderedPageBreak/>
        <w:t>управление многоквартирными домами на основании заключенного договора управления или договора оказания услуг и (или) выполнения работ по содержанию и ремонту общего имущества в таких домах, по согласованию с</w:t>
      </w:r>
      <w:proofErr w:type="gramEnd"/>
      <w:r w:rsidRPr="00CA62BB">
        <w:rPr>
          <w:sz w:val="28"/>
          <w:szCs w:val="28"/>
        </w:rPr>
        <w:t xml:space="preserve"> соответствующей специализированной организацией.</w:t>
      </w:r>
    </w:p>
    <w:p w:rsidR="00D804C2" w:rsidRPr="00CA62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62BB">
        <w:rPr>
          <w:sz w:val="28"/>
          <w:szCs w:val="28"/>
        </w:rPr>
        <w:t>Физические лица, проживающие в индивидуальных жилых домах, могут самостоятельно транспортировать отработанные ртутьсодержащие лампы до первичного места их сбора и размещения или заключить договор на сбор и вывоз таких отходов.</w:t>
      </w:r>
    </w:p>
    <w:p w:rsidR="00D804C2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62BB">
        <w:rPr>
          <w:sz w:val="28"/>
          <w:szCs w:val="28"/>
        </w:rPr>
        <w:t>9. Не допускается самостоятельное обезвреживание, использование, транспортирование и размещение отработанных ртутьсодержащих ламп потребителями отработанных ртутьсодержащих ламп, а также их накопление в местах, являющихся общим имуществом собственников помещений многоквартирного дома, за исключением размещения в местах первичного сбора и размещения и транспортирования до них.</w:t>
      </w:r>
    </w:p>
    <w:p w:rsidR="00D804C2" w:rsidRPr="00CA62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67605">
        <w:rPr>
          <w:sz w:val="28"/>
          <w:szCs w:val="28"/>
        </w:rPr>
        <w:t>10.До первичного места сбора и размещения отработанных ртутьсодержащих ламп допускается</w:t>
      </w:r>
      <w:r>
        <w:rPr>
          <w:sz w:val="28"/>
          <w:szCs w:val="28"/>
        </w:rPr>
        <w:t xml:space="preserve"> с</w:t>
      </w:r>
      <w:r w:rsidRPr="00CA62BB">
        <w:rPr>
          <w:sz w:val="28"/>
          <w:szCs w:val="28"/>
        </w:rPr>
        <w:t>амостоятельное транспортирование отработанных ртутьсодержащих ламп потребителями</w:t>
      </w:r>
      <w:r>
        <w:rPr>
          <w:sz w:val="28"/>
          <w:szCs w:val="28"/>
        </w:rPr>
        <w:t xml:space="preserve">, </w:t>
      </w:r>
      <w:r w:rsidRPr="00CA62BB">
        <w:rPr>
          <w:sz w:val="28"/>
          <w:szCs w:val="28"/>
        </w:rPr>
        <w:t>в неповрежденной таре из-под ртутьсодержащих ламп аналогичного размера или иной таре, обеспечивающей сохранность таких ламп при их транспортировании</w:t>
      </w:r>
      <w:r>
        <w:rPr>
          <w:sz w:val="28"/>
          <w:szCs w:val="28"/>
        </w:rPr>
        <w:t>.</w:t>
      </w:r>
    </w:p>
    <w:p w:rsidR="00D804C2" w:rsidRPr="00CA62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62BB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CA62BB">
        <w:rPr>
          <w:sz w:val="28"/>
          <w:szCs w:val="28"/>
        </w:rPr>
        <w:t>. Накопление должно производиться</w:t>
      </w:r>
      <w:r>
        <w:rPr>
          <w:sz w:val="28"/>
          <w:szCs w:val="28"/>
        </w:rPr>
        <w:t xml:space="preserve"> в соответствии с требованиями </w:t>
      </w:r>
      <w:r w:rsidRPr="00CA62BB">
        <w:rPr>
          <w:sz w:val="28"/>
          <w:szCs w:val="28"/>
        </w:rPr>
        <w:t xml:space="preserve">ГОСТ 12.3.031-83. </w:t>
      </w:r>
      <w:r>
        <w:rPr>
          <w:sz w:val="28"/>
          <w:szCs w:val="28"/>
        </w:rPr>
        <w:t>«</w:t>
      </w:r>
      <w:r w:rsidRPr="00CA62BB">
        <w:rPr>
          <w:sz w:val="28"/>
          <w:szCs w:val="28"/>
        </w:rPr>
        <w:t xml:space="preserve">Работы </w:t>
      </w:r>
      <w:proofErr w:type="gramStart"/>
      <w:r w:rsidRPr="00CA62BB">
        <w:rPr>
          <w:sz w:val="28"/>
          <w:szCs w:val="28"/>
        </w:rPr>
        <w:t>со</w:t>
      </w:r>
      <w:proofErr w:type="gramEnd"/>
      <w:r w:rsidRPr="00CA62BB">
        <w:rPr>
          <w:sz w:val="28"/>
          <w:szCs w:val="28"/>
        </w:rPr>
        <w:t xml:space="preserve"> ртутью. Требования безопасности</w:t>
      </w:r>
      <w:r>
        <w:rPr>
          <w:sz w:val="28"/>
          <w:szCs w:val="28"/>
        </w:rPr>
        <w:t>»</w:t>
      </w:r>
      <w:r w:rsidRPr="00CA62BB">
        <w:rPr>
          <w:sz w:val="28"/>
          <w:szCs w:val="28"/>
        </w:rPr>
        <w:t xml:space="preserve">, Санитарных </w:t>
      </w:r>
      <w:hyperlink r:id="rId9" w:history="1">
        <w:r w:rsidRPr="00C510A2">
          <w:rPr>
            <w:color w:val="000000" w:themeColor="text1"/>
            <w:sz w:val="28"/>
            <w:szCs w:val="28"/>
          </w:rPr>
          <w:t>правил</w:t>
        </w:r>
      </w:hyperlink>
      <w:r w:rsidRPr="00CA62BB">
        <w:rPr>
          <w:sz w:val="28"/>
          <w:szCs w:val="28"/>
        </w:rPr>
        <w:t xml:space="preserve"> при работе </w:t>
      </w:r>
      <w:proofErr w:type="gramStart"/>
      <w:r w:rsidRPr="00CA62BB">
        <w:rPr>
          <w:sz w:val="28"/>
          <w:szCs w:val="28"/>
        </w:rPr>
        <w:t>со</w:t>
      </w:r>
      <w:proofErr w:type="gramEnd"/>
      <w:r w:rsidRPr="00CA62BB">
        <w:rPr>
          <w:sz w:val="28"/>
          <w:szCs w:val="28"/>
        </w:rPr>
        <w:t xml:space="preserve"> ртутью, ее соединениями и приборами с ртутным заполнением, утвержденных Главным государственным санитарным врачом СССР 04.04.1988 N 4607-88.</w:t>
      </w:r>
    </w:p>
    <w:p w:rsidR="00D804C2" w:rsidRPr="00CA62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62BB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CA62BB">
        <w:rPr>
          <w:sz w:val="28"/>
          <w:szCs w:val="28"/>
        </w:rPr>
        <w:t>. Накопление отработанных ртутьсодержащих ламп производится отдельно от других видов отходов.</w:t>
      </w:r>
    </w:p>
    <w:p w:rsidR="00D804C2" w:rsidRPr="00CA62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62BB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CA62BB">
        <w:rPr>
          <w:sz w:val="28"/>
          <w:szCs w:val="28"/>
        </w:rPr>
        <w:t>. Хранение отработанных ртутьсодержащих ламп производится в специально выделенном для этих целей помещении, защищенном от химически агрессивных веществ, атмосферных осадков, поверхностных и грунтовых вод, в местах, исключающих повреждение тары.</w:t>
      </w:r>
    </w:p>
    <w:p w:rsidR="00D804C2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62BB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CA62BB">
        <w:rPr>
          <w:sz w:val="28"/>
          <w:szCs w:val="28"/>
        </w:rPr>
        <w:t>. Не допускается</w:t>
      </w:r>
      <w:r>
        <w:rPr>
          <w:sz w:val="28"/>
          <w:szCs w:val="28"/>
        </w:rPr>
        <w:t>:</w:t>
      </w:r>
    </w:p>
    <w:p w:rsidR="00D804C2" w:rsidRPr="007D4E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D4EBB">
        <w:rPr>
          <w:sz w:val="28"/>
          <w:szCs w:val="28"/>
        </w:rPr>
        <w:t>- совместное хранение поврежденных и неповрежденных отработанных ртутьсодержащих ламп;</w:t>
      </w:r>
    </w:p>
    <w:p w:rsidR="00D804C2" w:rsidRPr="007D4E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D4EBB">
        <w:rPr>
          <w:sz w:val="28"/>
          <w:szCs w:val="28"/>
        </w:rPr>
        <w:t>- выбрасывание отработанных ртутьсодержащих ламп в мусорные контейнеры, слив ртути в канализацию, закапывание в землю, сжигание загрязненной ртутью тары;</w:t>
      </w:r>
    </w:p>
    <w:p w:rsidR="00D804C2" w:rsidRPr="007D4E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D4EBB">
        <w:rPr>
          <w:sz w:val="28"/>
          <w:szCs w:val="28"/>
        </w:rPr>
        <w:t>- хранение отработанных ртутьсодержащих ламп вблизи нагревательных или отопительных приборов;</w:t>
      </w:r>
    </w:p>
    <w:p w:rsidR="00D804C2" w:rsidRPr="007D4E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D4EBB">
        <w:rPr>
          <w:sz w:val="28"/>
          <w:szCs w:val="28"/>
        </w:rPr>
        <w:t>- самостоятельное вскрытие корпуса неисправных ртутных ламп с целью извлечения ртути;</w:t>
      </w:r>
    </w:p>
    <w:p w:rsidR="00D804C2" w:rsidRPr="007D4E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D4EBB">
        <w:rPr>
          <w:sz w:val="28"/>
          <w:szCs w:val="28"/>
        </w:rPr>
        <w:t>- самостоятельное обезвреживание отработанных ртутьсодержащих ламп потребителями.</w:t>
      </w:r>
    </w:p>
    <w:p w:rsidR="00D804C2" w:rsidRPr="00CA62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62BB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CA62BB">
        <w:rPr>
          <w:sz w:val="28"/>
          <w:szCs w:val="28"/>
        </w:rPr>
        <w:t xml:space="preserve">. Юридические лица и индивидуальные предприниматели назначают в установленном порядке ответственных лиц за обращение с указанными отходами, разрабатывают инструкции по организации накопления </w:t>
      </w:r>
      <w:r w:rsidRPr="00CA62BB">
        <w:rPr>
          <w:sz w:val="28"/>
          <w:szCs w:val="28"/>
        </w:rPr>
        <w:lastRenderedPageBreak/>
        <w:t>отработанных ртутьсодержащих отходов применительно к конкретным условиям.</w:t>
      </w:r>
    </w:p>
    <w:p w:rsidR="00D804C2" w:rsidRPr="00CA62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A62BB">
        <w:rPr>
          <w:sz w:val="28"/>
          <w:szCs w:val="28"/>
        </w:rPr>
        <w:t>16. Сбор и утилизацию отработанных ртутьсодержащих ламп на территории</w:t>
      </w:r>
      <w:r>
        <w:rPr>
          <w:sz w:val="28"/>
          <w:szCs w:val="28"/>
        </w:rPr>
        <w:t xml:space="preserve"> муниципального образования</w:t>
      </w:r>
      <w:proofErr w:type="gramStart"/>
      <w:r>
        <w:rPr>
          <w:sz w:val="28"/>
          <w:szCs w:val="28"/>
        </w:rPr>
        <w:t>«К</w:t>
      </w:r>
      <w:proofErr w:type="gramEnd"/>
      <w:r>
        <w:rPr>
          <w:sz w:val="28"/>
          <w:szCs w:val="28"/>
        </w:rPr>
        <w:t>аменский городской округ»</w:t>
      </w:r>
      <w:r w:rsidRPr="00CA62BB">
        <w:rPr>
          <w:sz w:val="28"/>
          <w:szCs w:val="28"/>
        </w:rPr>
        <w:t>, в том числе прием отработанных ртутьсодержащих ламп от населения, осуществляют специализированные организации путем заключения соответствующих договоров на оказание услуг по сбору и вывозу ртутьсодержащих отходов.</w:t>
      </w:r>
    </w:p>
    <w:p w:rsidR="00D804C2" w:rsidRPr="00CA62BB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804C2" w:rsidRPr="00006E4F" w:rsidRDefault="00D804C2" w:rsidP="00D804C2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006E4F">
        <w:rPr>
          <w:b/>
          <w:sz w:val="28"/>
          <w:szCs w:val="28"/>
        </w:rPr>
        <w:t xml:space="preserve">3.Информирование </w:t>
      </w:r>
      <w:r>
        <w:rPr>
          <w:b/>
          <w:sz w:val="28"/>
          <w:szCs w:val="28"/>
        </w:rPr>
        <w:t xml:space="preserve"> о порядке </w:t>
      </w:r>
      <w:proofErr w:type="spellStart"/>
      <w:r>
        <w:rPr>
          <w:b/>
          <w:sz w:val="28"/>
          <w:szCs w:val="28"/>
        </w:rPr>
        <w:t>сбора</w:t>
      </w:r>
      <w:r w:rsidRPr="00006E4F">
        <w:rPr>
          <w:b/>
          <w:sz w:val="28"/>
          <w:szCs w:val="28"/>
        </w:rPr>
        <w:t>отработанных</w:t>
      </w:r>
      <w:proofErr w:type="spellEnd"/>
    </w:p>
    <w:p w:rsidR="00D804C2" w:rsidRPr="00006E4F" w:rsidRDefault="00D804C2" w:rsidP="00D804C2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006E4F">
        <w:rPr>
          <w:b/>
          <w:sz w:val="28"/>
          <w:szCs w:val="28"/>
        </w:rPr>
        <w:t xml:space="preserve"> ртутьсодержащих ламп</w:t>
      </w:r>
    </w:p>
    <w:p w:rsidR="00D804C2" w:rsidRPr="00C510A2" w:rsidRDefault="00D804C2" w:rsidP="00D804C2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804C2" w:rsidRPr="00C510A2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510A2">
        <w:rPr>
          <w:sz w:val="28"/>
          <w:szCs w:val="28"/>
        </w:rPr>
        <w:t>17. Информирование о Порядке сбора</w:t>
      </w:r>
      <w:r>
        <w:rPr>
          <w:sz w:val="28"/>
          <w:szCs w:val="28"/>
        </w:rPr>
        <w:t>, отработанных</w:t>
      </w:r>
      <w:r w:rsidRPr="00C510A2">
        <w:rPr>
          <w:sz w:val="28"/>
          <w:szCs w:val="28"/>
        </w:rPr>
        <w:t xml:space="preserve"> ртутьсодержащих ламп осуществляется </w:t>
      </w:r>
      <w:r>
        <w:rPr>
          <w:sz w:val="28"/>
          <w:szCs w:val="28"/>
        </w:rPr>
        <w:t>Ад</w:t>
      </w:r>
      <w:r w:rsidRPr="00C510A2">
        <w:rPr>
          <w:sz w:val="28"/>
          <w:szCs w:val="28"/>
        </w:rPr>
        <w:t xml:space="preserve">министрацией </w:t>
      </w:r>
      <w:r>
        <w:rPr>
          <w:sz w:val="28"/>
          <w:szCs w:val="28"/>
        </w:rPr>
        <w:t>МО «Каменский городской округ»</w:t>
      </w:r>
      <w:r w:rsidRPr="00C510A2">
        <w:rPr>
          <w:sz w:val="28"/>
          <w:szCs w:val="28"/>
        </w:rPr>
        <w:t>, специализированными организациями, а также юридическими лицами и индивидуальными предпринимателями, осуществляющими накопление и реализацию ртутьсодержащих ламп.</w:t>
      </w:r>
    </w:p>
    <w:p w:rsidR="00D804C2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510A2">
        <w:rPr>
          <w:sz w:val="28"/>
          <w:szCs w:val="28"/>
        </w:rPr>
        <w:t xml:space="preserve">18. </w:t>
      </w:r>
      <w:proofErr w:type="gramStart"/>
      <w:r w:rsidRPr="00C510A2">
        <w:rPr>
          <w:sz w:val="28"/>
          <w:szCs w:val="28"/>
        </w:rPr>
        <w:t xml:space="preserve">Информация о Порядке сбора отработанных ртутьсодержащих ламп размещается на официальном сайте </w:t>
      </w:r>
      <w:r>
        <w:rPr>
          <w:sz w:val="28"/>
          <w:szCs w:val="28"/>
        </w:rPr>
        <w:t>МО «Каменский городской округ»</w:t>
      </w:r>
      <w:r w:rsidRPr="00C510A2">
        <w:rPr>
          <w:sz w:val="28"/>
          <w:szCs w:val="28"/>
        </w:rPr>
        <w:t xml:space="preserve">, в </w:t>
      </w:r>
      <w:r>
        <w:rPr>
          <w:sz w:val="28"/>
          <w:szCs w:val="28"/>
        </w:rPr>
        <w:t>газете «Пламя»</w:t>
      </w:r>
      <w:r w:rsidRPr="00C510A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 информационных </w:t>
      </w:r>
      <w:proofErr w:type="spellStart"/>
      <w:r>
        <w:rPr>
          <w:sz w:val="28"/>
          <w:szCs w:val="28"/>
        </w:rPr>
        <w:t>стендахТерриториальных</w:t>
      </w:r>
      <w:proofErr w:type="spellEnd"/>
      <w:r>
        <w:rPr>
          <w:sz w:val="28"/>
          <w:szCs w:val="28"/>
        </w:rPr>
        <w:t xml:space="preserve"> органов Администрации МО «Каменский городской округ».</w:t>
      </w:r>
      <w:proofErr w:type="gramEnd"/>
    </w:p>
    <w:p w:rsidR="00D804C2" w:rsidRPr="00C510A2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C510A2">
        <w:rPr>
          <w:sz w:val="28"/>
          <w:szCs w:val="28"/>
        </w:rPr>
        <w:t xml:space="preserve">19.Юридические лица и индивидуальные предприниматели, осуществляющие управление многоквартирными домами на основании заключенного договора или заключившие с собственниками помещений многоквартирного дома договоры на оказание услуг по содержанию и ремонту общего имущества в таком доме, доводят информацию о Правилах обращения с отработанными ртутьсодержащими лампами до сведения собственников помещений многоквартирных жилых домов путем размещения информации, указанной в </w:t>
      </w:r>
      <w:hyperlink w:anchor="Par73" w:history="1">
        <w:r w:rsidRPr="00D528C0">
          <w:rPr>
            <w:color w:val="000000" w:themeColor="text1"/>
            <w:sz w:val="28"/>
            <w:szCs w:val="28"/>
          </w:rPr>
          <w:t>п</w:t>
        </w:r>
        <w:r>
          <w:rPr>
            <w:color w:val="000000" w:themeColor="text1"/>
            <w:sz w:val="28"/>
            <w:szCs w:val="28"/>
          </w:rPr>
          <w:t>ункте</w:t>
        </w:r>
        <w:r w:rsidRPr="00D528C0">
          <w:rPr>
            <w:color w:val="000000" w:themeColor="text1"/>
            <w:sz w:val="28"/>
            <w:szCs w:val="28"/>
          </w:rPr>
          <w:t xml:space="preserve"> 20</w:t>
        </w:r>
      </w:hyperlink>
      <w:r w:rsidRPr="00C510A2">
        <w:rPr>
          <w:sz w:val="28"/>
          <w:szCs w:val="28"/>
        </w:rPr>
        <w:t xml:space="preserve"> настоящего Порядка, на</w:t>
      </w:r>
      <w:proofErr w:type="gramEnd"/>
      <w:r w:rsidRPr="00C510A2">
        <w:rPr>
          <w:sz w:val="28"/>
          <w:szCs w:val="28"/>
        </w:rPr>
        <w:t xml:space="preserve"> </w:t>
      </w:r>
      <w:proofErr w:type="spellStart"/>
      <w:r w:rsidRPr="00C510A2">
        <w:rPr>
          <w:sz w:val="28"/>
          <w:szCs w:val="28"/>
        </w:rPr>
        <w:t>информационныхстендах</w:t>
      </w:r>
      <w:proofErr w:type="spellEnd"/>
      <w:r w:rsidRPr="00C510A2">
        <w:rPr>
          <w:sz w:val="28"/>
          <w:szCs w:val="28"/>
        </w:rPr>
        <w:t xml:space="preserve"> (</w:t>
      </w:r>
      <w:proofErr w:type="gramStart"/>
      <w:r w:rsidRPr="00C510A2">
        <w:rPr>
          <w:sz w:val="28"/>
          <w:szCs w:val="28"/>
        </w:rPr>
        <w:t>стойках</w:t>
      </w:r>
      <w:proofErr w:type="gramEnd"/>
      <w:r w:rsidRPr="00C510A2">
        <w:rPr>
          <w:sz w:val="28"/>
          <w:szCs w:val="28"/>
        </w:rPr>
        <w:t>) в помещении управляющей организации.</w:t>
      </w:r>
    </w:p>
    <w:p w:rsidR="00D804C2" w:rsidRPr="00C510A2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73"/>
      <w:bookmarkEnd w:id="1"/>
      <w:r w:rsidRPr="00C510A2">
        <w:rPr>
          <w:sz w:val="28"/>
          <w:szCs w:val="28"/>
        </w:rPr>
        <w:t>20. Размещению подлежит следующая информация:</w:t>
      </w:r>
    </w:p>
    <w:p w:rsidR="00D804C2" w:rsidRPr="00C510A2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510A2">
        <w:rPr>
          <w:sz w:val="28"/>
          <w:szCs w:val="28"/>
        </w:rPr>
        <w:t xml:space="preserve">1) Порядок организации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в муниципальном образовании </w:t>
      </w:r>
      <w:r>
        <w:rPr>
          <w:sz w:val="28"/>
          <w:szCs w:val="28"/>
        </w:rPr>
        <w:t>«Каменский городской округ»</w:t>
      </w:r>
      <w:r w:rsidRPr="00C510A2">
        <w:rPr>
          <w:sz w:val="28"/>
          <w:szCs w:val="28"/>
        </w:rPr>
        <w:t>;</w:t>
      </w:r>
    </w:p>
    <w:p w:rsidR="00D804C2" w:rsidRPr="00C510A2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510A2">
        <w:rPr>
          <w:sz w:val="28"/>
          <w:szCs w:val="28"/>
        </w:rPr>
        <w:t xml:space="preserve">2) перечень специализированных организаций, осуществляющих сбор, транспортировку, хранение и размещение ртутьсодержащих отходов, проведение </w:t>
      </w:r>
      <w:proofErr w:type="spellStart"/>
      <w:r w:rsidRPr="00C510A2">
        <w:rPr>
          <w:sz w:val="28"/>
          <w:szCs w:val="28"/>
        </w:rPr>
        <w:t>демеркуризационных</w:t>
      </w:r>
      <w:proofErr w:type="spellEnd"/>
      <w:r w:rsidRPr="00C510A2">
        <w:rPr>
          <w:sz w:val="28"/>
          <w:szCs w:val="28"/>
        </w:rPr>
        <w:t xml:space="preserve"> мероприятий, с указанием места нахождения и контактных телефонов;</w:t>
      </w:r>
    </w:p>
    <w:p w:rsidR="00D804C2" w:rsidRDefault="00D804C2" w:rsidP="00D804C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  <w:r w:rsidRPr="00C510A2">
        <w:rPr>
          <w:sz w:val="28"/>
          <w:szCs w:val="28"/>
        </w:rPr>
        <w:t xml:space="preserve">3) места и условия </w:t>
      </w:r>
      <w:r w:rsidRPr="007D4EBB">
        <w:rPr>
          <w:sz w:val="28"/>
          <w:szCs w:val="28"/>
        </w:rPr>
        <w:t>сбора и размещения отработанных ртутьсодержащих ламп.</w:t>
      </w:r>
    </w:p>
    <w:p w:rsidR="00D804C2" w:rsidRDefault="00D804C2" w:rsidP="00D804C2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D804C2" w:rsidRDefault="00D804C2" w:rsidP="00D804C2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006E4F">
        <w:rPr>
          <w:b/>
          <w:sz w:val="28"/>
          <w:szCs w:val="28"/>
        </w:rPr>
        <w:t xml:space="preserve">4.Ответственность за нарушение </w:t>
      </w:r>
      <w:proofErr w:type="spellStart"/>
      <w:r w:rsidRPr="00006E4F">
        <w:rPr>
          <w:b/>
          <w:sz w:val="28"/>
          <w:szCs w:val="28"/>
        </w:rPr>
        <w:t>порядкасбора</w:t>
      </w:r>
      <w:proofErr w:type="spellEnd"/>
      <w:r w:rsidRPr="00006E4F">
        <w:rPr>
          <w:b/>
          <w:sz w:val="28"/>
          <w:szCs w:val="28"/>
        </w:rPr>
        <w:t xml:space="preserve">  отработанных ртутьсодержащих ламп</w:t>
      </w:r>
    </w:p>
    <w:p w:rsidR="00D804C2" w:rsidRPr="00006E4F" w:rsidRDefault="00D804C2" w:rsidP="00D804C2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D804C2" w:rsidRPr="002626FF" w:rsidRDefault="00D804C2" w:rsidP="00D80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2626FF">
        <w:rPr>
          <w:sz w:val="28"/>
          <w:szCs w:val="28"/>
        </w:rPr>
        <w:t>1.</w:t>
      </w:r>
      <w:proofErr w:type="gramStart"/>
      <w:r w:rsidRPr="002626FF">
        <w:rPr>
          <w:sz w:val="28"/>
          <w:szCs w:val="28"/>
        </w:rPr>
        <w:t>Контроль за</w:t>
      </w:r>
      <w:proofErr w:type="gramEnd"/>
      <w:r w:rsidRPr="002626FF">
        <w:rPr>
          <w:sz w:val="28"/>
          <w:szCs w:val="28"/>
        </w:rPr>
        <w:t xml:space="preserve"> соблюдением требований в сфере обращения с отработанными ртутьсодержащими лампами осуществляется органами, уполномоченными на осуществление государственного надзора в области обращения с отходами.</w:t>
      </w:r>
    </w:p>
    <w:p w:rsidR="00D804C2" w:rsidRDefault="00D804C2" w:rsidP="00D804C2">
      <w:pPr>
        <w:autoSpaceDE w:val="0"/>
        <w:autoSpaceDN w:val="0"/>
        <w:adjustRightInd w:val="0"/>
        <w:ind w:firstLine="540"/>
        <w:jc w:val="both"/>
      </w:pPr>
      <w:r w:rsidRPr="002626FF">
        <w:rPr>
          <w:sz w:val="28"/>
          <w:szCs w:val="28"/>
        </w:rPr>
        <w:t xml:space="preserve">22.За нарушение </w:t>
      </w:r>
      <w:proofErr w:type="spellStart"/>
      <w:r w:rsidRPr="002626FF">
        <w:rPr>
          <w:sz w:val="28"/>
          <w:szCs w:val="28"/>
        </w:rPr>
        <w:t>Порядкаорганизации</w:t>
      </w:r>
      <w:proofErr w:type="spellEnd"/>
      <w:r w:rsidRPr="002626FF">
        <w:rPr>
          <w:sz w:val="28"/>
          <w:szCs w:val="28"/>
        </w:rPr>
        <w:t xml:space="preserve"> сбора отработанных ртутьсодержащих ламп потребители несут ответственность в соответствии </w:t>
      </w:r>
      <w:r>
        <w:rPr>
          <w:sz w:val="28"/>
          <w:szCs w:val="28"/>
        </w:rPr>
        <w:t>с действующим законодательством Российской Федерации и Свердловской области.</w:t>
      </w:r>
    </w:p>
    <w:p w:rsidR="00D804C2" w:rsidRDefault="00D804C2" w:rsidP="00D804C2">
      <w:pPr>
        <w:jc w:val="both"/>
      </w:pPr>
    </w:p>
    <w:p w:rsidR="00D804C2" w:rsidRDefault="00D804C2"/>
    <w:sectPr w:rsidR="00D804C2" w:rsidSect="00445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1C7D80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1236E3"/>
    <w:rsid w:val="001320D1"/>
    <w:rsid w:val="00132842"/>
    <w:rsid w:val="001513ED"/>
    <w:rsid w:val="00156815"/>
    <w:rsid w:val="001779D1"/>
    <w:rsid w:val="001C7D80"/>
    <w:rsid w:val="001D1C29"/>
    <w:rsid w:val="001E3BD6"/>
    <w:rsid w:val="002238D2"/>
    <w:rsid w:val="00283CC9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45355"/>
    <w:rsid w:val="004608BE"/>
    <w:rsid w:val="00462E24"/>
    <w:rsid w:val="00465B02"/>
    <w:rsid w:val="00492A5B"/>
    <w:rsid w:val="004A03BC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F0918"/>
    <w:rsid w:val="00640F14"/>
    <w:rsid w:val="00663F7A"/>
    <w:rsid w:val="0068712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7442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66C23"/>
    <w:rsid w:val="00875B72"/>
    <w:rsid w:val="00882FB0"/>
    <w:rsid w:val="00894B37"/>
    <w:rsid w:val="008D7403"/>
    <w:rsid w:val="00922A81"/>
    <w:rsid w:val="00932BC1"/>
    <w:rsid w:val="00942D2B"/>
    <w:rsid w:val="00976946"/>
    <w:rsid w:val="00994419"/>
    <w:rsid w:val="009A7304"/>
    <w:rsid w:val="009C743C"/>
    <w:rsid w:val="009D21F3"/>
    <w:rsid w:val="009E18C1"/>
    <w:rsid w:val="009E57A5"/>
    <w:rsid w:val="00A02886"/>
    <w:rsid w:val="00A2700E"/>
    <w:rsid w:val="00A42125"/>
    <w:rsid w:val="00A44E82"/>
    <w:rsid w:val="00A60773"/>
    <w:rsid w:val="00AA3F94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A45E8"/>
    <w:rsid w:val="00BB018D"/>
    <w:rsid w:val="00BC25FC"/>
    <w:rsid w:val="00BD1775"/>
    <w:rsid w:val="00BE60C0"/>
    <w:rsid w:val="00BF0D0D"/>
    <w:rsid w:val="00C03814"/>
    <w:rsid w:val="00C42BBE"/>
    <w:rsid w:val="00C4702E"/>
    <w:rsid w:val="00C52D4C"/>
    <w:rsid w:val="00C70B62"/>
    <w:rsid w:val="00C75BC2"/>
    <w:rsid w:val="00CE2E6D"/>
    <w:rsid w:val="00D305A2"/>
    <w:rsid w:val="00D37E2C"/>
    <w:rsid w:val="00D45E00"/>
    <w:rsid w:val="00D77F59"/>
    <w:rsid w:val="00D804C2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A06A5"/>
    <w:rsid w:val="00EE6498"/>
    <w:rsid w:val="00EF3AF6"/>
    <w:rsid w:val="00F06776"/>
    <w:rsid w:val="00F22715"/>
    <w:rsid w:val="00F42008"/>
    <w:rsid w:val="00F5014A"/>
    <w:rsid w:val="00F53097"/>
    <w:rsid w:val="00F871AB"/>
    <w:rsid w:val="00F90B8E"/>
    <w:rsid w:val="00FB6579"/>
    <w:rsid w:val="00FC53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132842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132842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13284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132842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3">
    <w:name w:val="Table Grid"/>
    <w:basedOn w:val="a1"/>
    <w:uiPriority w:val="59"/>
    <w:rsid w:val="00D80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D804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132842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132842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13284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13284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C89C39252F3AE84DD2282A0BE5C24AD2F448218CBE1FCCF5ED221FBA1H9h3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C89C39252F3AE84DD2282A0BE5C24AD2C458310CFE6FCCF5ED221FBA193D81CEC5226BDH9h7E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C89C39252F3AE84DD2282A0BE5C24AD2F418117CBEBFCCF5ED221FBA193D81CEC5226HBh4E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1C89C39252F3AE84DD2282A0BE5C24AD2C458310CFE6FCCF5ED221FBA193D81CEC5226BDH9h7E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1C89C39252F3AE84DD2282A0BE5C24AD2F448218CBE1FCCF5ED221FBA1H9h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1845</Words>
  <Characters>10521</Characters>
  <Application>Microsoft Office Word</Application>
  <DocSecurity>0</DocSecurity>
  <Lines>87</Lines>
  <Paragraphs>24</Paragraphs>
  <ScaleCrop>false</ScaleCrop>
  <Company>Home</Company>
  <LinksUpToDate>false</LinksUpToDate>
  <CharactersWithSpaces>12342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obchii22</cp:lastModifiedBy>
  <cp:revision>5</cp:revision>
  <dcterms:created xsi:type="dcterms:W3CDTF">2017-06-14T05:42:00Z</dcterms:created>
  <dcterms:modified xsi:type="dcterms:W3CDTF">2017-06-29T05:49:00Z</dcterms:modified>
</cp:coreProperties>
</file>