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075" w:rsidRPr="00D047C2" w:rsidRDefault="001D4075" w:rsidP="001D4075">
      <w:pPr>
        <w:jc w:val="center"/>
        <w:rPr>
          <w:rFonts w:ascii="Times New Roman" w:hAnsi="Times New Roman"/>
          <w:sz w:val="28"/>
        </w:rPr>
      </w:pPr>
      <w:r w:rsidRPr="00D047C2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075" w:rsidRPr="00D047C2" w:rsidRDefault="001D4075" w:rsidP="001D407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Г</w:t>
      </w:r>
      <w:r w:rsidRPr="00D047C2">
        <w:rPr>
          <w:rFonts w:ascii="Times New Roman" w:hAnsi="Times New Roman"/>
          <w:b/>
          <w:bCs/>
          <w:sz w:val="28"/>
        </w:rPr>
        <w:t>ЛАВА МУНИЦИПАЛЬНОГО ОБРАЗОВАНИЯ</w:t>
      </w:r>
    </w:p>
    <w:p w:rsidR="001D4075" w:rsidRPr="00D047C2" w:rsidRDefault="001D4075" w:rsidP="001D407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047C2">
        <w:rPr>
          <w:rFonts w:ascii="Times New Roman" w:hAnsi="Times New Roman"/>
          <w:b/>
          <w:bCs/>
          <w:sz w:val="28"/>
        </w:rPr>
        <w:t>«КАМЕНСКИЙ ГОРОДСКОЙ ОКРУГ»</w:t>
      </w:r>
    </w:p>
    <w:p w:rsidR="001D4075" w:rsidRPr="00D047C2" w:rsidRDefault="001D4075" w:rsidP="001D407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D047C2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D047C2">
        <w:rPr>
          <w:rFonts w:ascii="Times New Roman" w:hAnsi="Times New Roman"/>
          <w:b/>
          <w:bCs/>
          <w:sz w:val="32"/>
          <w:szCs w:val="32"/>
        </w:rPr>
        <w:t xml:space="preserve"> О С Т А Н О В Л Е Н И Е</w:t>
      </w:r>
    </w:p>
    <w:p w:rsidR="001D4075" w:rsidRPr="00D047C2" w:rsidRDefault="00913B9B" w:rsidP="001D407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25.05.2017 г. </w:t>
      </w:r>
      <w:r w:rsidR="001D4075" w:rsidRPr="00D047C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654</w:t>
      </w:r>
    </w:p>
    <w:p w:rsidR="001D4075" w:rsidRPr="00D047C2" w:rsidRDefault="001D4075" w:rsidP="001D407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>п. Мартюш</w:t>
      </w:r>
    </w:p>
    <w:p w:rsidR="001D4075" w:rsidRDefault="001D4075" w:rsidP="001D407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D4075" w:rsidRPr="001D4075" w:rsidRDefault="001D4075" w:rsidP="001D4075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D407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</w:t>
      </w:r>
      <w:r w:rsidRPr="001D4075">
        <w:rPr>
          <w:rStyle w:val="a4"/>
          <w:rFonts w:ascii="Times New Roman" w:hAnsi="Times New Roman" w:cs="Times New Roman"/>
          <w:i/>
          <w:sz w:val="28"/>
          <w:szCs w:val="28"/>
        </w:rPr>
        <w:t xml:space="preserve"> утверждении </w:t>
      </w:r>
      <w:r>
        <w:rPr>
          <w:rStyle w:val="a4"/>
          <w:rFonts w:ascii="Times New Roman" w:hAnsi="Times New Roman" w:cs="Times New Roman"/>
          <w:i/>
          <w:sz w:val="28"/>
          <w:szCs w:val="28"/>
        </w:rPr>
        <w:t>положения</w:t>
      </w:r>
      <w:r w:rsidR="00CA34E7">
        <w:rPr>
          <w:rStyle w:val="a4"/>
          <w:rFonts w:ascii="Times New Roman" w:hAnsi="Times New Roman" w:cs="Times New Roman"/>
          <w:i/>
          <w:sz w:val="28"/>
          <w:szCs w:val="28"/>
        </w:rPr>
        <w:t xml:space="preserve"> и состава</w:t>
      </w:r>
      <w:r>
        <w:rPr>
          <w:rStyle w:val="a4"/>
          <w:rFonts w:ascii="Times New Roman" w:hAnsi="Times New Roman" w:cs="Times New Roman"/>
          <w:i/>
          <w:sz w:val="28"/>
          <w:szCs w:val="28"/>
        </w:rPr>
        <w:t xml:space="preserve">  общественной комиссии</w:t>
      </w:r>
      <w:r w:rsidR="00CA34E7">
        <w:rPr>
          <w:rStyle w:val="a4"/>
          <w:rFonts w:ascii="Times New Roman" w:hAnsi="Times New Roman" w:cs="Times New Roman"/>
          <w:i/>
          <w:sz w:val="28"/>
          <w:szCs w:val="28"/>
        </w:rPr>
        <w:t xml:space="preserve"> Каменского городского округа</w:t>
      </w:r>
      <w:r>
        <w:rPr>
          <w:rStyle w:val="a4"/>
          <w:rFonts w:ascii="Times New Roman" w:hAnsi="Times New Roman" w:cs="Times New Roman"/>
          <w:i/>
          <w:sz w:val="28"/>
          <w:szCs w:val="28"/>
        </w:rPr>
        <w:t xml:space="preserve"> по осуществлению контроля и координации реализации муниципальной подпрограммы </w:t>
      </w:r>
      <w:r w:rsidRPr="001D4075">
        <w:rPr>
          <w:rStyle w:val="a4"/>
          <w:rFonts w:ascii="Times New Roman" w:hAnsi="Times New Roman" w:cs="Times New Roman"/>
          <w:i/>
          <w:sz w:val="28"/>
          <w:szCs w:val="28"/>
        </w:rPr>
        <w:t>«Формирование комфортной городской среды на территории Каменского городского округа на 2017 - 2020 годы»</w:t>
      </w:r>
    </w:p>
    <w:p w:rsidR="001D4075" w:rsidRDefault="001D4075" w:rsidP="001D407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4075" w:rsidRPr="002A763F" w:rsidRDefault="001D4075" w:rsidP="001D407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763F">
        <w:rPr>
          <w:rFonts w:ascii="Times New Roman" w:hAnsi="Times New Roman"/>
          <w:sz w:val="28"/>
          <w:szCs w:val="28"/>
        </w:rPr>
        <w:t>Руководствуясь  Федеральным законом от 06.10.2003 года № 131-ФЗ «Об общих принципах организации местного самоуправления в Российской Федерации», Уставом Каменского городского округа,  в целях соблюдения прав граждан на благоприятную окружающую среду</w:t>
      </w:r>
    </w:p>
    <w:p w:rsidR="001D4075" w:rsidRPr="00EE1A57" w:rsidRDefault="001D4075" w:rsidP="001D4075">
      <w:pPr>
        <w:spacing w:after="0" w:line="240" w:lineRule="auto"/>
        <w:rPr>
          <w:rFonts w:ascii="Times New Roman" w:hAnsi="Times New Roman"/>
          <w:b/>
          <w:bCs/>
        </w:rPr>
      </w:pPr>
      <w:r w:rsidRPr="00EE1A57">
        <w:rPr>
          <w:rFonts w:ascii="Times New Roman" w:hAnsi="Times New Roman"/>
          <w:b/>
          <w:bCs/>
        </w:rPr>
        <w:t>ПОСТАНОВЛЯЮ:</w:t>
      </w:r>
    </w:p>
    <w:p w:rsidR="001D4075" w:rsidRPr="001D4075" w:rsidRDefault="001D4075" w:rsidP="001D40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A90293">
        <w:rPr>
          <w:rFonts w:ascii="Times New Roman" w:hAnsi="Times New Roman"/>
          <w:sz w:val="28"/>
          <w:szCs w:val="28"/>
        </w:rPr>
        <w:t>1. Утвердить  По</w:t>
      </w:r>
      <w:r>
        <w:rPr>
          <w:rFonts w:ascii="Times New Roman" w:hAnsi="Times New Roman"/>
          <w:sz w:val="28"/>
          <w:szCs w:val="28"/>
        </w:rPr>
        <w:t xml:space="preserve">ложение </w:t>
      </w:r>
      <w:r w:rsidRPr="001D407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общественной комиссии </w:t>
      </w:r>
      <w:r w:rsidR="004846D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Каменского городского округа </w:t>
      </w:r>
      <w:r w:rsidRPr="001D4075">
        <w:rPr>
          <w:rStyle w:val="a4"/>
          <w:rFonts w:ascii="Times New Roman" w:hAnsi="Times New Roman" w:cs="Times New Roman"/>
          <w:b w:val="0"/>
          <w:sz w:val="28"/>
          <w:szCs w:val="28"/>
        </w:rPr>
        <w:t>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2017 - 2020 годы»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1D4075" w:rsidRDefault="001D4075" w:rsidP="001D40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 состав общественной комиссии</w:t>
      </w:r>
      <w:r w:rsidR="004846DC">
        <w:rPr>
          <w:rFonts w:ascii="Times New Roman" w:hAnsi="Times New Roman"/>
          <w:sz w:val="28"/>
          <w:szCs w:val="28"/>
        </w:rPr>
        <w:t xml:space="preserve"> Каменского городского округа</w:t>
      </w:r>
      <w:r w:rsidRPr="001D4075">
        <w:rPr>
          <w:rStyle w:val="a4"/>
          <w:rFonts w:ascii="Times New Roman" w:hAnsi="Times New Roman" w:cs="Times New Roman"/>
          <w:b w:val="0"/>
          <w:sz w:val="28"/>
          <w:szCs w:val="28"/>
        </w:rPr>
        <w:t>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2017 - 2020 годы»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1D4075" w:rsidRPr="002A763F" w:rsidRDefault="001D4075" w:rsidP="001D40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A763F">
        <w:rPr>
          <w:rFonts w:ascii="Times New Roman" w:hAnsi="Times New Roman"/>
          <w:sz w:val="28"/>
          <w:szCs w:val="28"/>
        </w:rPr>
        <w:t xml:space="preserve">.Опубликовать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1D4075" w:rsidRPr="00D047C2" w:rsidRDefault="001D4075" w:rsidP="001D40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A763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2A76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A763F">
        <w:rPr>
          <w:rFonts w:ascii="Times New Roman" w:hAnsi="Times New Roman"/>
          <w:sz w:val="28"/>
          <w:szCs w:val="28"/>
        </w:rPr>
        <w:t xml:space="preserve"> исполнением настоящего постановления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1D4075" w:rsidRPr="00D047C2" w:rsidRDefault="001D4075" w:rsidP="001D4075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4075" w:rsidRPr="00D047C2" w:rsidRDefault="001D4075" w:rsidP="001D4075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4075" w:rsidRPr="00D047C2" w:rsidRDefault="001D4075" w:rsidP="001D4075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4075" w:rsidRPr="00D047C2" w:rsidRDefault="001D4075" w:rsidP="001D4075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4075" w:rsidRPr="00D047C2" w:rsidRDefault="001D4075" w:rsidP="001D407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047C2">
        <w:rPr>
          <w:rFonts w:ascii="Times New Roman" w:hAnsi="Times New Roman" w:cs="Times New Roman"/>
          <w:sz w:val="28"/>
          <w:szCs w:val="28"/>
        </w:rPr>
        <w:t xml:space="preserve">С.А. Белоусов       </w:t>
      </w:r>
    </w:p>
    <w:p w:rsidR="001D4075" w:rsidRPr="00D047C2" w:rsidRDefault="001D4075" w:rsidP="001D4075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1D4075" w:rsidRPr="00D047C2" w:rsidRDefault="001D4075" w:rsidP="001D4075">
      <w:pPr>
        <w:spacing w:line="240" w:lineRule="auto"/>
        <w:rPr>
          <w:rFonts w:ascii="Times New Roman" w:hAnsi="Times New Roman"/>
        </w:rPr>
      </w:pPr>
    </w:p>
    <w:p w:rsidR="001D4075" w:rsidRPr="00D047C2" w:rsidRDefault="001D4075" w:rsidP="001D4075">
      <w:pPr>
        <w:spacing w:line="240" w:lineRule="auto"/>
        <w:rPr>
          <w:rFonts w:ascii="Times New Roman" w:hAnsi="Times New Roman"/>
        </w:rPr>
      </w:pPr>
    </w:p>
    <w:p w:rsidR="001D4075" w:rsidRPr="001D4075" w:rsidRDefault="001D4075" w:rsidP="001D4075">
      <w:pPr>
        <w:shd w:val="clear" w:color="auto" w:fill="FFFFFF"/>
        <w:spacing w:after="0" w:line="154" w:lineRule="atLeast"/>
        <w:textAlignment w:val="baseline"/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</w:pPr>
      <w:bookmarkStart w:id="0" w:name="_GoBack"/>
      <w:bookmarkEnd w:id="0"/>
      <w:r w:rsidRPr="001D4075"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  <w:br/>
      </w:r>
      <w:r w:rsidRPr="001D4075"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  <w:br/>
      </w:r>
      <w:r w:rsidRPr="001D4075">
        <w:rPr>
          <w:rFonts w:ascii="Arial" w:eastAsia="Times New Roman" w:hAnsi="Arial" w:cs="Arial"/>
          <w:color w:val="2D2D2D"/>
          <w:spacing w:val="1"/>
          <w:sz w:val="10"/>
          <w:szCs w:val="10"/>
          <w:lang w:eastAsia="ru-RU"/>
        </w:rPr>
        <w:br/>
      </w:r>
    </w:p>
    <w:p w:rsidR="005C7CCE" w:rsidRDefault="00913B9B"/>
    <w:tbl>
      <w:tblPr>
        <w:tblStyle w:val="a7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29"/>
      </w:tblGrid>
      <w:tr w:rsidR="00913B9B" w:rsidRPr="00913B9B" w:rsidTr="00913B9B">
        <w:trPr>
          <w:trHeight w:val="2326"/>
        </w:trPr>
        <w:tc>
          <w:tcPr>
            <w:tcW w:w="3629" w:type="dxa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Утверждён</w:t>
            </w:r>
          </w:p>
          <w:p w:rsidR="00913B9B" w:rsidRPr="00913B9B" w:rsidRDefault="0091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Главы МО «Каменский городской округ» </w:t>
            </w:r>
          </w:p>
          <w:p w:rsidR="00913B9B" w:rsidRPr="00913B9B" w:rsidRDefault="0091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от 25.05.2017 год № 654</w:t>
            </w:r>
          </w:p>
          <w:p w:rsidR="00913B9B" w:rsidRPr="00913B9B" w:rsidRDefault="00913B9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3B9B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«Об утверждении положения и состава 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2017 - 2020 годы»</w:t>
            </w:r>
          </w:p>
        </w:tc>
      </w:tr>
    </w:tbl>
    <w:p w:rsidR="00913B9B" w:rsidRPr="00913B9B" w:rsidRDefault="00913B9B" w:rsidP="00913B9B">
      <w:pPr>
        <w:spacing w:after="0" w:line="240" w:lineRule="auto"/>
        <w:jc w:val="center"/>
        <w:rPr>
          <w:rStyle w:val="a4"/>
          <w:rFonts w:ascii="Times New Roman" w:eastAsia="Calibri" w:hAnsi="Times New Roman" w:cs="Times New Roman"/>
          <w:sz w:val="28"/>
          <w:szCs w:val="28"/>
        </w:rPr>
      </w:pPr>
    </w:p>
    <w:p w:rsidR="00913B9B" w:rsidRPr="00913B9B" w:rsidRDefault="00913B9B" w:rsidP="00913B9B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913B9B" w:rsidRPr="00913B9B" w:rsidRDefault="00913B9B" w:rsidP="00913B9B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913B9B">
        <w:rPr>
          <w:rStyle w:val="a4"/>
          <w:rFonts w:ascii="Times New Roman" w:hAnsi="Times New Roman" w:cs="Times New Roman"/>
          <w:sz w:val="28"/>
          <w:szCs w:val="28"/>
        </w:rPr>
        <w:t>Положение</w:t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3B9B">
        <w:rPr>
          <w:rStyle w:val="a4"/>
          <w:rFonts w:ascii="Times New Roman" w:hAnsi="Times New Roman" w:cs="Times New Roman"/>
          <w:sz w:val="28"/>
          <w:szCs w:val="28"/>
        </w:rPr>
        <w:t>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2017 - 2020 годы»</w:t>
      </w:r>
    </w:p>
    <w:p w:rsidR="00913B9B" w:rsidRPr="00913B9B" w:rsidRDefault="00913B9B" w:rsidP="00913B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3B9B" w:rsidRPr="00913B9B" w:rsidRDefault="00913B9B" w:rsidP="00913B9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B9B">
        <w:rPr>
          <w:rFonts w:ascii="Times New Roman" w:hAnsi="Times New Roman" w:cs="Times New Roman"/>
          <w:b/>
          <w:sz w:val="28"/>
          <w:szCs w:val="28"/>
        </w:rPr>
        <w:t xml:space="preserve">1.Общие положения </w:t>
      </w:r>
    </w:p>
    <w:p w:rsidR="00913B9B" w:rsidRPr="00913B9B" w:rsidRDefault="00913B9B" w:rsidP="00913B9B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13B9B" w:rsidRPr="00913B9B" w:rsidRDefault="00913B9B" w:rsidP="00913B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1.1.Настоящее положение определяет компетенцию, порядок формирования и деятельность  общественной комиссии Каменского городского округа по осуществлению контроля и координации реализации муниципальной </w:t>
      </w:r>
      <w:r w:rsidRPr="00913B9B">
        <w:rPr>
          <w:rFonts w:ascii="Times New Roman" w:hAnsi="Times New Roman" w:cs="Times New Roman"/>
          <w:color w:val="2D2D2D"/>
          <w:spacing w:val="1"/>
          <w:sz w:val="28"/>
          <w:szCs w:val="28"/>
        </w:rPr>
        <w:t>под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программы муниципального образования </w:t>
      </w:r>
      <w:r w:rsidRPr="00913B9B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«Каменский городской округ» </w:t>
      </w:r>
      <w:r w:rsidRPr="00913B9B">
        <w:rPr>
          <w:rStyle w:val="a4"/>
          <w:rFonts w:ascii="Times New Roman" w:hAnsi="Times New Roman" w:cs="Times New Roman"/>
          <w:b w:val="0"/>
          <w:sz w:val="28"/>
          <w:szCs w:val="28"/>
        </w:rPr>
        <w:t>«Формирование комфортной городской среды на территории Каменского городского округа на 2017 - 2020 годы</w:t>
      </w:r>
      <w:proofErr w:type="gramStart"/>
      <w:r w:rsidRPr="00913B9B">
        <w:rPr>
          <w:rStyle w:val="a4"/>
          <w:rFonts w:ascii="Times New Roman" w:hAnsi="Times New Roman" w:cs="Times New Roman"/>
          <w:b w:val="0"/>
          <w:sz w:val="28"/>
          <w:szCs w:val="28"/>
        </w:rPr>
        <w:t>»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(</w:t>
      </w:r>
      <w:proofErr w:type="gram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далее - общественная комиссия, муниципальная подпрограмма).</w:t>
      </w:r>
    </w:p>
    <w:p w:rsidR="00913B9B" w:rsidRPr="00913B9B" w:rsidRDefault="00913B9B" w:rsidP="00913B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ab/>
      </w:r>
      <w:proofErr w:type="gram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1.2.Общественная комиссия является постоянно действующим коллегиальным органом, созданным при Администрации Каменского городского округа для проведения комиссионной оценки предложений заинтересованных лиц, участия в общественном обсуждении проекта муниципальной подпрограммы, </w:t>
      </w:r>
      <w:proofErr w:type="spell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дизайн-проектов</w:t>
      </w:r>
      <w:proofErr w:type="spell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дворовых и общественных территорий, а также для осуществления контроля за реализацией утвержденной муниципальной подпрограммы.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ab/>
        <w:t>1.3.</w:t>
      </w:r>
      <w:proofErr w:type="gram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ab/>
      </w:r>
      <w:proofErr w:type="spell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Всвоей</w:t>
      </w:r>
      <w:proofErr w:type="spell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деятельности общественная комиссия руководствуется </w:t>
      </w:r>
      <w:hyperlink r:id="rId5" w:history="1">
        <w:r w:rsidRPr="00913B9B">
          <w:rPr>
            <w:rStyle w:val="a3"/>
            <w:rFonts w:ascii="Times New Roman" w:eastAsia="Times New Roman" w:hAnsi="Times New Roman" w:cs="Times New Roman"/>
            <w:color w:val="000000" w:themeColor="text1"/>
            <w:spacing w:val="1"/>
            <w:sz w:val="28"/>
            <w:szCs w:val="28"/>
            <w:lang w:eastAsia="ru-RU"/>
          </w:rPr>
          <w:t>Конституцией Российской Федерации</w:t>
        </w:r>
      </w:hyperlink>
      <w:r w:rsidRPr="00913B9B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,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 законами, постановлениями и распоряжениями Свердловской области, Уставом МО «Каменский городской округ», а также настоящим Положением.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10"/>
          <w:szCs w:val="10"/>
          <w:lang w:eastAsia="ru-RU"/>
        </w:rPr>
        <w:br/>
      </w:r>
      <w:r w:rsidRPr="00913B9B">
        <w:rPr>
          <w:rFonts w:ascii="Times New Roman" w:hAnsi="Times New Roman" w:cs="Times New Roman"/>
          <w:sz w:val="28"/>
          <w:szCs w:val="28"/>
        </w:rPr>
        <w:tab/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B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2.Порядок формирования состава </w:t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B9B">
        <w:rPr>
          <w:rFonts w:ascii="Times New Roman" w:hAnsi="Times New Roman" w:cs="Times New Roman"/>
          <w:b/>
          <w:sz w:val="28"/>
          <w:szCs w:val="28"/>
        </w:rPr>
        <w:t xml:space="preserve"> общественной комиссии Каменского городского округа </w:t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B9B" w:rsidRPr="00913B9B" w:rsidRDefault="00913B9B" w:rsidP="00913B9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2.1.Общественная комиссия формируется из представителей органов местного самоуправления Каменского городского округа, политических партий и движений, общественных организаций,  объединений граждан.</w:t>
      </w:r>
    </w:p>
    <w:p w:rsidR="00913B9B" w:rsidRPr="00913B9B" w:rsidRDefault="00913B9B" w:rsidP="00913B9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2.2.Общественная комиссия состоит из председателя, заместителя председателя, секретаря и других членов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2.3.Члены общественной комиссии исполняют свои обязанности на общественных началах.</w:t>
      </w:r>
    </w:p>
    <w:p w:rsidR="00913B9B" w:rsidRPr="00913B9B" w:rsidRDefault="00913B9B" w:rsidP="00913B9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3.Основные задачи и функции</w:t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13B9B">
        <w:rPr>
          <w:rFonts w:ascii="Times New Roman" w:hAnsi="Times New Roman" w:cs="Times New Roman"/>
          <w:b/>
          <w:sz w:val="28"/>
          <w:szCs w:val="28"/>
        </w:rPr>
        <w:t>общественной комиссии Каменского городского округа</w:t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3.1. Основными задачами общественной комиссии являются: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Calibri" w:hAnsi="Times New Roman" w:cs="Times New Roman"/>
        </w:rPr>
      </w:pPr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1)организация и проведение общественного обсуждения проекта муниципальной </w:t>
      </w:r>
      <w:r w:rsidRPr="00913B9B">
        <w:rPr>
          <w:rFonts w:ascii="Times New Roman" w:hAnsi="Times New Roman" w:cs="Times New Roman"/>
          <w:sz w:val="28"/>
          <w:szCs w:val="28"/>
        </w:rPr>
        <w:t>под</w:t>
      </w:r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  «Формирование </w:t>
      </w:r>
      <w:r w:rsidRPr="00913B9B">
        <w:rPr>
          <w:rStyle w:val="a4"/>
          <w:rFonts w:ascii="Times New Roman" w:hAnsi="Times New Roman" w:cs="Times New Roman"/>
          <w:b w:val="0"/>
          <w:sz w:val="28"/>
          <w:szCs w:val="28"/>
        </w:rPr>
        <w:t>комфортной городской среды на территории Каменского городского округа на 2017 - 2020 годы» (далее по тексту муниципальной подпрограммы)</w:t>
      </w:r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, отбора проектов благоустройства дворовых территорий и проектов благоустройства </w:t>
      </w:r>
      <w:proofErr w:type="spellStart"/>
      <w:r w:rsidRPr="00913B9B">
        <w:rPr>
          <w:rFonts w:ascii="Times New Roman" w:hAnsi="Times New Roman" w:cs="Times New Roman"/>
          <w:sz w:val="28"/>
          <w:szCs w:val="28"/>
          <w:lang w:eastAsia="ru-RU"/>
        </w:rPr>
        <w:t>территорийобщего</w:t>
      </w:r>
      <w:proofErr w:type="spellEnd"/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 пользования;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hAnsi="Times New Roman" w:cs="Times New Roman"/>
          <w:sz w:val="28"/>
          <w:szCs w:val="28"/>
          <w:lang w:eastAsia="ru-RU"/>
        </w:rPr>
        <w:t>2) вовлечение граждан, организаций Каменского городского округа в процесс общественного обсуждения проекта муниципальной подпрограммы, отбора проектов благоустройства дворовых территорий и территорий общего пользования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для включения в муниципальную подпрограмму, в том числе совершенствование механизма учета общественного мнения и обратной связи Администрации Каменского городского округа с гражданами, общественными объединениями и иными организациями;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3)определение победителей Конкурса по включению проектов благоустройства в муниципальную подпрограмму;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4) обеспечение прозрачности и открытости деятельности Администрации Каменского городского округа по реализации вопросов местного значения в сфере благоустройства, в том числе по реализации соответствующих муниципальных подпрограмм посредством средств массовой информации;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5) повышение эффективности деятельности Администрации Каменского городского округа в сфере благоустройства;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6) осуществление </w:t>
      </w:r>
      <w:proofErr w:type="gram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контроля за</w:t>
      </w:r>
      <w:proofErr w:type="gram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реализацией решений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3.2. Общественная комиссия для выполнения возложенных на нее основных задач выполняет следующие функции: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1) организует и проводит общественные обсуждения проекта </w:t>
      </w:r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913B9B">
        <w:rPr>
          <w:rFonts w:ascii="Times New Roman" w:hAnsi="Times New Roman" w:cs="Times New Roman"/>
          <w:sz w:val="28"/>
          <w:szCs w:val="28"/>
        </w:rPr>
        <w:t>под</w:t>
      </w:r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программы, отбора проектов благоустройства дворовых территорий и проектов благоустройства </w:t>
      </w:r>
      <w:proofErr w:type="spellStart"/>
      <w:r w:rsidRPr="00913B9B">
        <w:rPr>
          <w:rFonts w:ascii="Times New Roman" w:hAnsi="Times New Roman" w:cs="Times New Roman"/>
          <w:sz w:val="28"/>
          <w:szCs w:val="28"/>
          <w:lang w:eastAsia="ru-RU"/>
        </w:rPr>
        <w:t>территорийобщего</w:t>
      </w:r>
      <w:proofErr w:type="spellEnd"/>
      <w:r w:rsidRPr="00913B9B">
        <w:rPr>
          <w:rFonts w:ascii="Times New Roman" w:hAnsi="Times New Roman" w:cs="Times New Roman"/>
          <w:sz w:val="28"/>
          <w:szCs w:val="28"/>
          <w:lang w:eastAsia="ru-RU"/>
        </w:rPr>
        <w:t xml:space="preserve"> пользования;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2) осуществляет контроль и координацию за ходом выполнения муниципальной подпрограммы, в том числе реализацией её конкретных мероприятий;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lastRenderedPageBreak/>
        <w:t>3) организует сбор общественного мнения и предложений по вопросам реализации муниципальной подпрограммы в различных форматах, в том числе посредством сети Интернет, электронной почты, а также путем проведения встреч, семинаров, конкурсов и т.д.;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4) готовит предложения по внесению изменений в муниципальную подпрограмму, вырабатывает рекомендации по повышению эффективности деятельности Администрации Каменского городского округа в установленной сфере;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5) обсуждает и утверждает </w:t>
      </w:r>
      <w:proofErr w:type="spell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дизайн-проекты</w:t>
      </w:r>
      <w:proofErr w:type="spell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благоустройства дворовой и общественной территории, </w:t>
      </w:r>
      <w:proofErr w:type="gram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включенных</w:t>
      </w:r>
      <w:proofErr w:type="gram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муниципальную подпрограмму;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6) обсуждает отчеты о реализации муниципальной подпрограммы;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7) взаимодействует со средствами массовой информации с целью расширения уровня информированности граждан и организаций о деятельности Администрации Каменского городского округа в установленной сфере, в том числе путем размещения видеозаписей с заседаний общественной комиссии, протоколов и иных материалов на официальном сайте МО «Каменский городской округ»;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8) осуществляет иные функции во исполнение возложенных на общественную комиссию основных задач.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4.Организация деятельности общественной комиссии 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Каменского городского округа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</w:pP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4.1.Основной формой деятельности общественной комиссии является заседание.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4.2.Заседания общественной комиссии проводятся по мере необходимости, но не реже одного раза в квартал.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4.3.Заседание общественной комиссии считается правомочным, если в нём участвует более половины от общего числа ее членов. Заседание общественной комиссии ведёт председатель или по его поручению заместитель председателя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4.4.Решения общественной комиссии принимаются простым большинством голосов присутствующих на заседании её членов путем открытого голосования.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Решения общественной комиссии оформляются протоколом, который подписывается председателем общественной комиссии, а в его отсутствие - заместителем председателя.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Члены общественной комиссии, выразившие свое несогласие с решением общественной комиссии, вправе изложить особое мнение, которое приобщается к протоколу заседания общественной комиссии. Особое мнение оформляется в течение 3 рабочих дней со дня заседания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Копия протокола (особого мнения), материалов в течение 7 рабочих дней со дня заседания общественной комиссии направляется руководителю структурного подразделения, а также размещается на официальном сайте МО «Каменский городской округ».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4.5. Председатель общественной комиссии: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lastRenderedPageBreak/>
        <w:t>1) представляет общественную комиссию в органах государственной власти Свердловской области, органах местного самоуправления Каменского городского округа, общественных объединениях и организациях;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2) определяет приоритетные направления деятельности общественной комиссии, организует работу общественной комиссии и председательствует на её заседаниях;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3) подписывает протоколы заседаний и другие документы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4) формирует при участии членов общественной комиссии и утверждает план работы, повестку заседания общественной комиссии и состав иных лиц, приглашаемых на заседание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5) взаимодействует со структурными подразделениями Администрации Каменского городского округа по направлениям деятельности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6) решает иные вопросы в установленной сфере деятельности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В случае отсутствия председателя общественной комиссии его обязанности исполняет заместитель председателя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4.6. Секретарь общественной комиссии: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1) готовит проект повестки дня заседания общественной комиссии и проект протокола заседания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2) организует текущую деятельность общественной комиссии и координирует деятельность её членов;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3) информирует членов общественной комиссии о времени, месте и повестке дня заседания общественной комиссии не позднее 3 рабочих дней до её заседания, а также об утвержденных планах работы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4) обеспечивает подготовку информационно-аналитических материалов к заседаниям общественной комиссии по вопросам, включенным в повестку дня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5) осуществляет </w:t>
      </w:r>
      <w:proofErr w:type="gramStart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контроль за</w:t>
      </w:r>
      <w:proofErr w:type="gramEnd"/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исполнением протокольных решений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6) решает иные вопросы по поручению председателя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В случае отсутствия секретаря общественной комиссии его обязанности исполняет один из членов общественной комиссии по поручению председателя общественной комиссии, а в его отсутствие - по поручению заместителя председателя общественной комиссии.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4.7. Члены общественной комиссии: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1) участвуют в мероприятиях, проводимых общественной комиссией, а также в подготовке материалов по рассматриваемым вопросам;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2) вносят предложения по формированию повестки дня заседаний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3) высказывают свое мнение по существу обсуждаемых вопросов на заседании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lastRenderedPageBreak/>
        <w:t>4) обладают равными правами при обсуждении вопросов и голосовании на заседании общественной комиссии;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4.8.По приглашению общественной комиссии в ее заседаниях могут принимать участие граждане (физические лица), в том числе представители организаций (юридических лиц), общественных объединений, государственных органов и органов местного самоуправления Каменского городского округа, на своих заседаниях. В работе общественной комиссии могут принимать участие представители органов прокуратуры Каменского района Свердловской области.</w:t>
      </w:r>
    </w:p>
    <w:p w:rsidR="00913B9B" w:rsidRPr="00913B9B" w:rsidRDefault="00913B9B" w:rsidP="00913B9B">
      <w:pPr>
        <w:shd w:val="clear" w:color="auto" w:fill="FFFFFF"/>
        <w:spacing w:after="0" w:line="154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4.9.Организационно-техническое сопровождение деятельности общественной комиссии обеспечивает Администрация Каменского городского округа.</w:t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Pr="00913B9B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</w:p>
    <w:p w:rsidR="00913B9B" w:rsidRDefault="00913B9B" w:rsidP="00913B9B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913B9B" w:rsidRDefault="00913B9B" w:rsidP="00913B9B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/>
          <w:color w:val="2D2D2D"/>
          <w:spacing w:val="1"/>
          <w:sz w:val="28"/>
          <w:szCs w:val="28"/>
          <w:lang w:eastAsia="ru-RU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3B9B" w:rsidRDefault="00913B9B" w:rsidP="00913B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29"/>
      </w:tblGrid>
      <w:tr w:rsidR="00913B9B" w:rsidRPr="00913B9B" w:rsidTr="00913B9B">
        <w:trPr>
          <w:trHeight w:val="2326"/>
        </w:trPr>
        <w:tc>
          <w:tcPr>
            <w:tcW w:w="3629" w:type="dxa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Утверждён</w:t>
            </w:r>
          </w:p>
          <w:p w:rsidR="00913B9B" w:rsidRPr="00913B9B" w:rsidRDefault="0091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Главы МО «Каменский городской округ» </w:t>
            </w:r>
          </w:p>
          <w:p w:rsidR="00913B9B" w:rsidRPr="00913B9B" w:rsidRDefault="0091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от 25.05.2017 год № 654</w:t>
            </w:r>
          </w:p>
          <w:p w:rsidR="00913B9B" w:rsidRPr="00913B9B" w:rsidRDefault="00913B9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3B9B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«Об утверждении положения и состава общественной комиссии Каменского городского округа по осуществлению контроля и </w:t>
            </w:r>
            <w:r w:rsidRPr="00913B9B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координации реализации муниципальной подпрограммы «Формирование комфортной городской среды на территории Каменского городского округа на 2017 - 2020 годы»</w:t>
            </w:r>
          </w:p>
        </w:tc>
      </w:tr>
    </w:tbl>
    <w:p w:rsidR="00913B9B" w:rsidRPr="00913B9B" w:rsidRDefault="00913B9B" w:rsidP="00913B9B">
      <w:pPr>
        <w:spacing w:after="0" w:line="240" w:lineRule="auto"/>
        <w:jc w:val="center"/>
        <w:rPr>
          <w:rStyle w:val="a4"/>
          <w:rFonts w:ascii="Times New Roman" w:eastAsia="Calibri" w:hAnsi="Times New Roman" w:cs="Times New Roman"/>
          <w:sz w:val="28"/>
          <w:szCs w:val="28"/>
        </w:rPr>
      </w:pPr>
    </w:p>
    <w:p w:rsidR="00913B9B" w:rsidRPr="00913B9B" w:rsidRDefault="00913B9B" w:rsidP="00913B9B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913B9B">
        <w:rPr>
          <w:rStyle w:val="a4"/>
          <w:rFonts w:ascii="Times New Roman" w:hAnsi="Times New Roman" w:cs="Times New Roman"/>
          <w:sz w:val="28"/>
          <w:szCs w:val="28"/>
        </w:rPr>
        <w:t>Состав</w:t>
      </w:r>
    </w:p>
    <w:p w:rsidR="00913B9B" w:rsidRPr="00913B9B" w:rsidRDefault="00913B9B" w:rsidP="00913B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13B9B">
        <w:rPr>
          <w:rStyle w:val="a4"/>
          <w:rFonts w:ascii="Times New Roman" w:hAnsi="Times New Roman" w:cs="Times New Roman"/>
          <w:sz w:val="28"/>
          <w:szCs w:val="28"/>
        </w:rPr>
        <w:t>общественной комиссии Каменского городского округа по осуществлению контроля и координации реализации муниципальной подпрограммы «Формирование комфортной городской среды на территории Каменского городского округа на 2017 - 2020 годы»</w:t>
      </w:r>
    </w:p>
    <w:p w:rsidR="00913B9B" w:rsidRPr="00913B9B" w:rsidRDefault="00913B9B" w:rsidP="00913B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63"/>
        <w:gridCol w:w="7574"/>
      </w:tblGrid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Кырчикова</w:t>
            </w:r>
            <w:proofErr w:type="spell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-заместитель Главы Администрации по вопросам организации управления и социальной политики, председатель комиссии;</w:t>
            </w:r>
          </w:p>
        </w:tc>
      </w:tr>
      <w:tr w:rsidR="00913B9B" w:rsidRPr="00913B9B" w:rsidTr="00913B9B">
        <w:tc>
          <w:tcPr>
            <w:tcW w:w="0" w:type="auto"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Лугинин</w:t>
            </w:r>
            <w:proofErr w:type="spell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Павел Николаевич</w:t>
            </w:r>
          </w:p>
        </w:tc>
        <w:tc>
          <w:tcPr>
            <w:tcW w:w="0" w:type="auto"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-заместитель Главы Администрации по вопросам ЖКХ, строительства, энергетики и </w:t>
            </w:r>
            <w:proofErr w:type="spell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proofErr w:type="gram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аместитель</w:t>
            </w:r>
            <w:proofErr w:type="spell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председателя общественной комиссии;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Суворова Ольга Степановна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- ведущий специалист </w:t>
            </w:r>
            <w:proofErr w:type="spell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екретарь</w:t>
            </w:r>
            <w:proofErr w:type="spell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 комиссии;</w:t>
            </w:r>
          </w:p>
        </w:tc>
      </w:tr>
      <w:tr w:rsidR="00913B9B" w:rsidRPr="00913B9B" w:rsidTr="00913B9B">
        <w:tc>
          <w:tcPr>
            <w:tcW w:w="0" w:type="auto"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Члены общественной комиссии:</w:t>
            </w:r>
          </w:p>
          <w:p w:rsidR="00913B9B" w:rsidRPr="00913B9B" w:rsidRDefault="00913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Андреев Леонид Иванович</w:t>
            </w:r>
          </w:p>
        </w:tc>
        <w:tc>
          <w:tcPr>
            <w:tcW w:w="0" w:type="auto"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председатель Комитета по архитектуре и градостроительству МО «Каменский городской округ»;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Агапова Ирина Владимировна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-руководитель местного исполнительного комитета Каменского отделения ВПП «Единая Россия» (по согласованию);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Белоусова Валентина Григорьевна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председатель Общественной палаты Каменского городского округа;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Першина Елена Анатольевна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заместитель председателя Каменского отделения Союза женщин;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Самохина Марина Ивановна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председатель Комитета по управлению муниципальным имуществом Администрации МО «Каменский городской округ»;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Соломеин</w:t>
            </w:r>
            <w:proofErr w:type="spell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-председатель Совета ветеранов Каменского района;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Чемезов Виталий Иванович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председатель Думы Каменского городского округа;</w:t>
            </w:r>
          </w:p>
        </w:tc>
      </w:tr>
      <w:tr w:rsidR="00913B9B" w:rsidRPr="00913B9B" w:rsidTr="00913B9B"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Шонохов</w:t>
            </w:r>
            <w:proofErr w:type="spellEnd"/>
            <w:r w:rsidRPr="00913B9B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Александрович</w:t>
            </w:r>
          </w:p>
        </w:tc>
        <w:tc>
          <w:tcPr>
            <w:tcW w:w="0" w:type="auto"/>
            <w:hideMark/>
          </w:tcPr>
          <w:p w:rsidR="00913B9B" w:rsidRPr="00913B9B" w:rsidRDefault="00913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председатель Координационного Совета объединения профсоюзных организаций Каменского городского округа;</w:t>
            </w:r>
          </w:p>
        </w:tc>
      </w:tr>
      <w:tr w:rsidR="00913B9B" w:rsidRPr="00913B9B" w:rsidTr="00913B9B">
        <w:tc>
          <w:tcPr>
            <w:tcW w:w="0" w:type="auto"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13B9B" w:rsidRPr="00913B9B" w:rsidRDefault="00913B9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B9B">
              <w:rPr>
                <w:rFonts w:ascii="Times New Roman" w:hAnsi="Times New Roman" w:cs="Times New Roman"/>
                <w:sz w:val="24"/>
                <w:szCs w:val="24"/>
              </w:rPr>
              <w:t>- главы сельских администраций (по согласованию).</w:t>
            </w:r>
          </w:p>
        </w:tc>
      </w:tr>
    </w:tbl>
    <w:p w:rsidR="00913B9B" w:rsidRPr="00913B9B" w:rsidRDefault="00913B9B">
      <w:pPr>
        <w:rPr>
          <w:rFonts w:ascii="Times New Roman" w:hAnsi="Times New Roman" w:cs="Times New Roman"/>
        </w:rPr>
      </w:pPr>
    </w:p>
    <w:sectPr w:rsidR="00913B9B" w:rsidRPr="00913B9B" w:rsidSect="001D407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1D4075"/>
    <w:rsid w:val="001B3AAE"/>
    <w:rsid w:val="001D4075"/>
    <w:rsid w:val="004846DC"/>
    <w:rsid w:val="005A423C"/>
    <w:rsid w:val="007746D6"/>
    <w:rsid w:val="007B6491"/>
    <w:rsid w:val="008536A5"/>
    <w:rsid w:val="00913B9B"/>
    <w:rsid w:val="0098037D"/>
    <w:rsid w:val="00A1720A"/>
    <w:rsid w:val="00A410E5"/>
    <w:rsid w:val="00B3312E"/>
    <w:rsid w:val="00C21B83"/>
    <w:rsid w:val="00CA34E7"/>
    <w:rsid w:val="00CF2192"/>
    <w:rsid w:val="00E34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23C"/>
  </w:style>
  <w:style w:type="paragraph" w:styleId="1">
    <w:name w:val="heading 1"/>
    <w:basedOn w:val="a"/>
    <w:link w:val="10"/>
    <w:uiPriority w:val="9"/>
    <w:qFormat/>
    <w:rsid w:val="001D40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D40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D40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0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D40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D40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D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D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4075"/>
  </w:style>
  <w:style w:type="character" w:styleId="a3">
    <w:name w:val="Hyperlink"/>
    <w:basedOn w:val="a0"/>
    <w:uiPriority w:val="99"/>
    <w:semiHidden/>
    <w:unhideWhenUsed/>
    <w:rsid w:val="001D4075"/>
    <w:rPr>
      <w:color w:val="0000FF"/>
      <w:u w:val="single"/>
    </w:rPr>
  </w:style>
  <w:style w:type="character" w:styleId="a4">
    <w:name w:val="Strong"/>
    <w:basedOn w:val="a0"/>
    <w:uiPriority w:val="22"/>
    <w:qFormat/>
    <w:rsid w:val="001D4075"/>
    <w:rPr>
      <w:b/>
      <w:bCs/>
    </w:rPr>
  </w:style>
  <w:style w:type="paragraph" w:customStyle="1" w:styleId="ConsPlusNonformat">
    <w:name w:val="ConsPlusNonformat"/>
    <w:rsid w:val="001D40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D4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07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B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7">
    <w:name w:val="Table Grid"/>
    <w:basedOn w:val="a1"/>
    <w:uiPriority w:val="59"/>
    <w:rsid w:val="00913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0493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1996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obchii22</cp:lastModifiedBy>
  <cp:revision>11</cp:revision>
  <cp:lastPrinted>2017-05-26T09:03:00Z</cp:lastPrinted>
  <dcterms:created xsi:type="dcterms:W3CDTF">2017-04-29T05:47:00Z</dcterms:created>
  <dcterms:modified xsi:type="dcterms:W3CDTF">2017-05-26T09:03:00Z</dcterms:modified>
</cp:coreProperties>
</file>