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4C0ADC" w:rsidP="004C0ADC">
      <w:pPr>
        <w:jc w:val="center"/>
        <w:rPr>
          <w:b/>
          <w:sz w:val="28"/>
          <w:szCs w:val="28"/>
        </w:rPr>
      </w:pPr>
      <w:r w:rsidRPr="00135395">
        <w:rPr>
          <w:b/>
          <w:sz w:val="28"/>
          <w:szCs w:val="28"/>
        </w:rPr>
        <w:t>КАМЕНСКИЙ ГОРОДСКОЙ ОКРУГ</w:t>
      </w:r>
    </w:p>
    <w:p w:rsidR="004C0ADC" w:rsidRPr="00135395" w:rsidRDefault="000320D8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>
        <w:rPr>
          <w:b/>
          <w:spacing w:val="100"/>
          <w:sz w:val="32"/>
          <w:szCs w:val="32"/>
        </w:rPr>
        <w:t>ПОСТАНОВЛ</w:t>
      </w:r>
      <w:r w:rsidR="004C0ADC" w:rsidRPr="00135395">
        <w:rPr>
          <w:b/>
          <w:spacing w:val="100"/>
          <w:sz w:val="32"/>
          <w:szCs w:val="32"/>
        </w:rPr>
        <w:t>ЕНИЕ</w:t>
      </w:r>
    </w:p>
    <w:p w:rsidR="004C0ADC" w:rsidRPr="00135395" w:rsidRDefault="004C0ADC" w:rsidP="004C0ADC">
      <w:pPr>
        <w:rPr>
          <w:sz w:val="28"/>
          <w:szCs w:val="28"/>
        </w:rPr>
      </w:pPr>
    </w:p>
    <w:p w:rsidR="00B952DD" w:rsidRDefault="00A91598" w:rsidP="004C0AD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C0ADC" w:rsidRPr="00C27EB3">
        <w:rPr>
          <w:sz w:val="28"/>
          <w:szCs w:val="28"/>
        </w:rPr>
        <w:t>т</w:t>
      </w:r>
      <w:r>
        <w:rPr>
          <w:sz w:val="28"/>
          <w:szCs w:val="28"/>
        </w:rPr>
        <w:t xml:space="preserve"> 16.11.2016</w:t>
      </w:r>
      <w:r w:rsidR="004C0ADC" w:rsidRPr="00C27EB3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</w:t>
      </w:r>
      <w:r w:rsidR="004C0ADC" w:rsidRPr="00C27EB3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1903</w:t>
      </w:r>
    </w:p>
    <w:p w:rsidR="004C0ADC" w:rsidRPr="00C27EB3" w:rsidRDefault="00900B9F" w:rsidP="004C0ADC">
      <w:pPr>
        <w:rPr>
          <w:sz w:val="28"/>
          <w:szCs w:val="28"/>
        </w:rPr>
      </w:pPr>
      <w:r>
        <w:rPr>
          <w:sz w:val="28"/>
          <w:szCs w:val="28"/>
        </w:rPr>
        <w:t>п.</w:t>
      </w:r>
      <w:r w:rsidR="00B952DD">
        <w:rPr>
          <w:sz w:val="28"/>
          <w:szCs w:val="28"/>
        </w:rPr>
        <w:t>Мартюш</w:t>
      </w:r>
    </w:p>
    <w:p w:rsidR="00D67234" w:rsidRDefault="00D67234" w:rsidP="00EF4D42">
      <w:pPr>
        <w:pStyle w:val="ab"/>
        <w:jc w:val="center"/>
        <w:rPr>
          <w:b/>
          <w:i/>
          <w:sz w:val="28"/>
          <w:szCs w:val="28"/>
        </w:rPr>
      </w:pPr>
    </w:p>
    <w:p w:rsidR="00EF4D42" w:rsidRDefault="00EF4D42" w:rsidP="00EF4D42">
      <w:pPr>
        <w:pStyle w:val="ab"/>
        <w:jc w:val="center"/>
        <w:rPr>
          <w:b/>
          <w:i/>
          <w:sz w:val="28"/>
          <w:szCs w:val="28"/>
        </w:rPr>
      </w:pPr>
    </w:p>
    <w:p w:rsidR="004A19C8" w:rsidRPr="004A19C8" w:rsidRDefault="004A19C8" w:rsidP="004A19C8">
      <w:pPr>
        <w:pStyle w:val="ab"/>
        <w:jc w:val="center"/>
        <w:rPr>
          <w:b/>
          <w:i/>
          <w:sz w:val="28"/>
          <w:szCs w:val="28"/>
        </w:rPr>
      </w:pPr>
      <w:r w:rsidRPr="004A19C8">
        <w:rPr>
          <w:b/>
          <w:i/>
          <w:sz w:val="28"/>
          <w:szCs w:val="28"/>
        </w:rPr>
        <w:t>О внесении изменений в состав комиссии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интересов, утвержденный постановлением Главы Каменского городского округа от 30.03.2015 г. № 753(ред. от 14.05.2015 г. № 1355, от 15.07.2015 г. № 1890, от  08.12.2015 г. № 3145)</w:t>
      </w:r>
    </w:p>
    <w:p w:rsidR="004A19C8" w:rsidRPr="004A19C8" w:rsidRDefault="004A19C8" w:rsidP="004A19C8">
      <w:pPr>
        <w:pStyle w:val="ab"/>
        <w:jc w:val="center"/>
        <w:rPr>
          <w:b/>
          <w:i/>
          <w:sz w:val="28"/>
          <w:szCs w:val="28"/>
        </w:rPr>
      </w:pPr>
    </w:p>
    <w:p w:rsidR="00EF4D42" w:rsidRPr="00EF4D42" w:rsidRDefault="00EF4D42" w:rsidP="00EF4D42">
      <w:pPr>
        <w:pStyle w:val="ab"/>
        <w:jc w:val="center"/>
        <w:rPr>
          <w:b/>
          <w:i/>
          <w:sz w:val="28"/>
          <w:szCs w:val="28"/>
        </w:rPr>
      </w:pPr>
    </w:p>
    <w:p w:rsidR="004C0ADC" w:rsidRDefault="00993EB7" w:rsidP="00CA304A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5F36">
        <w:rPr>
          <w:sz w:val="28"/>
          <w:szCs w:val="28"/>
        </w:rPr>
        <w:t xml:space="preserve"> соответстви</w:t>
      </w:r>
      <w:r>
        <w:rPr>
          <w:sz w:val="28"/>
          <w:szCs w:val="28"/>
        </w:rPr>
        <w:t>и с</w:t>
      </w:r>
      <w:r w:rsidR="00632522">
        <w:rPr>
          <w:sz w:val="28"/>
          <w:szCs w:val="28"/>
        </w:rPr>
        <w:t>Федеральным</w:t>
      </w:r>
      <w:r>
        <w:rPr>
          <w:sz w:val="28"/>
          <w:szCs w:val="28"/>
        </w:rPr>
        <w:t>и законами</w:t>
      </w:r>
      <w:r w:rsidR="00632522">
        <w:rPr>
          <w:sz w:val="28"/>
          <w:szCs w:val="28"/>
        </w:rPr>
        <w:t xml:space="preserve"> от 02.03.2007 </w:t>
      </w:r>
      <w:r>
        <w:rPr>
          <w:sz w:val="28"/>
          <w:szCs w:val="28"/>
        </w:rPr>
        <w:t xml:space="preserve">г. </w:t>
      </w:r>
      <w:r w:rsidR="00632522">
        <w:rPr>
          <w:sz w:val="28"/>
          <w:szCs w:val="28"/>
        </w:rPr>
        <w:t>№ 25-ФЗ «О муниципальной службе в Российской Федерации»,</w:t>
      </w:r>
      <w:r w:rsidR="000320D8">
        <w:rPr>
          <w:sz w:val="28"/>
          <w:szCs w:val="28"/>
        </w:rPr>
        <w:t xml:space="preserve"> от 25.12.2008 г. № 273-ФЗ «О противодействии коррупции», </w:t>
      </w:r>
      <w:r w:rsidR="00632522">
        <w:rPr>
          <w:sz w:val="28"/>
          <w:szCs w:val="28"/>
        </w:rPr>
        <w:t xml:space="preserve">Указами Президента Российской Федерации от 01.07.2010 №821 «О </w:t>
      </w:r>
      <w:r w:rsidR="00632522" w:rsidRPr="00632522">
        <w:rPr>
          <w:iCs/>
          <w:sz w:val="28"/>
          <w:szCs w:val="28"/>
        </w:rPr>
        <w:t>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632522">
        <w:rPr>
          <w:sz w:val="28"/>
          <w:szCs w:val="28"/>
        </w:rPr>
        <w:t>», от 21.07.2010 г. № 925 «О мерах по реализации отдельных положений Федерального закона «О противодействии коррупции»,</w:t>
      </w:r>
      <w:r w:rsidR="00D67234">
        <w:rPr>
          <w:sz w:val="28"/>
          <w:szCs w:val="28"/>
        </w:rPr>
        <w:t xml:space="preserve"> ПостановлениемГлавы Каменского городского</w:t>
      </w:r>
      <w:r>
        <w:rPr>
          <w:sz w:val="28"/>
          <w:szCs w:val="28"/>
        </w:rPr>
        <w:t xml:space="preserve"> округа от 25.03.2015г. № 719 «</w:t>
      </w:r>
      <w:r w:rsidR="00D67234">
        <w:rPr>
          <w:sz w:val="28"/>
          <w:szCs w:val="28"/>
        </w:rPr>
        <w:t xml:space="preserve">Об утверждении Положения </w:t>
      </w:r>
      <w:r w:rsidR="00D67234" w:rsidRPr="00D67234">
        <w:rPr>
          <w:sz w:val="28"/>
          <w:szCs w:val="28"/>
        </w:rPr>
        <w:t>о</w:t>
      </w:r>
      <w:r w:rsidR="00D67234" w:rsidRPr="00D67234">
        <w:rPr>
          <w:iCs/>
          <w:sz w:val="28"/>
          <w:szCs w:val="28"/>
        </w:rPr>
        <w:t xml:space="preserve"> комиссии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интересов»</w:t>
      </w:r>
      <w:r w:rsidR="00D67234">
        <w:rPr>
          <w:sz w:val="28"/>
          <w:szCs w:val="28"/>
        </w:rPr>
        <w:t>,</w:t>
      </w:r>
      <w:r>
        <w:rPr>
          <w:sz w:val="28"/>
          <w:szCs w:val="28"/>
        </w:rPr>
        <w:t xml:space="preserve">руководствуясь </w:t>
      </w:r>
      <w:r w:rsidR="000320D8">
        <w:rPr>
          <w:sz w:val="28"/>
          <w:szCs w:val="28"/>
        </w:rPr>
        <w:t>Устав</w:t>
      </w:r>
      <w:r w:rsidR="00D67234">
        <w:rPr>
          <w:sz w:val="28"/>
          <w:szCs w:val="28"/>
        </w:rPr>
        <w:t>ом</w:t>
      </w:r>
      <w:r w:rsidR="00407E8C">
        <w:rPr>
          <w:sz w:val="28"/>
          <w:szCs w:val="28"/>
        </w:rPr>
        <w:t>муниципального образования</w:t>
      </w:r>
      <w:r w:rsidR="000320D8">
        <w:rPr>
          <w:sz w:val="28"/>
          <w:szCs w:val="28"/>
        </w:rPr>
        <w:t xml:space="preserve"> «Каменский городской округ»</w:t>
      </w:r>
    </w:p>
    <w:p w:rsidR="00407E8C" w:rsidRPr="00407E8C" w:rsidRDefault="00407E8C" w:rsidP="00CA304A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 w:firstLine="567"/>
        <w:jc w:val="both"/>
        <w:rPr>
          <w:b/>
          <w:sz w:val="28"/>
          <w:szCs w:val="28"/>
        </w:rPr>
      </w:pPr>
      <w:r w:rsidRPr="00407E8C">
        <w:rPr>
          <w:b/>
          <w:sz w:val="28"/>
          <w:szCs w:val="28"/>
        </w:rPr>
        <w:t>ПОСТАНОВЛЯЮ:</w:t>
      </w:r>
    </w:p>
    <w:p w:rsidR="00B3579B" w:rsidRDefault="004A19C8" w:rsidP="00CA304A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Внести изменения в состав </w:t>
      </w:r>
      <w:r w:rsidR="00D67234" w:rsidRPr="00D67234">
        <w:rPr>
          <w:iCs/>
          <w:sz w:val="28"/>
          <w:szCs w:val="28"/>
        </w:rPr>
        <w:t>комисси</w:t>
      </w:r>
      <w:r>
        <w:rPr>
          <w:iCs/>
          <w:sz w:val="28"/>
          <w:szCs w:val="28"/>
        </w:rPr>
        <w:t>и</w:t>
      </w:r>
      <w:r w:rsidR="00D67234" w:rsidRPr="00D67234">
        <w:rPr>
          <w:iCs/>
          <w:sz w:val="28"/>
          <w:szCs w:val="28"/>
        </w:rPr>
        <w:t xml:space="preserve">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</w:t>
      </w:r>
      <w:r w:rsidR="00D67234" w:rsidRPr="00D67234">
        <w:rPr>
          <w:iCs/>
          <w:sz w:val="28"/>
          <w:szCs w:val="28"/>
        </w:rPr>
        <w:lastRenderedPageBreak/>
        <w:t>конфликта интересов</w:t>
      </w:r>
      <w:r>
        <w:rPr>
          <w:iCs/>
          <w:sz w:val="28"/>
          <w:szCs w:val="28"/>
        </w:rPr>
        <w:t xml:space="preserve">, утвержденный </w:t>
      </w:r>
      <w:r w:rsidRPr="00993EB7">
        <w:rPr>
          <w:iCs/>
          <w:sz w:val="28"/>
          <w:szCs w:val="28"/>
        </w:rPr>
        <w:t>постановлени</w:t>
      </w:r>
      <w:r>
        <w:rPr>
          <w:iCs/>
          <w:sz w:val="28"/>
          <w:szCs w:val="28"/>
        </w:rPr>
        <w:t>ем</w:t>
      </w:r>
      <w:r w:rsidRPr="00993EB7">
        <w:rPr>
          <w:iCs/>
          <w:sz w:val="28"/>
          <w:szCs w:val="28"/>
        </w:rPr>
        <w:t xml:space="preserve"> Главы Каменского городского</w:t>
      </w:r>
      <w:r>
        <w:rPr>
          <w:iCs/>
          <w:sz w:val="28"/>
          <w:szCs w:val="28"/>
        </w:rPr>
        <w:t xml:space="preserve"> округа от 30.03.2015 г. № 753 (в </w:t>
      </w:r>
      <w:r w:rsidRPr="00993EB7">
        <w:rPr>
          <w:iCs/>
          <w:sz w:val="28"/>
          <w:szCs w:val="28"/>
        </w:rPr>
        <w:t>ред. от 14.05.2015 г. № 1355, от 15.07.2015 г. №1890</w:t>
      </w:r>
      <w:r>
        <w:rPr>
          <w:iCs/>
          <w:sz w:val="28"/>
          <w:szCs w:val="28"/>
        </w:rPr>
        <w:t>, от 08.12.2015 г. № 3145</w:t>
      </w:r>
      <w:r w:rsidRPr="00993EB7">
        <w:rPr>
          <w:iCs/>
          <w:sz w:val="28"/>
          <w:szCs w:val="28"/>
        </w:rPr>
        <w:t>)</w:t>
      </w:r>
      <w:r>
        <w:rPr>
          <w:iCs/>
          <w:sz w:val="28"/>
          <w:szCs w:val="28"/>
        </w:rPr>
        <w:t>, утвердив его в новой редакции (прилагается).</w:t>
      </w:r>
    </w:p>
    <w:p w:rsidR="00B3579B" w:rsidRDefault="00407E8C" w:rsidP="00CA304A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 w:rsidRPr="00407E8C">
        <w:rPr>
          <w:sz w:val="28"/>
          <w:szCs w:val="28"/>
        </w:rPr>
        <w:t>Разместить настоящее постановление на официальном сайте муниципального образования «Каменский городской округ»</w:t>
      </w:r>
      <w:r>
        <w:rPr>
          <w:sz w:val="28"/>
          <w:szCs w:val="28"/>
        </w:rPr>
        <w:t>.</w:t>
      </w:r>
    </w:p>
    <w:p w:rsidR="00407E8C" w:rsidRPr="00407E8C" w:rsidRDefault="00407E8C" w:rsidP="00CA304A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CA304A">
        <w:rPr>
          <w:sz w:val="28"/>
          <w:szCs w:val="28"/>
        </w:rPr>
        <w:t>исп</w:t>
      </w:r>
      <w:r>
        <w:rPr>
          <w:sz w:val="28"/>
          <w:szCs w:val="28"/>
        </w:rPr>
        <w:t>олнени</w:t>
      </w:r>
      <w:r w:rsidR="00CA304A">
        <w:rPr>
          <w:sz w:val="28"/>
          <w:szCs w:val="28"/>
        </w:rPr>
        <w:t>я</w:t>
      </w:r>
      <w:r>
        <w:rPr>
          <w:sz w:val="28"/>
          <w:szCs w:val="28"/>
        </w:rPr>
        <w:t xml:space="preserve"> настоящего постановления возложить на заместителя Главы Администрации по вопросам организации управления и социальной политике </w:t>
      </w:r>
      <w:r w:rsidR="00985417">
        <w:rPr>
          <w:sz w:val="28"/>
          <w:szCs w:val="28"/>
        </w:rPr>
        <w:t>И.В.</w:t>
      </w:r>
      <w:r>
        <w:rPr>
          <w:sz w:val="28"/>
          <w:szCs w:val="28"/>
        </w:rPr>
        <w:t>Кырчикову</w:t>
      </w:r>
      <w:r w:rsidR="00985417">
        <w:rPr>
          <w:sz w:val="28"/>
          <w:szCs w:val="28"/>
        </w:rPr>
        <w:t>.</w:t>
      </w:r>
    </w:p>
    <w:p w:rsidR="00B3579B" w:rsidRPr="00EF4D42" w:rsidRDefault="00B3579B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z w:val="28"/>
          <w:szCs w:val="28"/>
        </w:rPr>
      </w:pPr>
    </w:p>
    <w:p w:rsidR="00B3579B" w:rsidRPr="00EF4D42" w:rsidRDefault="00B3579B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z w:val="28"/>
          <w:szCs w:val="28"/>
        </w:rPr>
      </w:pPr>
    </w:p>
    <w:p w:rsidR="00985417" w:rsidRPr="00EF4D42" w:rsidRDefault="00985417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z w:val="28"/>
          <w:szCs w:val="28"/>
        </w:rPr>
      </w:pPr>
    </w:p>
    <w:p w:rsidR="00985417" w:rsidRPr="00EF4D42" w:rsidRDefault="00985417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z w:val="28"/>
          <w:szCs w:val="28"/>
        </w:rPr>
      </w:pPr>
    </w:p>
    <w:p w:rsidR="00B3579B" w:rsidRDefault="00B3579B" w:rsidP="00B3579B">
      <w:pPr>
        <w:tabs>
          <w:tab w:val="left" w:pos="4678"/>
        </w:tabs>
        <w:rPr>
          <w:sz w:val="28"/>
          <w:szCs w:val="28"/>
          <w:lang w:eastAsia="en-US"/>
        </w:rPr>
      </w:pPr>
      <w:r w:rsidRPr="00673BE0">
        <w:rPr>
          <w:sz w:val="28"/>
          <w:szCs w:val="28"/>
          <w:lang w:eastAsia="en-US"/>
        </w:rPr>
        <w:t>Глав</w:t>
      </w:r>
      <w:r w:rsidR="00E21DC4">
        <w:rPr>
          <w:sz w:val="28"/>
          <w:szCs w:val="28"/>
          <w:lang w:eastAsia="en-US"/>
        </w:rPr>
        <w:t>ы</w:t>
      </w:r>
      <w:r w:rsidR="00275E0C">
        <w:rPr>
          <w:sz w:val="28"/>
          <w:szCs w:val="28"/>
          <w:lang w:eastAsia="en-US"/>
        </w:rPr>
        <w:t>городского округа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="00993EB7">
        <w:rPr>
          <w:sz w:val="28"/>
          <w:szCs w:val="28"/>
          <w:lang w:eastAsia="en-US"/>
        </w:rPr>
        <w:t>С.А. Белоусов</w:t>
      </w:r>
    </w:p>
    <w:p w:rsidR="00D67234" w:rsidRDefault="00D67234" w:rsidP="00B3579B">
      <w:pPr>
        <w:tabs>
          <w:tab w:val="left" w:pos="4678"/>
        </w:tabs>
        <w:sectPr w:rsidR="00D67234" w:rsidSect="00985417">
          <w:headerReference w:type="default" r:id="rId8"/>
          <w:pgSz w:w="11909" w:h="16834"/>
          <w:pgMar w:top="709" w:right="655" w:bottom="1135" w:left="1874" w:header="720" w:footer="720" w:gutter="0"/>
          <w:cols w:space="60"/>
          <w:noEndnote/>
          <w:titlePg/>
          <w:docGrid w:linePitch="326"/>
        </w:sectPr>
      </w:pPr>
    </w:p>
    <w:tbl>
      <w:tblPr>
        <w:tblStyle w:val="aa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7"/>
        <w:gridCol w:w="5812"/>
      </w:tblGrid>
      <w:tr w:rsidR="00993EB7" w:rsidTr="004A19C8">
        <w:tc>
          <w:tcPr>
            <w:tcW w:w="4537" w:type="dxa"/>
          </w:tcPr>
          <w:p w:rsidR="00993EB7" w:rsidRDefault="00993EB7" w:rsidP="00CC7E1A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812" w:type="dxa"/>
          </w:tcPr>
          <w:p w:rsidR="00993EB7" w:rsidRPr="00993EB7" w:rsidRDefault="00993EB7" w:rsidP="00993EB7">
            <w:pPr>
              <w:rPr>
                <w:iCs/>
              </w:rPr>
            </w:pPr>
            <w:r w:rsidRPr="00993EB7">
              <w:rPr>
                <w:iCs/>
              </w:rPr>
              <w:t xml:space="preserve">Утвержден </w:t>
            </w:r>
          </w:p>
          <w:p w:rsidR="004A19C8" w:rsidRDefault="00993EB7" w:rsidP="004A19C8">
            <w:pPr>
              <w:pStyle w:val="ab"/>
              <w:rPr>
                <w:iCs/>
              </w:rPr>
            </w:pPr>
            <w:r w:rsidRPr="00993EB7">
              <w:rPr>
                <w:iCs/>
              </w:rPr>
              <w:t>постановлением Главы Кам</w:t>
            </w:r>
            <w:r w:rsidR="00A91598">
              <w:rPr>
                <w:iCs/>
              </w:rPr>
              <w:t>енского городского округа от  16.11.2016 г.г. №  1903</w:t>
            </w:r>
          </w:p>
          <w:p w:rsidR="00993EB7" w:rsidRPr="00993EB7" w:rsidRDefault="00993EB7" w:rsidP="004A19C8">
            <w:pPr>
              <w:pStyle w:val="ab"/>
              <w:rPr>
                <w:b/>
                <w:spacing w:val="62"/>
              </w:rPr>
            </w:pPr>
            <w:r w:rsidRPr="004A19C8">
              <w:rPr>
                <w:iCs/>
              </w:rPr>
              <w:t>«</w:t>
            </w:r>
            <w:r w:rsidR="004A19C8" w:rsidRPr="004A19C8">
              <w:t>О внесении изменений в состав комиссии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интересов, утвержденный постановлением Главы Каменского городского округа от 30.03.2015 г. № 753 (ред. от 14.05.2015 г. № 1355, от 15.07.2015 г. № 1890, от  08.12.2015 г. № 3145)</w:t>
            </w:r>
            <w:r w:rsidRPr="004A19C8">
              <w:rPr>
                <w:iCs/>
              </w:rPr>
              <w:t>»</w:t>
            </w:r>
          </w:p>
          <w:p w:rsidR="00993EB7" w:rsidRDefault="00993EB7" w:rsidP="00CC7E1A">
            <w:pPr>
              <w:jc w:val="center"/>
              <w:rPr>
                <w:iCs/>
                <w:sz w:val="28"/>
                <w:szCs w:val="28"/>
              </w:rPr>
            </w:pPr>
          </w:p>
        </w:tc>
      </w:tr>
    </w:tbl>
    <w:p w:rsidR="00993EB7" w:rsidRDefault="00993EB7" w:rsidP="00EF4D42">
      <w:pPr>
        <w:jc w:val="center"/>
        <w:rPr>
          <w:b/>
          <w:iCs/>
          <w:sz w:val="28"/>
          <w:szCs w:val="28"/>
        </w:rPr>
      </w:pPr>
      <w:r w:rsidRPr="00EF4D42">
        <w:rPr>
          <w:b/>
          <w:iCs/>
          <w:sz w:val="28"/>
          <w:szCs w:val="28"/>
        </w:rPr>
        <w:t>Составкомиссии 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</w:t>
      </w:r>
      <w:r w:rsidR="00B2483F">
        <w:rPr>
          <w:b/>
          <w:iCs/>
          <w:sz w:val="28"/>
          <w:szCs w:val="28"/>
        </w:rPr>
        <w:t>,</w:t>
      </w:r>
      <w:r w:rsidRPr="00EF4D42">
        <w:rPr>
          <w:b/>
          <w:iCs/>
          <w:sz w:val="28"/>
          <w:szCs w:val="28"/>
        </w:rPr>
        <w:t xml:space="preserve"> и урегулированию конфликта интересов</w:t>
      </w:r>
    </w:p>
    <w:p w:rsidR="004A19C8" w:rsidRPr="00EF4D42" w:rsidRDefault="004A19C8" w:rsidP="00EF4D42">
      <w:pPr>
        <w:jc w:val="center"/>
        <w:rPr>
          <w:b/>
          <w:spacing w:val="62"/>
          <w:sz w:val="28"/>
          <w:szCs w:val="28"/>
        </w:rPr>
      </w:pPr>
    </w:p>
    <w:tbl>
      <w:tblPr>
        <w:tblStyle w:val="aa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130"/>
      </w:tblGrid>
      <w:tr w:rsidR="005C7AAC" w:rsidTr="00C563B6"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Кырчикова Ирина Викторовна</w:t>
            </w:r>
          </w:p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6130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</w:t>
            </w:r>
            <w:r w:rsidR="004A19C8" w:rsidRPr="00C2344D">
              <w:rPr>
                <w:sz w:val="28"/>
                <w:szCs w:val="28"/>
              </w:rPr>
              <w:t>, председатель комиссии</w:t>
            </w:r>
          </w:p>
        </w:tc>
      </w:tr>
      <w:tr w:rsidR="005C7AAC" w:rsidTr="00C563B6">
        <w:tc>
          <w:tcPr>
            <w:tcW w:w="4077" w:type="dxa"/>
          </w:tcPr>
          <w:p w:rsidR="005C7AAC" w:rsidRPr="00C2344D" w:rsidRDefault="00C2344D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Шестерова АйгульГазимовна</w:t>
            </w:r>
          </w:p>
        </w:tc>
        <w:tc>
          <w:tcPr>
            <w:tcW w:w="6130" w:type="dxa"/>
          </w:tcPr>
          <w:p w:rsidR="005C7AAC" w:rsidRPr="00C2344D" w:rsidRDefault="005C7AAC" w:rsidP="00C2344D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</w:t>
            </w:r>
            <w:r w:rsidR="00C2344D" w:rsidRPr="00C2344D">
              <w:rPr>
                <w:sz w:val="28"/>
                <w:szCs w:val="28"/>
              </w:rPr>
              <w:t xml:space="preserve">начальник отдела по правовой и кадровой работе Администрации, </w:t>
            </w:r>
            <w:r w:rsidR="004A19C8" w:rsidRPr="00C2344D">
              <w:rPr>
                <w:sz w:val="28"/>
                <w:szCs w:val="28"/>
              </w:rPr>
              <w:t>заместитель председателя комиссии</w:t>
            </w:r>
          </w:p>
        </w:tc>
      </w:tr>
      <w:tr w:rsidR="005C7AAC" w:rsidTr="00C563B6"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Вощикова Ирина Валерьевна</w:t>
            </w:r>
          </w:p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6130" w:type="dxa"/>
          </w:tcPr>
          <w:p w:rsidR="005C7AAC" w:rsidRPr="00C2344D" w:rsidRDefault="005C7AAC" w:rsidP="004A19C8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 главный специалист отдела по правовой и кадровой работе</w:t>
            </w:r>
            <w:r w:rsidR="004A19C8" w:rsidRPr="00C2344D">
              <w:rPr>
                <w:sz w:val="28"/>
                <w:szCs w:val="28"/>
              </w:rPr>
              <w:t xml:space="preserve"> Администрации</w:t>
            </w:r>
            <w:r w:rsidRPr="00C2344D">
              <w:rPr>
                <w:sz w:val="28"/>
                <w:szCs w:val="28"/>
              </w:rPr>
              <w:t xml:space="preserve">, секретарь </w:t>
            </w:r>
            <w:r w:rsidR="004A19C8" w:rsidRPr="00C2344D">
              <w:rPr>
                <w:sz w:val="28"/>
                <w:szCs w:val="28"/>
              </w:rPr>
              <w:t>к</w:t>
            </w:r>
            <w:r w:rsidRPr="00C2344D">
              <w:rPr>
                <w:sz w:val="28"/>
                <w:szCs w:val="28"/>
              </w:rPr>
              <w:t>омиссии</w:t>
            </w:r>
          </w:p>
        </w:tc>
      </w:tr>
      <w:tr w:rsidR="005C7AAC" w:rsidTr="00C563B6"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b/>
                <w:sz w:val="28"/>
                <w:szCs w:val="28"/>
              </w:rPr>
            </w:pPr>
            <w:r w:rsidRPr="00C2344D">
              <w:rPr>
                <w:b/>
                <w:sz w:val="28"/>
                <w:szCs w:val="28"/>
              </w:rPr>
              <w:t>Члены Комиссии:</w:t>
            </w:r>
          </w:p>
          <w:p w:rsidR="005C7AAC" w:rsidRPr="00C2344D" w:rsidRDefault="005C7AAC" w:rsidP="005C7AAC">
            <w:pPr>
              <w:pStyle w:val="ab"/>
              <w:rPr>
                <w:b/>
                <w:sz w:val="28"/>
                <w:szCs w:val="28"/>
              </w:rPr>
            </w:pPr>
          </w:p>
        </w:tc>
        <w:tc>
          <w:tcPr>
            <w:tcW w:w="6130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</w:p>
        </w:tc>
      </w:tr>
      <w:tr w:rsidR="005C7AAC" w:rsidTr="00C563B6"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Лозицкая Юлия Леонидовна</w:t>
            </w:r>
          </w:p>
        </w:tc>
        <w:tc>
          <w:tcPr>
            <w:tcW w:w="6130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 главный специалист отдела по правовой и кадровой работе</w:t>
            </w:r>
            <w:r w:rsidR="004A19C8" w:rsidRPr="00C2344D">
              <w:rPr>
                <w:sz w:val="28"/>
                <w:szCs w:val="28"/>
              </w:rPr>
              <w:t xml:space="preserve"> Администрации</w:t>
            </w:r>
          </w:p>
        </w:tc>
      </w:tr>
      <w:tr w:rsidR="005C7AAC" w:rsidTr="00C563B6"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Соломеин Виктор Николаевич</w:t>
            </w:r>
          </w:p>
        </w:tc>
        <w:tc>
          <w:tcPr>
            <w:tcW w:w="6130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 Председатель Совета ветеранов Каменского городского округа (по согласованию)</w:t>
            </w:r>
          </w:p>
        </w:tc>
      </w:tr>
      <w:tr w:rsidR="005C7AAC" w:rsidTr="00C563B6"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Иванченко Татьяна Дмитриевна</w:t>
            </w:r>
          </w:p>
        </w:tc>
        <w:tc>
          <w:tcPr>
            <w:tcW w:w="6130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 преподаватель Уральского государственного экономического университета – Каменск-Уральского филиала, независимый эксперт (по согласованию)</w:t>
            </w:r>
          </w:p>
        </w:tc>
      </w:tr>
      <w:tr w:rsidR="005C7AAC" w:rsidTr="00C563B6">
        <w:trPr>
          <w:trHeight w:val="188"/>
        </w:trPr>
        <w:tc>
          <w:tcPr>
            <w:tcW w:w="4077" w:type="dxa"/>
          </w:tcPr>
          <w:p w:rsidR="005C7AAC" w:rsidRPr="00C2344D" w:rsidRDefault="005C7AAC" w:rsidP="005C7AAC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Казанцев Николай Петрович</w:t>
            </w:r>
          </w:p>
        </w:tc>
        <w:tc>
          <w:tcPr>
            <w:tcW w:w="6130" w:type="dxa"/>
          </w:tcPr>
          <w:p w:rsidR="005C7AAC" w:rsidRPr="00C2344D" w:rsidRDefault="005C7AAC" w:rsidP="005374D6">
            <w:pPr>
              <w:pStyle w:val="ab"/>
              <w:rPr>
                <w:sz w:val="28"/>
                <w:szCs w:val="28"/>
              </w:rPr>
            </w:pPr>
            <w:r w:rsidRPr="00C2344D">
              <w:rPr>
                <w:sz w:val="28"/>
                <w:szCs w:val="28"/>
              </w:rPr>
              <w:t>- директор Каменск-Уральского филиала Урал</w:t>
            </w:r>
            <w:r w:rsidR="005374D6" w:rsidRPr="00C2344D">
              <w:rPr>
                <w:sz w:val="28"/>
                <w:szCs w:val="28"/>
              </w:rPr>
              <w:t>ьс</w:t>
            </w:r>
            <w:r w:rsidRPr="00C2344D">
              <w:rPr>
                <w:sz w:val="28"/>
                <w:szCs w:val="28"/>
              </w:rPr>
              <w:t xml:space="preserve">кого института </w:t>
            </w:r>
            <w:r w:rsidR="005374D6" w:rsidRPr="00C2344D">
              <w:rPr>
                <w:sz w:val="28"/>
                <w:szCs w:val="28"/>
              </w:rPr>
              <w:t xml:space="preserve">экономики, управления и права, </w:t>
            </w:r>
            <w:r w:rsidRPr="00C2344D">
              <w:rPr>
                <w:sz w:val="28"/>
                <w:szCs w:val="28"/>
              </w:rPr>
              <w:t>независимый эксперт (по согласованию)</w:t>
            </w:r>
          </w:p>
        </w:tc>
      </w:tr>
    </w:tbl>
    <w:p w:rsidR="00EF4D42" w:rsidRDefault="00EF4D42" w:rsidP="00CC7E1A">
      <w:pPr>
        <w:jc w:val="center"/>
        <w:rPr>
          <w:b/>
          <w:spacing w:val="62"/>
          <w:sz w:val="28"/>
          <w:szCs w:val="28"/>
        </w:rPr>
        <w:sectPr w:rsidR="00EF4D42" w:rsidSect="004A19C8">
          <w:pgSz w:w="11909" w:h="16834"/>
          <w:pgMar w:top="426" w:right="655" w:bottom="426" w:left="1418" w:header="720" w:footer="720" w:gutter="0"/>
          <w:cols w:space="60"/>
          <w:noEndnote/>
        </w:sectPr>
      </w:pPr>
    </w:p>
    <w:p w:rsidR="00CC7E1A" w:rsidRPr="003D3E34" w:rsidRDefault="00CC7E1A" w:rsidP="00A91598">
      <w:pPr>
        <w:jc w:val="center"/>
        <w:rPr>
          <w:spacing w:val="-5"/>
          <w:sz w:val="28"/>
          <w:szCs w:val="28"/>
        </w:rPr>
      </w:pPr>
    </w:p>
    <w:sectPr w:rsidR="00CC7E1A" w:rsidRPr="003D3E34" w:rsidSect="00B3579B">
      <w:pgSz w:w="11909" w:h="16834"/>
      <w:pgMar w:top="709" w:right="655" w:bottom="720" w:left="1874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A51" w:rsidRDefault="00635A51" w:rsidP="00D67234">
      <w:r>
        <w:separator/>
      </w:r>
    </w:p>
  </w:endnote>
  <w:endnote w:type="continuationSeparator" w:id="1">
    <w:p w:rsidR="00635A51" w:rsidRDefault="00635A51" w:rsidP="00D67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A51" w:rsidRDefault="00635A51" w:rsidP="00D67234">
      <w:r>
        <w:separator/>
      </w:r>
    </w:p>
  </w:footnote>
  <w:footnote w:type="continuationSeparator" w:id="1">
    <w:p w:rsidR="00635A51" w:rsidRDefault="00635A51" w:rsidP="00D672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4339280"/>
    </w:sdtPr>
    <w:sdtContent>
      <w:p w:rsidR="00D67234" w:rsidRDefault="00505DFE">
        <w:pPr>
          <w:pStyle w:val="a6"/>
          <w:jc w:val="center"/>
        </w:pPr>
        <w:r>
          <w:fldChar w:fldCharType="begin"/>
        </w:r>
        <w:r w:rsidR="00D67234">
          <w:instrText>PAGE   \* MERGEFORMAT</w:instrText>
        </w:r>
        <w:r>
          <w:fldChar w:fldCharType="separate"/>
        </w:r>
        <w:r w:rsidR="00A91598">
          <w:rPr>
            <w:noProof/>
          </w:rPr>
          <w:t>2</w:t>
        </w:r>
        <w:r>
          <w:fldChar w:fldCharType="end"/>
        </w:r>
      </w:p>
    </w:sdtContent>
  </w:sdt>
  <w:p w:rsidR="00D67234" w:rsidRDefault="00D6723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multilevel"/>
    <w:tmpl w:val="A69C46FC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296"/>
    <w:rsid w:val="00016201"/>
    <w:rsid w:val="000320D8"/>
    <w:rsid w:val="000518F1"/>
    <w:rsid w:val="00083415"/>
    <w:rsid w:val="000903C6"/>
    <w:rsid w:val="00146DCB"/>
    <w:rsid w:val="001C011C"/>
    <w:rsid w:val="001D7714"/>
    <w:rsid w:val="00275656"/>
    <w:rsid w:val="00275E0C"/>
    <w:rsid w:val="00306168"/>
    <w:rsid w:val="0030747D"/>
    <w:rsid w:val="00314B64"/>
    <w:rsid w:val="00341296"/>
    <w:rsid w:val="00350CEB"/>
    <w:rsid w:val="003D3603"/>
    <w:rsid w:val="003D3E34"/>
    <w:rsid w:val="00407E8C"/>
    <w:rsid w:val="00420CFD"/>
    <w:rsid w:val="004458B7"/>
    <w:rsid w:val="004A19C8"/>
    <w:rsid w:val="004A451B"/>
    <w:rsid w:val="004C0ADC"/>
    <w:rsid w:val="00505DFE"/>
    <w:rsid w:val="005374D6"/>
    <w:rsid w:val="00547E69"/>
    <w:rsid w:val="005775EE"/>
    <w:rsid w:val="005A1CDC"/>
    <w:rsid w:val="005C7AAC"/>
    <w:rsid w:val="005D2181"/>
    <w:rsid w:val="005D4FA0"/>
    <w:rsid w:val="005F51B6"/>
    <w:rsid w:val="00630E62"/>
    <w:rsid w:val="00632522"/>
    <w:rsid w:val="00635A51"/>
    <w:rsid w:val="00672EAD"/>
    <w:rsid w:val="00674516"/>
    <w:rsid w:val="00675031"/>
    <w:rsid w:val="00676E08"/>
    <w:rsid w:val="00694F9E"/>
    <w:rsid w:val="006A142E"/>
    <w:rsid w:val="007252CE"/>
    <w:rsid w:val="00746F52"/>
    <w:rsid w:val="00810C1B"/>
    <w:rsid w:val="008724D5"/>
    <w:rsid w:val="00872670"/>
    <w:rsid w:val="00897841"/>
    <w:rsid w:val="008F76C8"/>
    <w:rsid w:val="00900B9F"/>
    <w:rsid w:val="009136BD"/>
    <w:rsid w:val="0094535D"/>
    <w:rsid w:val="00985417"/>
    <w:rsid w:val="00993EB7"/>
    <w:rsid w:val="009945D9"/>
    <w:rsid w:val="009973CD"/>
    <w:rsid w:val="009D3FF9"/>
    <w:rsid w:val="009F70FD"/>
    <w:rsid w:val="00A05D8E"/>
    <w:rsid w:val="00A67460"/>
    <w:rsid w:val="00A8438B"/>
    <w:rsid w:val="00A91598"/>
    <w:rsid w:val="00A96491"/>
    <w:rsid w:val="00B2483F"/>
    <w:rsid w:val="00B3579B"/>
    <w:rsid w:val="00B37227"/>
    <w:rsid w:val="00B952DD"/>
    <w:rsid w:val="00BB1DC0"/>
    <w:rsid w:val="00BD0AA4"/>
    <w:rsid w:val="00C2344D"/>
    <w:rsid w:val="00C46674"/>
    <w:rsid w:val="00C55B51"/>
    <w:rsid w:val="00C55F36"/>
    <w:rsid w:val="00C563B6"/>
    <w:rsid w:val="00C760D4"/>
    <w:rsid w:val="00C853D0"/>
    <w:rsid w:val="00CA304A"/>
    <w:rsid w:val="00CC7E1A"/>
    <w:rsid w:val="00CE7352"/>
    <w:rsid w:val="00D34484"/>
    <w:rsid w:val="00D67234"/>
    <w:rsid w:val="00DA21A9"/>
    <w:rsid w:val="00DB7A00"/>
    <w:rsid w:val="00DE038E"/>
    <w:rsid w:val="00DF4674"/>
    <w:rsid w:val="00E1143A"/>
    <w:rsid w:val="00E21DC4"/>
    <w:rsid w:val="00EA4007"/>
    <w:rsid w:val="00EA53E0"/>
    <w:rsid w:val="00EB72A4"/>
    <w:rsid w:val="00ED772F"/>
    <w:rsid w:val="00EF4D42"/>
    <w:rsid w:val="00F00FFC"/>
    <w:rsid w:val="00F12A38"/>
    <w:rsid w:val="00F32E7B"/>
    <w:rsid w:val="00F36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93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C7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72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72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93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5C7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obchii22</cp:lastModifiedBy>
  <cp:revision>8</cp:revision>
  <cp:lastPrinted>2016-11-15T11:44:00Z</cp:lastPrinted>
  <dcterms:created xsi:type="dcterms:W3CDTF">2016-11-09T04:35:00Z</dcterms:created>
  <dcterms:modified xsi:type="dcterms:W3CDTF">2016-11-16T09:18:00Z</dcterms:modified>
</cp:coreProperties>
</file>