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E5" w:rsidRPr="00233A24" w:rsidRDefault="004F29E5" w:rsidP="004F29E5">
      <w:pPr>
        <w:widowControl w:val="0"/>
        <w:tabs>
          <w:tab w:val="left" w:pos="1560"/>
          <w:tab w:val="center" w:pos="5102"/>
        </w:tabs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233A24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47C2833D" wp14:editId="0C3193F4">
            <wp:extent cx="600075" cy="7524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9E5" w:rsidRPr="00233A24" w:rsidRDefault="004F29E5" w:rsidP="004F29E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4F29E5" w:rsidRPr="00233A24" w:rsidRDefault="004F29E5" w:rsidP="004F29E5">
      <w:pPr>
        <w:widowControl w:val="0"/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</w:pP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«КАМЕНСКИЙ  </w:t>
      </w:r>
      <w:r w:rsidRPr="00233A24">
        <w:rPr>
          <w:rFonts w:ascii="Liberation Serif" w:eastAsia="Times New Roman" w:hAnsi="Liberation Serif" w:cs="Times New Roman"/>
          <w:b/>
          <w:bCs/>
          <w:sz w:val="26"/>
          <w:szCs w:val="26"/>
          <w:lang w:eastAsia="ar-SA"/>
        </w:rPr>
        <w:t>ГОРОДСКОЙ</w:t>
      </w: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 ОКРУГ»</w:t>
      </w:r>
    </w:p>
    <w:p w:rsidR="004F29E5" w:rsidRPr="00233A24" w:rsidRDefault="004F29E5" w:rsidP="004F29E5">
      <w:pPr>
        <w:pBdr>
          <w:bottom w:val="double" w:sz="6" w:space="1" w:color="auto"/>
        </w:pBdr>
        <w:spacing w:after="0" w:line="240" w:lineRule="auto"/>
        <w:contextualSpacing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</w:pPr>
      <w:r w:rsidRPr="00233A24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  <w:t>ПОСТАНОВЛЕНИЕ</w:t>
      </w:r>
    </w:p>
    <w:p w:rsidR="009F6176" w:rsidRDefault="009F6176" w:rsidP="009F6176">
      <w:pPr>
        <w:widowControl w:val="0"/>
        <w:suppressAutoHyphens/>
        <w:autoSpaceDE w:val="0"/>
        <w:spacing w:after="0" w:line="240" w:lineRule="auto"/>
        <w:ind w:firstLine="3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4F29E5" w:rsidRDefault="0055056C" w:rsidP="009F6176">
      <w:pPr>
        <w:widowControl w:val="0"/>
        <w:suppressAutoHyphens/>
        <w:autoSpaceDE w:val="0"/>
        <w:spacing w:after="0" w:line="240" w:lineRule="auto"/>
        <w:ind w:firstLine="3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22.03.2024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  <w:t>№ 514</w:t>
      </w:r>
    </w:p>
    <w:p w:rsidR="009F6176" w:rsidRDefault="009F6176" w:rsidP="009F6176">
      <w:pPr>
        <w:widowControl w:val="0"/>
        <w:suppressAutoHyphens/>
        <w:autoSpaceDE w:val="0"/>
        <w:spacing w:after="0" w:line="240" w:lineRule="auto"/>
        <w:ind w:firstLine="3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п.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Мартюш</w:t>
      </w:r>
      <w:proofErr w:type="spellEnd"/>
    </w:p>
    <w:p w:rsidR="009F6176" w:rsidRDefault="009F6176" w:rsidP="009F6176">
      <w:pPr>
        <w:widowControl w:val="0"/>
        <w:suppressAutoHyphens/>
        <w:autoSpaceDE w:val="0"/>
        <w:spacing w:after="0" w:line="240" w:lineRule="auto"/>
        <w:ind w:firstLine="3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2A19D1" w:rsidRPr="00233A24" w:rsidRDefault="002A19D1" w:rsidP="009F6176">
      <w:pPr>
        <w:widowControl w:val="0"/>
        <w:suppressAutoHyphens/>
        <w:autoSpaceDE w:val="0"/>
        <w:spacing w:after="0" w:line="240" w:lineRule="auto"/>
        <w:ind w:firstLine="3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4F29E5" w:rsidRDefault="009F6176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О внесении изменений </w:t>
      </w:r>
      <w:r w:rsidR="008E7D9A">
        <w:rPr>
          <w:rFonts w:ascii="Liberation Serif" w:hAnsi="Liberation Serif"/>
          <w:i/>
          <w:sz w:val="28"/>
          <w:szCs w:val="28"/>
        </w:rPr>
        <w:t xml:space="preserve">и дополнений </w:t>
      </w:r>
      <w:r>
        <w:rPr>
          <w:rFonts w:ascii="Liberation Serif" w:hAnsi="Liberation Serif"/>
          <w:i/>
          <w:sz w:val="28"/>
          <w:szCs w:val="28"/>
        </w:rPr>
        <w:t>в постановление Главы Каменского городского округа от 22.06.2022 № 1210 «</w:t>
      </w:r>
      <w:r w:rsidR="004F29E5">
        <w:rPr>
          <w:rFonts w:ascii="Liberation Serif" w:hAnsi="Liberation Serif"/>
          <w:i/>
          <w:sz w:val="28"/>
          <w:szCs w:val="28"/>
        </w:rPr>
        <w:t>О создании и функционировании муниципального центра управления Каменского городского округа в формате проектного офиса</w:t>
      </w:r>
      <w:r>
        <w:rPr>
          <w:rFonts w:ascii="Liberation Serif" w:hAnsi="Liberation Serif"/>
          <w:i/>
          <w:sz w:val="28"/>
          <w:szCs w:val="28"/>
        </w:rPr>
        <w:t xml:space="preserve">» (в редакции от </w:t>
      </w:r>
      <w:r w:rsidRPr="009F6176">
        <w:rPr>
          <w:rFonts w:ascii="Liberation Serif" w:hAnsi="Liberation Serif" w:cs="Times New Roman"/>
          <w:i/>
          <w:sz w:val="28"/>
          <w:szCs w:val="28"/>
          <w:lang w:eastAsia="ar-SA"/>
        </w:rPr>
        <w:t>25.08.2023 № 1641</w:t>
      </w:r>
      <w:r>
        <w:rPr>
          <w:rFonts w:ascii="Liberation Serif" w:hAnsi="Liberation Serif" w:cs="Times New Roman"/>
          <w:i/>
          <w:sz w:val="28"/>
          <w:szCs w:val="28"/>
          <w:lang w:eastAsia="ar-SA"/>
        </w:rPr>
        <w:t>)</w:t>
      </w:r>
    </w:p>
    <w:p w:rsidR="004F29E5" w:rsidRDefault="004F29E5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</w:p>
    <w:p w:rsidR="002A19D1" w:rsidRDefault="002A19D1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</w:p>
    <w:p w:rsidR="002A19D1" w:rsidRPr="002A19D1" w:rsidRDefault="002A19D1" w:rsidP="002A19D1">
      <w:pPr>
        <w:pStyle w:val="ConsPlusTitle"/>
        <w:ind w:firstLine="540"/>
        <w:jc w:val="both"/>
        <w:rPr>
          <w:rFonts w:ascii="Liberation Serif" w:hAnsi="Liberation Serif"/>
          <w:b w:val="0"/>
          <w:sz w:val="28"/>
          <w:szCs w:val="28"/>
        </w:rPr>
      </w:pPr>
      <w:r w:rsidRPr="002A19D1">
        <w:rPr>
          <w:rFonts w:ascii="Liberation Serif" w:hAnsi="Liberation Serif"/>
          <w:b w:val="0"/>
          <w:sz w:val="28"/>
          <w:szCs w:val="28"/>
        </w:rPr>
        <w:t xml:space="preserve">В соответствии с постановлением Правительства Российской Федерации </w:t>
      </w:r>
    </w:p>
    <w:p w:rsidR="009F6176" w:rsidRDefault="002A19D1" w:rsidP="002A19D1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2A19D1">
        <w:rPr>
          <w:rFonts w:ascii="Liberation Serif" w:hAnsi="Liberation Serif"/>
          <w:b w:val="0"/>
          <w:sz w:val="28"/>
          <w:szCs w:val="28"/>
        </w:rPr>
        <w:t>от 16.11.2020 № 1844 «Об утверждении Правил предоставления субсидии из  федерального бюджета автономной некоммерческой организации по развитию цифровых проектов в сфере общественных связей и коммуникаций «Диалог Регионы»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регионов»</w:t>
      </w:r>
      <w:r w:rsidR="004F29E5" w:rsidRPr="00233A24">
        <w:rPr>
          <w:rFonts w:ascii="Liberation Serif" w:hAnsi="Liberation Serif"/>
          <w:b w:val="0"/>
          <w:sz w:val="28"/>
          <w:szCs w:val="28"/>
        </w:rPr>
        <w:t xml:space="preserve">, </w:t>
      </w:r>
      <w:r w:rsidR="009F6176">
        <w:rPr>
          <w:rFonts w:ascii="Liberation Serif" w:hAnsi="Liberation Serif"/>
          <w:b w:val="0"/>
          <w:sz w:val="28"/>
          <w:szCs w:val="28"/>
        </w:rPr>
        <w:t xml:space="preserve">руководствуясь постановлением Правительства </w:t>
      </w:r>
      <w:r w:rsidR="004F29E5" w:rsidRPr="00233A24">
        <w:rPr>
          <w:rFonts w:ascii="Liberation Serif" w:hAnsi="Liberation Serif"/>
          <w:b w:val="0"/>
          <w:sz w:val="28"/>
          <w:szCs w:val="28"/>
        </w:rPr>
        <w:t xml:space="preserve">Свердловской области от </w:t>
      </w:r>
      <w:r w:rsidR="009F6176">
        <w:rPr>
          <w:rFonts w:ascii="Liberation Serif" w:hAnsi="Liberation Serif"/>
          <w:b w:val="0"/>
          <w:sz w:val="28"/>
          <w:szCs w:val="28"/>
        </w:rPr>
        <w:t>07.02.2024</w:t>
      </w:r>
      <w:r w:rsidR="004F29E5" w:rsidRPr="00233A24">
        <w:rPr>
          <w:rFonts w:ascii="Liberation Serif" w:hAnsi="Liberation Serif"/>
          <w:b w:val="0"/>
          <w:sz w:val="28"/>
          <w:szCs w:val="28"/>
        </w:rPr>
        <w:t xml:space="preserve"> </w:t>
      </w:r>
      <w:r w:rsidR="004F29E5">
        <w:rPr>
          <w:rFonts w:ascii="Liberation Serif" w:hAnsi="Liberation Serif"/>
          <w:b w:val="0"/>
          <w:sz w:val="28"/>
          <w:szCs w:val="28"/>
        </w:rPr>
        <w:t>№</w:t>
      </w:r>
      <w:r w:rsidR="004F29E5" w:rsidRPr="00233A24">
        <w:rPr>
          <w:rFonts w:ascii="Liberation Serif" w:hAnsi="Liberation Serif"/>
          <w:b w:val="0"/>
          <w:sz w:val="28"/>
          <w:szCs w:val="28"/>
        </w:rPr>
        <w:t xml:space="preserve"> </w:t>
      </w:r>
      <w:r w:rsidR="009F6176">
        <w:rPr>
          <w:rFonts w:ascii="Liberation Serif" w:hAnsi="Liberation Serif"/>
          <w:b w:val="0"/>
          <w:sz w:val="28"/>
          <w:szCs w:val="28"/>
        </w:rPr>
        <w:t>158-ПП</w:t>
      </w:r>
      <w:r w:rsidR="004F29E5" w:rsidRPr="00233A24">
        <w:rPr>
          <w:rFonts w:ascii="Liberation Serif" w:hAnsi="Liberation Serif"/>
          <w:b w:val="0"/>
          <w:sz w:val="28"/>
          <w:szCs w:val="28"/>
        </w:rPr>
        <w:t xml:space="preserve"> </w:t>
      </w:r>
      <w:r w:rsidR="004F29E5">
        <w:rPr>
          <w:rFonts w:ascii="Liberation Serif" w:hAnsi="Liberation Serif"/>
          <w:b w:val="0"/>
          <w:sz w:val="28"/>
          <w:szCs w:val="28"/>
        </w:rPr>
        <w:t>«</w:t>
      </w:r>
      <w:r w:rsidR="009F6176" w:rsidRPr="009F6176">
        <w:rPr>
          <w:rFonts w:ascii="Liberation Serif" w:hAnsi="Liberation Serif"/>
          <w:b w:val="0"/>
          <w:sz w:val="28"/>
          <w:szCs w:val="28"/>
        </w:rPr>
        <w:t>О создании и функционировании</w:t>
      </w:r>
      <w:r w:rsidR="009F6176">
        <w:rPr>
          <w:rFonts w:ascii="Liberation Serif" w:hAnsi="Liberation Serif"/>
          <w:b w:val="0"/>
          <w:sz w:val="28"/>
          <w:szCs w:val="28"/>
        </w:rPr>
        <w:t xml:space="preserve"> </w:t>
      </w:r>
      <w:r w:rsidR="009F6176" w:rsidRPr="009F6176">
        <w:rPr>
          <w:rFonts w:ascii="Liberation Serif" w:hAnsi="Liberation Serif"/>
          <w:b w:val="0"/>
          <w:sz w:val="28"/>
          <w:szCs w:val="28"/>
        </w:rPr>
        <w:t>Центра управления региона Свердловской области</w:t>
      </w:r>
      <w:r w:rsidR="009F6176">
        <w:rPr>
          <w:rFonts w:ascii="Liberation Serif" w:hAnsi="Liberation Serif"/>
          <w:b w:val="0"/>
          <w:sz w:val="28"/>
          <w:szCs w:val="28"/>
        </w:rPr>
        <w:t>», Уставом МО «Каменский городской округ»</w:t>
      </w:r>
    </w:p>
    <w:p w:rsidR="004F29E5" w:rsidRPr="00233A24" w:rsidRDefault="004F29E5" w:rsidP="009F6176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233A24">
        <w:rPr>
          <w:rFonts w:ascii="Liberation Serif" w:hAnsi="Liberation Serif"/>
          <w:sz w:val="28"/>
          <w:szCs w:val="28"/>
        </w:rPr>
        <w:t>ПОСТАНОВЛЯЮ</w:t>
      </w:r>
      <w:r w:rsidRPr="00233A24">
        <w:rPr>
          <w:rFonts w:ascii="Liberation Serif" w:hAnsi="Liberation Serif"/>
          <w:b w:val="0"/>
          <w:sz w:val="28"/>
          <w:szCs w:val="28"/>
        </w:rPr>
        <w:t>:</w:t>
      </w:r>
    </w:p>
    <w:p w:rsidR="009F6176" w:rsidRDefault="009F6176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</w:t>
      </w:r>
      <w:r w:rsidRPr="009F6176">
        <w:rPr>
          <w:rFonts w:ascii="Liberation Serif" w:hAnsi="Liberation Serif"/>
          <w:sz w:val="28"/>
          <w:szCs w:val="28"/>
        </w:rPr>
        <w:t>нес</w:t>
      </w:r>
      <w:r>
        <w:rPr>
          <w:rFonts w:ascii="Liberation Serif" w:hAnsi="Liberation Serif"/>
          <w:sz w:val="28"/>
          <w:szCs w:val="28"/>
        </w:rPr>
        <w:t>ти изменения</w:t>
      </w:r>
      <w:r w:rsidRPr="009F6176">
        <w:rPr>
          <w:rFonts w:ascii="Liberation Serif" w:hAnsi="Liberation Serif"/>
          <w:sz w:val="28"/>
          <w:szCs w:val="28"/>
        </w:rPr>
        <w:t xml:space="preserve"> </w:t>
      </w:r>
      <w:r w:rsidR="008E7D9A">
        <w:rPr>
          <w:rFonts w:ascii="Liberation Serif" w:hAnsi="Liberation Serif"/>
          <w:sz w:val="28"/>
          <w:szCs w:val="28"/>
        </w:rPr>
        <w:t xml:space="preserve">и дополнения </w:t>
      </w:r>
      <w:r w:rsidRPr="009F6176">
        <w:rPr>
          <w:rFonts w:ascii="Liberation Serif" w:hAnsi="Liberation Serif"/>
          <w:sz w:val="28"/>
          <w:szCs w:val="28"/>
        </w:rPr>
        <w:t>в постановление Главы Каменского городского округа от 22.06.2022 № 1210 «О создании и функционировании муниципального центра управления Каменского городского округа в формате проектного офиса» (в редакции от 25.08.2023 № 1641)</w:t>
      </w:r>
      <w:r w:rsidR="002A19D1" w:rsidRPr="002A19D1">
        <w:rPr>
          <w:rFonts w:ascii="Liberation Serif" w:hAnsi="Liberation Serif"/>
          <w:sz w:val="28"/>
          <w:szCs w:val="28"/>
        </w:rPr>
        <w:t xml:space="preserve"> </w:t>
      </w:r>
      <w:r w:rsidR="002A19D1">
        <w:rPr>
          <w:rFonts w:ascii="Liberation Serif" w:hAnsi="Liberation Serif"/>
          <w:sz w:val="28"/>
          <w:szCs w:val="28"/>
        </w:rPr>
        <w:t>(далее – постановление)</w:t>
      </w:r>
      <w:r>
        <w:rPr>
          <w:rFonts w:ascii="Liberation Serif" w:hAnsi="Liberation Serif"/>
          <w:sz w:val="28"/>
          <w:szCs w:val="28"/>
        </w:rPr>
        <w:t>:</w:t>
      </w:r>
    </w:p>
    <w:p w:rsidR="004F29E5" w:rsidRDefault="009F6176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8D68E5">
        <w:rPr>
          <w:rFonts w:ascii="Liberation Serif" w:hAnsi="Liberation Serif"/>
          <w:sz w:val="28"/>
          <w:szCs w:val="28"/>
        </w:rPr>
        <w:t>1</w:t>
      </w:r>
      <w:r w:rsidR="004F29E5" w:rsidRPr="00233A24">
        <w:rPr>
          <w:rFonts w:ascii="Liberation Serif" w:hAnsi="Liberation Serif"/>
          <w:sz w:val="28"/>
          <w:szCs w:val="28"/>
        </w:rPr>
        <w:t xml:space="preserve">. </w:t>
      </w:r>
      <w:hyperlink w:anchor="P59" w:history="1">
        <w:r w:rsidR="004F29E5" w:rsidRPr="00233A24">
          <w:rPr>
            <w:rFonts w:ascii="Liberation Serif" w:hAnsi="Liberation Serif"/>
            <w:color w:val="000000" w:themeColor="text1"/>
            <w:sz w:val="28"/>
            <w:szCs w:val="28"/>
          </w:rPr>
          <w:t>Положение</w:t>
        </w:r>
      </w:hyperlink>
      <w:r w:rsidR="004F29E5" w:rsidRPr="00233A2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29E5" w:rsidRPr="00233A24">
        <w:rPr>
          <w:rFonts w:ascii="Liberation Serif" w:hAnsi="Liberation Serif"/>
          <w:sz w:val="28"/>
          <w:szCs w:val="28"/>
        </w:rPr>
        <w:t xml:space="preserve">о </w:t>
      </w:r>
      <w:r w:rsidR="004F29E5" w:rsidRPr="00D67029">
        <w:rPr>
          <w:rFonts w:ascii="Liberation Serif" w:hAnsi="Liberation Serif"/>
          <w:sz w:val="28"/>
          <w:szCs w:val="28"/>
        </w:rPr>
        <w:t>муниципальн</w:t>
      </w:r>
      <w:r w:rsidR="004F29E5">
        <w:rPr>
          <w:rFonts w:ascii="Liberation Serif" w:hAnsi="Liberation Serif"/>
          <w:sz w:val="28"/>
          <w:szCs w:val="28"/>
        </w:rPr>
        <w:t>ом</w:t>
      </w:r>
      <w:r w:rsidR="004F29E5" w:rsidRPr="00D67029">
        <w:rPr>
          <w:rFonts w:ascii="Liberation Serif" w:hAnsi="Liberation Serif"/>
          <w:sz w:val="28"/>
          <w:szCs w:val="28"/>
        </w:rPr>
        <w:t xml:space="preserve"> центр</w:t>
      </w:r>
      <w:r w:rsidR="004F29E5">
        <w:rPr>
          <w:rFonts w:ascii="Liberation Serif" w:hAnsi="Liberation Serif"/>
          <w:sz w:val="28"/>
          <w:szCs w:val="28"/>
        </w:rPr>
        <w:t>е</w:t>
      </w:r>
      <w:r w:rsidR="004F29E5" w:rsidRPr="00D67029">
        <w:rPr>
          <w:rFonts w:ascii="Liberation Serif" w:hAnsi="Liberation Serif"/>
          <w:sz w:val="28"/>
          <w:szCs w:val="28"/>
        </w:rPr>
        <w:t xml:space="preserve"> управления Каменского городского округа</w:t>
      </w:r>
      <w:r w:rsidR="004F29E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утвердить в новой редакции </w:t>
      </w:r>
      <w:r w:rsidR="004F29E5">
        <w:rPr>
          <w:rFonts w:ascii="Liberation Serif" w:hAnsi="Liberation Serif"/>
          <w:sz w:val="28"/>
          <w:szCs w:val="28"/>
        </w:rPr>
        <w:t>(прилагается)</w:t>
      </w:r>
      <w:r w:rsidR="004F29E5" w:rsidRPr="00233A24">
        <w:rPr>
          <w:rFonts w:ascii="Liberation Serif" w:hAnsi="Liberation Serif"/>
          <w:sz w:val="28"/>
          <w:szCs w:val="28"/>
        </w:rPr>
        <w:t>.</w:t>
      </w:r>
    </w:p>
    <w:p w:rsidR="008D68E5" w:rsidRDefault="002A19D1" w:rsidP="008D68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8D68E5">
        <w:rPr>
          <w:rFonts w:ascii="Liberation Serif" w:hAnsi="Liberation Serif"/>
          <w:sz w:val="28"/>
          <w:szCs w:val="28"/>
        </w:rPr>
        <w:t>2</w:t>
      </w:r>
      <w:r w:rsidR="008E7D9A">
        <w:rPr>
          <w:rFonts w:ascii="Liberation Serif" w:hAnsi="Liberation Serif"/>
          <w:sz w:val="28"/>
          <w:szCs w:val="28"/>
        </w:rPr>
        <w:t>. Утвердить Порядок взаимодействия Центра управления региона Свердловской области и муниципального центра управления Каменского городского округа (прилагается).</w:t>
      </w:r>
      <w:r w:rsidR="008D68E5" w:rsidRPr="008D68E5">
        <w:rPr>
          <w:rFonts w:ascii="Liberation Serif" w:hAnsi="Liberation Serif"/>
          <w:sz w:val="28"/>
          <w:szCs w:val="28"/>
        </w:rPr>
        <w:t xml:space="preserve"> </w:t>
      </w:r>
    </w:p>
    <w:p w:rsidR="008D68E5" w:rsidRDefault="008D68E5" w:rsidP="008D68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Пункт 3 постановления признать утратившим силу.</w:t>
      </w:r>
    </w:p>
    <w:p w:rsidR="004F29E5" w:rsidRDefault="009F6176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F29E5" w:rsidRPr="00233A24">
        <w:rPr>
          <w:rFonts w:ascii="Liberation Serif" w:hAnsi="Liberation Serif"/>
          <w:sz w:val="28"/>
          <w:szCs w:val="28"/>
        </w:rPr>
        <w:t xml:space="preserve">. </w:t>
      </w:r>
      <w:r w:rsidR="004F29E5">
        <w:rPr>
          <w:rFonts w:ascii="Liberation Serif" w:hAnsi="Liberation Serif"/>
          <w:sz w:val="28"/>
          <w:szCs w:val="28"/>
        </w:rPr>
        <w:t>Р</w:t>
      </w:r>
      <w:r w:rsidR="004F29E5" w:rsidRPr="00233A24">
        <w:rPr>
          <w:rFonts w:ascii="Liberation Serif" w:hAnsi="Liberation Serif"/>
          <w:sz w:val="28"/>
          <w:szCs w:val="28"/>
        </w:rPr>
        <w:t xml:space="preserve">азместить </w:t>
      </w:r>
      <w:r w:rsidR="004F29E5">
        <w:rPr>
          <w:rFonts w:ascii="Liberation Serif" w:hAnsi="Liberation Serif"/>
          <w:sz w:val="28"/>
          <w:szCs w:val="28"/>
        </w:rPr>
        <w:t xml:space="preserve">постановление </w:t>
      </w:r>
      <w:r w:rsidR="004F29E5" w:rsidRPr="00233A24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4F29E5">
        <w:rPr>
          <w:rFonts w:ascii="Liberation Serif" w:hAnsi="Liberation Serif"/>
          <w:sz w:val="28"/>
          <w:szCs w:val="28"/>
        </w:rPr>
        <w:t>муниципального образования «Каменский городской округ»</w:t>
      </w:r>
      <w:r w:rsidR="004F29E5" w:rsidRPr="00233A24">
        <w:rPr>
          <w:rFonts w:ascii="Liberation Serif" w:hAnsi="Liberation Serif"/>
          <w:sz w:val="28"/>
          <w:szCs w:val="28"/>
        </w:rPr>
        <w:t>.</w:t>
      </w:r>
    </w:p>
    <w:p w:rsidR="008D68E5" w:rsidRDefault="008D68E5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68E5" w:rsidRDefault="008D68E5" w:rsidP="008D68E5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</w:p>
    <w:p w:rsidR="008D68E5" w:rsidRDefault="008D68E5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F29E5" w:rsidRPr="00233A24" w:rsidRDefault="009F6176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4F29E5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на </w:t>
      </w:r>
      <w:r w:rsidR="004F29E5" w:rsidRPr="007272D0">
        <w:rPr>
          <w:rFonts w:ascii="Liberation Serif" w:hAnsi="Liberation Serif"/>
          <w:sz w:val="28"/>
          <w:szCs w:val="28"/>
        </w:rPr>
        <w:t xml:space="preserve">заместителя Главы Администрации по вопросам организации управления и социальной политике </w:t>
      </w:r>
      <w:proofErr w:type="spellStart"/>
      <w:r w:rsidR="004F29E5" w:rsidRPr="007272D0">
        <w:rPr>
          <w:rFonts w:ascii="Liberation Serif" w:hAnsi="Liberation Serif"/>
          <w:sz w:val="28"/>
          <w:szCs w:val="28"/>
        </w:rPr>
        <w:t>Е.Г.Балакину</w:t>
      </w:r>
      <w:proofErr w:type="spellEnd"/>
      <w:r w:rsidR="004F29E5">
        <w:rPr>
          <w:rFonts w:ascii="Liberation Serif" w:hAnsi="Liberation Serif"/>
          <w:sz w:val="28"/>
          <w:szCs w:val="28"/>
        </w:rPr>
        <w:t>.</w:t>
      </w:r>
      <w:r w:rsidR="004F29E5" w:rsidRPr="007272D0">
        <w:rPr>
          <w:rFonts w:ascii="Liberation Serif" w:hAnsi="Liberation Serif"/>
          <w:sz w:val="28"/>
          <w:szCs w:val="28"/>
        </w:rPr>
        <w:t xml:space="preserve"> </w:t>
      </w: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Pr="00233A24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9F6176">
        <w:rPr>
          <w:rFonts w:ascii="Liberation Serif" w:hAnsi="Liberation Serif"/>
          <w:sz w:val="28"/>
          <w:szCs w:val="28"/>
        </w:rPr>
        <w:t xml:space="preserve">А.Ю. </w:t>
      </w:r>
      <w:proofErr w:type="spellStart"/>
      <w:r w:rsidR="009F6176">
        <w:rPr>
          <w:rFonts w:ascii="Liberation Serif" w:hAnsi="Liberation Serif"/>
          <w:sz w:val="28"/>
          <w:szCs w:val="28"/>
        </w:rPr>
        <w:t>Кошкаров</w:t>
      </w:r>
      <w:proofErr w:type="spellEnd"/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8D68E5" w:rsidRPr="00233A24" w:rsidRDefault="008D68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Pr="00233A24" w:rsidRDefault="004F29E5" w:rsidP="009F6176">
      <w:pPr>
        <w:pStyle w:val="ConsPlusNormal"/>
        <w:ind w:left="4536"/>
        <w:outlineLvl w:val="0"/>
        <w:rPr>
          <w:rFonts w:ascii="Liberation Serif" w:hAnsi="Liberation Serif"/>
          <w:sz w:val="28"/>
          <w:szCs w:val="28"/>
        </w:rPr>
      </w:pPr>
      <w:r w:rsidRPr="00233A24"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4F29E5" w:rsidRDefault="004F29E5" w:rsidP="009F6176">
      <w:pPr>
        <w:pStyle w:val="ConsPlusNormal"/>
        <w:ind w:left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Pr="00233A24">
        <w:rPr>
          <w:rFonts w:ascii="Liberation Serif" w:hAnsi="Liberation Serif"/>
          <w:sz w:val="28"/>
          <w:szCs w:val="28"/>
        </w:rPr>
        <w:t xml:space="preserve">остановлением </w:t>
      </w:r>
      <w:r>
        <w:rPr>
          <w:rFonts w:ascii="Liberation Serif" w:hAnsi="Liberation Serif"/>
          <w:sz w:val="28"/>
          <w:szCs w:val="28"/>
        </w:rPr>
        <w:t xml:space="preserve">Главы Каменского городского округа </w:t>
      </w:r>
    </w:p>
    <w:p w:rsidR="004F29E5" w:rsidRDefault="004F29E5" w:rsidP="009F6176">
      <w:pPr>
        <w:pStyle w:val="ConsPlusNormal"/>
        <w:ind w:left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55056C">
        <w:rPr>
          <w:rFonts w:ascii="Liberation Serif" w:hAnsi="Liberation Serif"/>
          <w:sz w:val="28"/>
          <w:szCs w:val="28"/>
        </w:rPr>
        <w:t>22.03.2024 № 514</w:t>
      </w:r>
    </w:p>
    <w:p w:rsidR="009F6176" w:rsidRPr="009F6176" w:rsidRDefault="009F6176" w:rsidP="009F6176">
      <w:pPr>
        <w:pStyle w:val="ConsPlusNormal"/>
        <w:ind w:left="4536"/>
        <w:jc w:val="both"/>
        <w:rPr>
          <w:rFonts w:ascii="Liberation Serif" w:hAnsi="Liberation Serif"/>
          <w:sz w:val="24"/>
          <w:szCs w:val="24"/>
        </w:rPr>
      </w:pPr>
      <w:r w:rsidRPr="009F6176">
        <w:rPr>
          <w:rFonts w:ascii="Liberation Serif" w:hAnsi="Liberation Serif"/>
          <w:sz w:val="24"/>
          <w:szCs w:val="24"/>
        </w:rPr>
        <w:t>«О внесении изменений в постановление Главы Каменского городского округа от 22.06.2022 № 1210 «О создании и функционировании муниципального центра управления Каменского городского округа в формате проектного офиса» (в редакции от 25.08.2023 № 1641)»</w:t>
      </w:r>
    </w:p>
    <w:p w:rsidR="004F29E5" w:rsidRPr="00233A24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025C5B" w:rsidRDefault="004F29E5" w:rsidP="004F29E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0" w:name="P59"/>
      <w:bookmarkEnd w:id="0"/>
      <w:r w:rsidRPr="00233A24">
        <w:rPr>
          <w:rFonts w:ascii="Liberation Serif" w:hAnsi="Liberation Serif"/>
          <w:sz w:val="28"/>
          <w:szCs w:val="28"/>
        </w:rPr>
        <w:t>П</w:t>
      </w:r>
      <w:r w:rsidR="00025C5B">
        <w:rPr>
          <w:rFonts w:ascii="Liberation Serif" w:hAnsi="Liberation Serif"/>
          <w:sz w:val="28"/>
          <w:szCs w:val="28"/>
        </w:rPr>
        <w:t>оложение</w:t>
      </w:r>
    </w:p>
    <w:p w:rsidR="00025C5B" w:rsidRDefault="00025C5B" w:rsidP="004F29E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муниципальном центре управления Каменского городского округа</w:t>
      </w: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265F33" w:rsidRPr="00265F33" w:rsidRDefault="00265F33" w:rsidP="00265F3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65F3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Глава 1. Общие положения</w:t>
      </w:r>
    </w:p>
    <w:p w:rsidR="008E7D9A" w:rsidRDefault="008E7D9A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F6176" w:rsidRDefault="009F6176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</w:t>
      </w:r>
      <w:r w:rsidR="00265F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Настоящее П</w:t>
      </w: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оложение определяет </w:t>
      </w:r>
      <w:r w:rsidR="008E7D9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цели, задачи, а также </w:t>
      </w: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порядок создания и организации деятельности муниципальн</w:t>
      </w:r>
      <w:r w:rsidR="00265F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ого</w:t>
      </w: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центр</w:t>
      </w:r>
      <w:r w:rsidR="00265F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</w:t>
      </w: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</w:t>
      </w:r>
      <w:r w:rsidR="00265F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Каменского городского округа</w:t>
      </w:r>
      <w:r w:rsidR="008E7D9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(далее – МЦУ), его структуру, порядок работы и информационного взаимодействия</w:t>
      </w: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:rsidR="009F6176" w:rsidRPr="009F6176" w:rsidRDefault="00265F33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2. </w:t>
      </w:r>
      <w:r w:rsidR="00E019F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МЦУ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созда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етс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 и функциониру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 в соответствии с постановлением Правительства Российской Федерации от 16.11.2020 № 1844 «Об утверждении Правил предоставления субсидии из  федерального бюджета автономной некоммерческой организации по развитию цифровых проектов в сфере общественных связей и коммуникаций «Диалог Регионы»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регионов» (далее – постановление Правительства Р</w:t>
      </w:r>
      <w:r w:rsidR="00E019F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оссийской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</w:t>
      </w:r>
      <w:r w:rsidR="00E019F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едерации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от 16.11.2020 № 1844).</w:t>
      </w:r>
    </w:p>
    <w:p w:rsidR="009F6176" w:rsidRPr="009F6176" w:rsidRDefault="00265F33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МЦУ – проектный офис, созданный в целях обеспечения взаимодействия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Администрации Каменского городского округа (далее – Администрация)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отраслевых (функциональных) органов Администрации и иных заинтересованных организаций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органы и организации), с автономной некоммерческой организацией по развитию цифровых проектов в сфере общественных связей и коммуникаций «Диалог Регионы» (далее – центр компетенций) и обособленным подразделением центра компетенций, созданным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Свердловской области (далее – обособленное подразделение центра компетенций), в рамках проектов, реализуемых с использованием информационных и информационно-аналитических систем, цифровых сервисов и платформ (платформ обратной связи).</w:t>
      </w:r>
    </w:p>
    <w:p w:rsidR="00D9293D" w:rsidRDefault="00265F33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4. 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 своей </w:t>
      </w:r>
      <w:r w:rsidR="00E019F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деятельности МЦУ 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руководствуется Конституцией Российской Федерации, федеральными законами, иными правовыми актами Российской Федерации, законами Свердловской области, правовыми актами Губернатора Свердловской области и Правительства Свердловской области, </w:t>
      </w:r>
    </w:p>
    <w:p w:rsidR="00D9293D" w:rsidRDefault="00D9293D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D9293D" w:rsidRDefault="00D9293D" w:rsidP="00D9293D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2</w:t>
      </w:r>
    </w:p>
    <w:p w:rsidR="009F6176" w:rsidRPr="009F6176" w:rsidRDefault="009F6176" w:rsidP="00D929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иными правовыми актами Свердловской области, а также настоящим положением.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5. 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Термины и пон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ятия, используемые в настоящем Положении, применяются в </w:t>
      </w:r>
      <w:r w:rsidR="009F6176" w:rsidRPr="009F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значениях, установленных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(далее – Федеральный закон от 9 февраля 2009 года № 8-ФЗ), постановлением Правительства Российской Федерации от 16.11.2020 № 1844.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176" w:rsidRPr="009F6176" w:rsidRDefault="009F6176" w:rsidP="00E019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17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Глава 2. Функции</w:t>
      </w:r>
      <w:r w:rsidR="0013666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,</w:t>
      </w:r>
      <w:r w:rsidRPr="009F617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задачи</w:t>
      </w:r>
      <w:r w:rsidR="0013666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и цели</w:t>
      </w:r>
      <w:r w:rsidRPr="009F617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МЦУ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МЦУ</w:t>
      </w:r>
      <w:r w:rsidRP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осуществляет следующие функции: 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координацию работ по мониторингу и обработке всех видов обращений и сообщений граждан Российской Федерации, иностранных граждан и лиц без гражданства, а также граждан Российской Федерации, постоянно проживающих за пределами территории Российской Федерации, и юридических лиц любых организационно-правовых форм вне зависимости от места их государственной регистрации (далее – граждане и юридические лица), поступающих в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Администрацию,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органы и организации, в том числе с использованием федеральных, региональных, муниципальных систем обратной связи и обработки сообщений, а также публикуемых гражданами и юридическими лицами в общедоступном виде в социальных сетях, мессенджерах, иных средствах электронной коммуникации;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координацию взаимодействия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 с гражданами через социальные сети, мессенджеры и иные средства электронной коммуникации по направлениям и тематикам деятельности МЦУ;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обеспечение оперативного реагирования по направлениям и тематикам деятельности МЦУ путем взаимодействия с органами и организациями;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 дополнительной информации в целях территориального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стратегического планирования развития муниципального образования.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Задачами МЦУ являются: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мониторинг обработки обращений и сообщений граждан и юридических лиц, включающий: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анализ обращений и сообщений граждан и юридических лиц, поступивших в адрес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структурирование и </w:t>
      </w:r>
      <w:r w:rsidR="001E4FB0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формализацию сут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обращений и сообщений граждан,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юридических лиц;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мониторинг сроков и качества обработки обращений и сообщений граждан и юридических лиц, поступающих в общедоступном виде в социальных сетях, мессенджерах, иных средствах электронной коммуникации;</w:t>
      </w:r>
    </w:p>
    <w:p w:rsidR="00D9293D" w:rsidRDefault="00D9293D" w:rsidP="00D9293D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3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сбор информации об удовлетворенности граждан и юридических лиц результатами обработки их обращений и сообщений;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сводный анализ результатов обработки обращений и сообщений граждан и юридических лиц;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формирование комплексной картины проблем на основании анализа: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обращений и сообщений граждан и юридических лиц, поступающих в адрес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обратной связи в формате результатов голосования и общественного обсуждения;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работы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органов и организаций для отчета </w:t>
      </w:r>
      <w:r w:rsid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Главе Каменского городского округа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конфликтных ситуаций и ошибок при коммуникации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 с гражданами и юридическими лицами, организации каналов коммуникации</w:t>
      </w:r>
      <w:r w:rsidR="00E01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использованием социальных сетей, мессенджеров и иных средств электронной коммуникации;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формирование рекомендаций по онлайн-взаимодействию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 с гражданами и юридическими лицами, предложений по разработке соответствующих сервисов, выработка рекомендаций для определения приоритетов работы органов и организаций;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выявление и анализ лучших практик, процессов муниципального управления, выработка рекомендаций по оптимизации процессов предоставления муниципальных услуг, исполнения функций, координация внедрения в 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муниципальном образовании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«Каменский городской округ»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оптимизированных регламентов и технологических сервисов, централизованных платформ для оказания услуг и исполнения функций;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выработка рекомендаций для оперативного решения обнаруженных проблем во взаимодействии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 с гражданами и юридическими лицами;</w:t>
      </w:r>
    </w:p>
    <w:p w:rsidR="009F6176" w:rsidRPr="009F6176" w:rsidRDefault="00E019FE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проведение аналитических исследований по удовлетворенности граждан и юридических лиц действиями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организаций;</w:t>
      </w:r>
    </w:p>
    <w:p w:rsidR="009F6176" w:rsidRDefault="00E019FE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подготовка информационных и аналитических материалов в целях территориального и стратегического планирования разв</w:t>
      </w:r>
      <w:r w:rsid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ития муниципального образования;</w:t>
      </w:r>
    </w:p>
    <w:p w:rsidR="0013666C" w:rsidRDefault="0013666C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8. </w:t>
      </w:r>
      <w:r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Целями создания и деятельности МЦУ является повышение удовлетворенности граждан за счет сокращения сроков обработки их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сообщений и обращен</w:t>
      </w:r>
      <w:r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ий, организации контроля и сокращения сроков решения проблемных вопросов граждан, а также поддержка принятия управленческих решений руководством Администрации по оптимизации процессов муниципального управления для создания комфортных условий жизнедеятельности граждан.</w:t>
      </w:r>
    </w:p>
    <w:p w:rsidR="0013666C" w:rsidRDefault="00DB4E2A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МЦУ в рамках решения задач и достижения целей осуществляет функционал путем:</w:t>
      </w:r>
    </w:p>
    <w:p w:rsidR="001E4FB0" w:rsidRDefault="001E4FB0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E4FB0" w:rsidRDefault="001E4FB0" w:rsidP="001E4F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</w:t>
      </w:r>
    </w:p>
    <w:p w:rsidR="0013666C" w:rsidRPr="0013666C" w:rsidRDefault="0013666C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использования электронных систем: «Инцидент менеджмент», «П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латформа обратной связи» (ПОС)</w:t>
      </w:r>
      <w:r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3666C" w:rsidRPr="0013666C" w:rsidRDefault="00DB4E2A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осуществления методической помощи в создании контента для социальных сетей, мессенджеров и других площадок в информационно-телекоммуникационной сети Интернет (в том числе при продвижении социальных проектов);</w:t>
      </w:r>
    </w:p>
    <w:p w:rsidR="0013666C" w:rsidRPr="0013666C" w:rsidRDefault="00DB4E2A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осуществления взаимодействия со СМИ, представителями общественных объединений;</w:t>
      </w:r>
    </w:p>
    <w:p w:rsidR="0013666C" w:rsidRDefault="00DB4E2A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обеспечения работы Администрации в системе «</w:t>
      </w:r>
      <w:proofErr w:type="spellStart"/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Госпаблики</w:t>
      </w:r>
      <w:proofErr w:type="spellEnd"/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», официальных интернет-площадок и страниц органов местного самоуправления Каменского городского округа, официальных страниц руководителей Администрации, </w:t>
      </w:r>
      <w:proofErr w:type="spellStart"/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оог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анов</w:t>
      </w:r>
      <w:proofErr w:type="spellEnd"/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организаций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социальных сетях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мессенджерах </w:t>
      </w:r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(«</w:t>
      </w:r>
      <w:proofErr w:type="spellStart"/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ВКонтакте</w:t>
      </w:r>
      <w:proofErr w:type="spellEnd"/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», «Одноклассники», </w:t>
      </w:r>
      <w:proofErr w:type="spellStart"/>
      <w:r w:rsidR="0013666C" w:rsidRPr="0013666C">
        <w:rPr>
          <w:rFonts w:ascii="Liberation Serif" w:eastAsia="Times New Roman" w:hAnsi="Liberation Serif" w:cs="Liberation Serif"/>
          <w:sz w:val="28"/>
          <w:szCs w:val="28"/>
          <w:lang w:eastAsia="ru-RU"/>
        </w:rPr>
        <w:t>Telegram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</w:p>
    <w:p w:rsidR="00DB4E2A" w:rsidRPr="0013666C" w:rsidRDefault="00DB4E2A" w:rsidP="0013666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F6176" w:rsidRPr="009F6176" w:rsidRDefault="009F6176" w:rsidP="005D5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Глава 3. Права МЦУ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целях создания и функционирования МЦУ вправе: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обеспечивать внедрение единой методологии работы МЦУ по следующим направлениям: 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обратная связь;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обучение по вопросам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относящимся к компетенции МЦУ;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обеспечивать свод информации по вопросам, относящимся к компетенции МЦУ.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целях выполнения возложенных задач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Администрация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МЦУ вправе: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запрашивать необходимые материалы, относящиеся к созданию и функционированию МЦУ, у Центра управления региона Свердловской области – проектного офиса, созданного в соответствии с постановлением Правительства Российской Федерации от 16.11.2020 № 1844 (далее – ЦУР), и обособленного подразделения центра компетенций;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оказывать методическую и консультационную помощь органам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организациям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вопросам деятельности МЦУ;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3)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обеспечивать свод информации по вопросам, относящимся к компетенции МЦУ.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176" w:rsidRPr="009F6176" w:rsidRDefault="009F6176" w:rsidP="005D5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17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Глава 4. Организация деятельности МЦУ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МЦУ создается на основании муниципального правового акта о создании и функционировании в муниципальном образовании МЦУ.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состав МЦУ могут входить представители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Администрации,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организаций, также иные лица с учетом функций и задач МЦУ.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составе МЦУ определяются ответственные лица (ответственное лицо) за создание и функционирование в муниципальном образовании МЦУ:</w:t>
      </w:r>
    </w:p>
    <w:p w:rsidR="00D9293D" w:rsidRDefault="00D9293D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9293D" w:rsidRDefault="00D9293D" w:rsidP="00D9293D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5</w:t>
      </w:r>
    </w:p>
    <w:p w:rsidR="001728CA" w:rsidRDefault="005D5527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уратор МЦУ – должностное лицо органа местного самоуправления муниципального образования в должности не ниже заместителя главы органа местного самоуправл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ения муниципального образования. 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Куратор МЦУ определяет задачи и осуществляет согласование по анализу актуальных ситуаций, определению ключевых областей исследования и обеспечению информационных сопровождений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сообщений, </w:t>
      </w:r>
      <w:r w:rsidRP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обращений и запросов граждан. Координирует взаимодействие 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</w:t>
      </w:r>
      <w:r w:rsidRP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осуществляющих работ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 в информационном пространстве</w:t>
      </w:r>
      <w:r w:rsidRP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Организует согласование повесток, дат и времени проведения совещаний о деятельности МЦУ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F6176" w:rsidRDefault="005D5527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уководитель МЦУ – должностное лицо органа местного самоуправления муниципального образования или подведомственного органу местного самоуправления муниципального образования учреждения, на которое нормативным правовым актом органа местного самоуправления муниципального образования воз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ложены функции руководителя МЦУ.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Руководитель МЦУ: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обеспечивает общее управление и исполнение функционала МЦУ согласно Положению;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обеспечивает бесперебойное взаимодействие с ЦУР и областными органами власти;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взаимодействует со всеми заинтересованными сторонами в целях получения информации, необходимой для исполнения возложенных задач (в </w:t>
      </w:r>
      <w:proofErr w:type="spellStart"/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т.ч</w:t>
      </w:r>
      <w:proofErr w:type="spellEnd"/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с целью получения предварительной правовой оценки ситуации);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обеспечивает взаимодействие с методологами ЦУР (методологическое сопровождение подготовки и направления отчетности, анализ результатов);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формирует предложения по созданию информационных проектов;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осуществляет помощь в обучении персонала;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осуществляет контроль исполнения настоящего Положения, качества и верификации предоставленных данных и в случае выявления нарушений направляет обращения о необходимости их устранения руководителям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</w:t>
      </w: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информирует Главу Каменского городского округа о результатах 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боты по направлениям работы МЦУ.</w:t>
      </w:r>
    </w:p>
    <w:p w:rsidR="009F6176" w:rsidRDefault="009F6176" w:rsidP="009F61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r w:rsid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дминистратор МЦУ – должностное лицо органа местного самоуправления муниципального образования или подведомственного органу местного самоуправления муниципального образования учреждения, на которое нормативным правовым актом органа местного самоуправления муниципального образования возложены функции 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администратора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МЦУ. 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Администратор МЦУ: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курирует техническое развитие МЦУ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надлежащее состояние программного обеспечения, отвечает за выполнение требований по защите информации;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координирует информационно-технологическое взаимодействие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органов и организаций</w:t>
      </w: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рамках МЦУ КГО;</w:t>
      </w:r>
    </w:p>
    <w:p w:rsidR="00D9293D" w:rsidRDefault="00D9293D" w:rsidP="00D9293D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6</w:t>
      </w:r>
    </w:p>
    <w:p w:rsidR="001728CA" w:rsidRPr="001728CA" w:rsidRDefault="001728CA" w:rsidP="001728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техническ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обеспечивает деятельность МЦУ</w:t>
      </w:r>
      <w:r w:rsidRPr="001728C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9F6176" w:rsidRPr="009F6176" w:rsidRDefault="009F6176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ерсональный состав МЦУ определяются муниципальным правовым актом.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16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Создание и обеспечение функционирования деятельности МЦУ обеспечиваются при участии центра компетенций, Правительства Свердловской области, ЦУР, а также </w:t>
      </w:r>
      <w:r w:rsidR="001E4F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Администрации, органов и организаций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средств местного бюджета.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Основной формой организационной деятельности МЦУ являются заседания.</w:t>
      </w:r>
    </w:p>
    <w:p w:rsidR="009F6176" w:rsidRPr="009F6176" w:rsidRDefault="00DB4E2A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5D552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Заседания МЦУ проводятся в очной или заочной форме по мере необходимости.</w:t>
      </w:r>
    </w:p>
    <w:p w:rsidR="009F6176" w:rsidRPr="009F6176" w:rsidRDefault="005D5527" w:rsidP="009F61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DB4E2A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Организационно-техническое обеспечение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деятельности МЦУ осуществляет А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дминистрация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Каменского городского округа</w:t>
      </w:r>
      <w:r w:rsidR="009F6176" w:rsidRPr="009F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9F6176" w:rsidRDefault="009F6176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Default="00025C5B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Pr="00025C5B" w:rsidRDefault="00025C5B" w:rsidP="00025C5B">
      <w:pPr>
        <w:pStyle w:val="ConsPlusTitle"/>
        <w:ind w:left="4536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lastRenderedPageBreak/>
        <w:t>Утвержден</w:t>
      </w:r>
    </w:p>
    <w:p w:rsidR="00025C5B" w:rsidRPr="00025C5B" w:rsidRDefault="00025C5B" w:rsidP="00025C5B">
      <w:pPr>
        <w:pStyle w:val="ConsPlusTitle"/>
        <w:ind w:left="4536"/>
        <w:outlineLvl w:val="1"/>
        <w:rPr>
          <w:rFonts w:ascii="Liberation Serif" w:hAnsi="Liberation Serif"/>
          <w:b w:val="0"/>
          <w:sz w:val="28"/>
          <w:szCs w:val="28"/>
        </w:rPr>
      </w:pPr>
      <w:r w:rsidRPr="00025C5B">
        <w:rPr>
          <w:rFonts w:ascii="Liberation Serif" w:hAnsi="Liberation Serif"/>
          <w:b w:val="0"/>
          <w:sz w:val="28"/>
          <w:szCs w:val="28"/>
        </w:rPr>
        <w:t xml:space="preserve">постановлением Главы Каменского городского округа </w:t>
      </w:r>
    </w:p>
    <w:p w:rsidR="00025C5B" w:rsidRPr="00025C5B" w:rsidRDefault="00025C5B" w:rsidP="00025C5B">
      <w:pPr>
        <w:pStyle w:val="ConsPlusTitle"/>
        <w:ind w:left="4536"/>
        <w:outlineLvl w:val="1"/>
        <w:rPr>
          <w:rFonts w:ascii="Liberation Serif" w:hAnsi="Liberation Serif"/>
          <w:b w:val="0"/>
          <w:sz w:val="28"/>
          <w:szCs w:val="28"/>
        </w:rPr>
      </w:pPr>
      <w:r w:rsidRPr="00025C5B">
        <w:rPr>
          <w:rFonts w:ascii="Liberation Serif" w:hAnsi="Liberation Serif"/>
          <w:b w:val="0"/>
          <w:sz w:val="28"/>
          <w:szCs w:val="28"/>
        </w:rPr>
        <w:t xml:space="preserve">от </w:t>
      </w:r>
      <w:r w:rsidR="0055056C">
        <w:rPr>
          <w:rFonts w:ascii="Liberation Serif" w:hAnsi="Liberation Serif"/>
          <w:b w:val="0"/>
          <w:sz w:val="28"/>
          <w:szCs w:val="28"/>
        </w:rPr>
        <w:t>22.03.2024 № 514</w:t>
      </w:r>
      <w:bookmarkStart w:id="1" w:name="_GoBack"/>
      <w:bookmarkEnd w:id="1"/>
    </w:p>
    <w:p w:rsidR="00025C5B" w:rsidRPr="00025C5B" w:rsidRDefault="00025C5B" w:rsidP="00025C5B">
      <w:pPr>
        <w:pStyle w:val="ConsPlusTitle"/>
        <w:ind w:left="4536"/>
        <w:jc w:val="both"/>
        <w:outlineLvl w:val="1"/>
        <w:rPr>
          <w:rFonts w:ascii="Liberation Serif" w:hAnsi="Liberation Serif"/>
          <w:b w:val="0"/>
          <w:sz w:val="24"/>
          <w:szCs w:val="24"/>
        </w:rPr>
      </w:pPr>
      <w:r w:rsidRPr="00025C5B">
        <w:rPr>
          <w:rFonts w:ascii="Liberation Serif" w:hAnsi="Liberation Serif"/>
          <w:b w:val="0"/>
          <w:sz w:val="24"/>
          <w:szCs w:val="24"/>
        </w:rPr>
        <w:t>«О внесении изменений в постановление Главы Каменского городского округа от 22.06.2022 № 1210 «О создании и функционировании муниципального центра управления Каменского городского округа в формате проектного офиса» (в редакции от 25.08.2023 № 1641)»</w:t>
      </w:r>
    </w:p>
    <w:p w:rsidR="008E7D9A" w:rsidRDefault="008E7D9A" w:rsidP="004F29E5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025C5B" w:rsidRPr="00025C5B" w:rsidRDefault="00025C5B" w:rsidP="00025C5B">
      <w:pPr>
        <w:pStyle w:val="2"/>
        <w:shd w:val="clear" w:color="auto" w:fill="auto"/>
        <w:spacing w:before="0"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25C5B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Порядок </w:t>
      </w:r>
    </w:p>
    <w:p w:rsidR="008E7D9A" w:rsidRPr="00025C5B" w:rsidRDefault="00025C5B" w:rsidP="00025C5B">
      <w:pPr>
        <w:pStyle w:val="2"/>
        <w:shd w:val="clear" w:color="auto" w:fill="auto"/>
        <w:spacing w:before="0"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5C5B">
        <w:rPr>
          <w:rFonts w:ascii="Liberation Serif" w:hAnsi="Liberation Serif" w:cs="Liberation Serif"/>
          <w:b/>
          <w:color w:val="000000"/>
          <w:sz w:val="28"/>
          <w:szCs w:val="28"/>
        </w:rPr>
        <w:t>взаимодействия Центра управления региона Свердловской области и муниципального центра управления Каменского городского округа</w:t>
      </w:r>
    </w:p>
    <w:p w:rsidR="00025C5B" w:rsidRDefault="00025C5B" w:rsidP="00025C5B">
      <w:pPr>
        <w:pStyle w:val="2"/>
        <w:shd w:val="clear" w:color="auto" w:fill="auto"/>
        <w:spacing w:before="0" w:after="0" w:line="240" w:lineRule="auto"/>
        <w:ind w:left="20" w:right="20" w:firstLine="860"/>
        <w:rPr>
          <w:rFonts w:ascii="Liberation Serif" w:hAnsi="Liberation Serif" w:cs="Liberation Serif"/>
          <w:color w:val="000000"/>
          <w:sz w:val="28"/>
          <w:szCs w:val="28"/>
        </w:rPr>
      </w:pPr>
    </w:p>
    <w:p w:rsidR="008E7D9A" w:rsidRDefault="008E7D9A" w:rsidP="00C77233">
      <w:pPr>
        <w:pStyle w:val="2"/>
        <w:shd w:val="clear" w:color="auto" w:fill="auto"/>
        <w:spacing w:before="0" w:after="0" w:line="240" w:lineRule="auto"/>
        <w:ind w:right="20" w:firstLine="708"/>
        <w:rPr>
          <w:rFonts w:ascii="Liberation Serif" w:hAnsi="Liberation Serif" w:cs="Liberation Serif"/>
          <w:color w:val="000000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Данный 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Порядок</w:t>
      </w: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устанавливает взаимодействи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и информационн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ый</w:t>
      </w: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обмен Центра управления регионом Св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ердловской области (далее – ЦУР</w:t>
      </w: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) и муниципального центра управления 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Каменского городского округа</w:t>
      </w:r>
      <w:r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- МЦУ).</w:t>
      </w:r>
    </w:p>
    <w:p w:rsidR="00025C5B" w:rsidRPr="00025C5B" w:rsidRDefault="00025C5B" w:rsidP="00D9293D">
      <w:pPr>
        <w:pStyle w:val="2"/>
        <w:shd w:val="clear" w:color="auto" w:fill="auto"/>
        <w:spacing w:before="0" w:after="0" w:line="240" w:lineRule="auto"/>
        <w:ind w:left="20" w:right="20" w:hanging="20"/>
        <w:rPr>
          <w:rFonts w:ascii="Liberation Serif" w:hAnsi="Liberation Serif" w:cs="Liberation Serif"/>
          <w:sz w:val="28"/>
          <w:szCs w:val="28"/>
        </w:rPr>
      </w:pPr>
    </w:p>
    <w:p w:rsidR="008E7D9A" w:rsidRPr="00025C5B" w:rsidRDefault="00025C5B" w:rsidP="00D9293D">
      <w:pPr>
        <w:pStyle w:val="2"/>
        <w:shd w:val="clear" w:color="auto" w:fill="auto"/>
        <w:spacing w:before="0" w:after="0" w:line="240" w:lineRule="auto"/>
        <w:ind w:left="-142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25C5B">
        <w:rPr>
          <w:rFonts w:ascii="Liberation Serif" w:hAnsi="Liberation Serif" w:cs="Liberation Serif"/>
          <w:b/>
          <w:color w:val="000000"/>
          <w:sz w:val="28"/>
          <w:szCs w:val="28"/>
        </w:rPr>
        <w:t>Глава</w:t>
      </w:r>
      <w:r w:rsidR="008E7D9A" w:rsidRPr="00025C5B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1. Общие положения</w:t>
      </w:r>
    </w:p>
    <w:p w:rsidR="00025C5B" w:rsidRPr="00025C5B" w:rsidRDefault="00025C5B" w:rsidP="00025C5B">
      <w:pPr>
        <w:pStyle w:val="2"/>
        <w:shd w:val="clear" w:color="auto" w:fill="auto"/>
        <w:spacing w:before="0" w:after="0" w:line="240" w:lineRule="auto"/>
        <w:ind w:left="3440"/>
        <w:jc w:val="left"/>
        <w:rPr>
          <w:rFonts w:ascii="Liberation Serif" w:hAnsi="Liberation Serif" w:cs="Liberation Serif"/>
          <w:sz w:val="28"/>
          <w:szCs w:val="28"/>
        </w:rPr>
      </w:pPr>
    </w:p>
    <w:p w:rsidR="008E7D9A" w:rsidRPr="00025C5B" w:rsidRDefault="00C77233" w:rsidP="00C77233">
      <w:pPr>
        <w:pStyle w:val="2"/>
        <w:shd w:val="clear" w:color="auto" w:fill="auto"/>
        <w:tabs>
          <w:tab w:val="left" w:pos="0"/>
        </w:tabs>
        <w:spacing w:before="0" w:after="0" w:line="240" w:lineRule="auto"/>
        <w:ind w:right="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 xml:space="preserve">1.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ЦУР Свердловской области - 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>создан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в соответствии с постановлением Правительства Российской Федерации от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 xml:space="preserve"> 16.11.2020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№ 1844 «Об утверждении Правил предоставления субсидии из федерального бюджета автономной некоммерческой организации по развитию цифровых проектов в сфере общественных связей и коммуникаций «Диалог Регионы»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регионов» (далее - постановление Правительства РФ </w:t>
      </w:r>
      <w:r w:rsidR="00025C5B">
        <w:rPr>
          <w:rFonts w:ascii="Liberation Serif" w:hAnsi="Liberation Serif" w:cs="Liberation Serif"/>
          <w:color w:val="000000"/>
          <w:sz w:val="28"/>
          <w:szCs w:val="28"/>
        </w:rPr>
        <w:t xml:space="preserve">от 16.11.2020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№ 1844), </w:t>
      </w:r>
      <w:r>
        <w:rPr>
          <w:rFonts w:ascii="Liberation Serif" w:hAnsi="Liberation Serif" w:cs="Liberation Serif"/>
          <w:color w:val="000000"/>
          <w:sz w:val="28"/>
          <w:szCs w:val="28"/>
        </w:rPr>
        <w:t>постановлением Правительства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Свердловской области от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07.03.2024 № 158-ПП «О создании и функционировании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Центра управления регион</w:t>
      </w:r>
      <w:r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Свердловской области».</w:t>
      </w:r>
    </w:p>
    <w:p w:rsidR="008E7D9A" w:rsidRDefault="00C77233" w:rsidP="00C77233">
      <w:pPr>
        <w:pStyle w:val="2"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2.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МЦУ </w:t>
      </w:r>
      <w:r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создан в формате проектного офиса в Администрации Каменского городского округа, деяте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льность которого регламентируется настоящим постановлением.</w:t>
      </w:r>
    </w:p>
    <w:p w:rsidR="00C77233" w:rsidRDefault="00C77233" w:rsidP="00C77233">
      <w:pPr>
        <w:pStyle w:val="2"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  <w:color w:val="000000"/>
          <w:sz w:val="28"/>
          <w:szCs w:val="28"/>
        </w:rPr>
      </w:pPr>
    </w:p>
    <w:p w:rsidR="00C77233" w:rsidRDefault="00C77233" w:rsidP="00C77233">
      <w:pPr>
        <w:pStyle w:val="2"/>
        <w:shd w:val="clear" w:color="auto" w:fill="auto"/>
        <w:spacing w:before="0" w:after="0" w:line="240" w:lineRule="auto"/>
        <w:ind w:right="2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>Глава 2. Регламент взаимодействия ЦУР и МЦУ</w:t>
      </w:r>
    </w:p>
    <w:p w:rsidR="00C77233" w:rsidRPr="00C77233" w:rsidRDefault="00C77233" w:rsidP="00C77233">
      <w:pPr>
        <w:pStyle w:val="2"/>
        <w:shd w:val="clear" w:color="auto" w:fill="auto"/>
        <w:spacing w:before="0" w:after="0" w:line="240" w:lineRule="auto"/>
        <w:ind w:right="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7233" w:rsidRDefault="00C77233" w:rsidP="00C77233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3.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В целях создания и обеспечения функционирования в Свердловской области муниципальных центров управления, ЦУР координирует деятельность по созданию и функционированию МЦУ.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C77233" w:rsidRDefault="00C77233" w:rsidP="00C77233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4.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ЦУР определяет основные показатели по оценке эффективности работы МЦУ.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D9293D" w:rsidRDefault="00D9293D" w:rsidP="00D9293D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40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2</w:t>
      </w:r>
    </w:p>
    <w:p w:rsidR="00C77233" w:rsidRDefault="00C77233" w:rsidP="00C77233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5.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По решению куратора ЦУР могут быть установлены дополнительные показатели, планируемые к достижению в рамках работы МЦУ.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E7D9A" w:rsidRPr="00025C5B" w:rsidRDefault="00C77233" w:rsidP="00C77233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6.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В целях контроля качественного решения задач и исполнения функций МЦУ:</w:t>
      </w:r>
    </w:p>
    <w:p w:rsidR="008E7D9A" w:rsidRPr="00025C5B" w:rsidRDefault="00C77233" w:rsidP="00025C5B">
      <w:pPr>
        <w:pStyle w:val="2"/>
        <w:shd w:val="clear" w:color="auto" w:fill="auto"/>
        <w:tabs>
          <w:tab w:val="left" w:pos="1206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1)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предоставляет по запросу ЦУР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материалы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, относящиеся к созданию и функционированию МЦУ;</w:t>
      </w:r>
    </w:p>
    <w:p w:rsidR="00A52E1A" w:rsidRDefault="00C77233" w:rsidP="00A52E1A">
      <w:pPr>
        <w:pStyle w:val="2"/>
        <w:shd w:val="clear" w:color="auto" w:fill="auto"/>
        <w:tabs>
          <w:tab w:val="left" w:pos="1304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ежеквартально до 05 числа месяца, следующего за отчётным, предоставляют в адрес ЦУР </w:t>
      </w:r>
      <w:r>
        <w:rPr>
          <w:rFonts w:ascii="Liberation Serif" w:hAnsi="Liberation Serif" w:cs="Liberation Serif"/>
          <w:color w:val="000000"/>
          <w:sz w:val="28"/>
          <w:szCs w:val="28"/>
        </w:rPr>
        <w:t>отчет по контрольным показателям эффективности работы муниципального образования «Каменск</w:t>
      </w:r>
      <w:r w:rsidR="00A52E1A">
        <w:rPr>
          <w:rFonts w:ascii="Liberation Serif" w:hAnsi="Liberation Serif" w:cs="Liberation Serif"/>
          <w:color w:val="000000"/>
          <w:sz w:val="28"/>
          <w:szCs w:val="28"/>
        </w:rPr>
        <w:t>ий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</w:t>
      </w:r>
      <w:r w:rsidR="00A52E1A">
        <w:rPr>
          <w:rFonts w:ascii="Liberation Serif" w:hAnsi="Liberation Serif" w:cs="Liberation Serif"/>
          <w:color w:val="000000"/>
          <w:sz w:val="28"/>
          <w:szCs w:val="28"/>
        </w:rPr>
        <w:t>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округ</w:t>
      </w:r>
      <w:r w:rsidR="00A52E1A">
        <w:rPr>
          <w:rFonts w:ascii="Liberation Serif" w:hAnsi="Liberation Serif" w:cs="Liberation Serif"/>
          <w:color w:val="000000"/>
          <w:sz w:val="28"/>
          <w:szCs w:val="28"/>
        </w:rPr>
        <w:t xml:space="preserve">» с </w:t>
      </w:r>
      <w:r w:rsidR="001E4FB0">
        <w:rPr>
          <w:rFonts w:ascii="Liberation Serif" w:hAnsi="Liberation Serif" w:cs="Liberation Serif"/>
          <w:color w:val="000000"/>
          <w:sz w:val="28"/>
          <w:szCs w:val="28"/>
        </w:rPr>
        <w:t xml:space="preserve">сообщениями и </w:t>
      </w:r>
      <w:r w:rsidR="00A52E1A">
        <w:rPr>
          <w:rFonts w:ascii="Liberation Serif" w:hAnsi="Liberation Serif" w:cs="Liberation Serif"/>
          <w:color w:val="000000"/>
          <w:sz w:val="28"/>
          <w:szCs w:val="28"/>
        </w:rPr>
        <w:t>обращениями граждан</w:t>
      </w:r>
      <w:r w:rsidR="00812772">
        <w:rPr>
          <w:rFonts w:ascii="Liberation Serif" w:hAnsi="Liberation Serif" w:cs="Liberation Serif"/>
          <w:color w:val="000000"/>
          <w:sz w:val="28"/>
          <w:szCs w:val="28"/>
        </w:rPr>
        <w:t xml:space="preserve">, в соответствии с </w:t>
      </w:r>
      <w:r w:rsidR="00812772" w:rsidRPr="00812772">
        <w:rPr>
          <w:rFonts w:ascii="Liberation Serif" w:hAnsi="Liberation Serif" w:cs="Liberation Serif"/>
          <w:color w:val="000000"/>
          <w:sz w:val="28"/>
          <w:szCs w:val="28"/>
        </w:rPr>
        <w:t>постановлением Правительства РФ от 16.11.2020 № 1844</w:t>
      </w:r>
      <w:r w:rsidR="00812772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8E7D9A" w:rsidRPr="00025C5B" w:rsidRDefault="00812772" w:rsidP="00812772">
      <w:pPr>
        <w:pStyle w:val="2"/>
        <w:shd w:val="clear" w:color="auto" w:fill="auto"/>
        <w:tabs>
          <w:tab w:val="left" w:pos="851"/>
        </w:tabs>
        <w:spacing w:before="0" w:after="0" w:line="240" w:lineRule="auto"/>
        <w:ind w:right="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7.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функционирования в Свердловской области муниципальных центров управления ЦУР </w:t>
      </w:r>
      <w:r>
        <w:rPr>
          <w:rFonts w:ascii="Liberation Serif" w:hAnsi="Liberation Serif" w:cs="Liberation Serif"/>
          <w:color w:val="000000"/>
          <w:sz w:val="28"/>
          <w:szCs w:val="28"/>
        </w:rPr>
        <w:t>по з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апросу МЦУ:</w:t>
      </w:r>
    </w:p>
    <w:p w:rsidR="008E7D9A" w:rsidRPr="00025C5B" w:rsidRDefault="00812772" w:rsidP="00025C5B">
      <w:pPr>
        <w:pStyle w:val="2"/>
        <w:shd w:val="clear" w:color="auto" w:fill="auto"/>
        <w:tabs>
          <w:tab w:val="left" w:pos="1311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1)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направляет рекомендации по работе муниципальных центров управления по следующим направлениям:</w:t>
      </w:r>
    </w:p>
    <w:p w:rsidR="008E7D9A" w:rsidRPr="00025C5B" w:rsidRDefault="008E7D9A" w:rsidP="00025C5B">
      <w:pPr>
        <w:pStyle w:val="2"/>
        <w:numPr>
          <w:ilvl w:val="0"/>
          <w:numId w:val="3"/>
        </w:numPr>
        <w:shd w:val="clear" w:color="auto" w:fill="auto"/>
        <w:tabs>
          <w:tab w:val="left" w:pos="1046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>обратная связь;</w:t>
      </w:r>
    </w:p>
    <w:p w:rsidR="008E7D9A" w:rsidRPr="00025C5B" w:rsidRDefault="008E7D9A" w:rsidP="00025C5B">
      <w:pPr>
        <w:pStyle w:val="2"/>
        <w:numPr>
          <w:ilvl w:val="0"/>
          <w:numId w:val="3"/>
        </w:numPr>
        <w:shd w:val="clear" w:color="auto" w:fill="auto"/>
        <w:tabs>
          <w:tab w:val="left" w:pos="1031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>работа по продвижению в социальных сетях;</w:t>
      </w:r>
    </w:p>
    <w:p w:rsidR="008E7D9A" w:rsidRPr="00025C5B" w:rsidRDefault="008E7D9A" w:rsidP="00025C5B">
      <w:pPr>
        <w:pStyle w:val="2"/>
        <w:numPr>
          <w:ilvl w:val="0"/>
          <w:numId w:val="3"/>
        </w:numPr>
        <w:shd w:val="clear" w:color="auto" w:fill="auto"/>
        <w:tabs>
          <w:tab w:val="left" w:pos="1038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>информирование в социальных сетях;</w:t>
      </w:r>
    </w:p>
    <w:p w:rsidR="008E7D9A" w:rsidRPr="00025C5B" w:rsidRDefault="008E7D9A" w:rsidP="00025C5B">
      <w:pPr>
        <w:pStyle w:val="2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>работа с информационными рисками;</w:t>
      </w:r>
    </w:p>
    <w:p w:rsidR="00812772" w:rsidRDefault="008E7D9A" w:rsidP="00812772">
      <w:pPr>
        <w:pStyle w:val="2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025C5B">
        <w:rPr>
          <w:rFonts w:ascii="Liberation Serif" w:hAnsi="Liberation Serif" w:cs="Liberation Serif"/>
          <w:color w:val="000000"/>
          <w:sz w:val="28"/>
          <w:szCs w:val="28"/>
        </w:rPr>
        <w:t>работа в информационных системах;</w:t>
      </w:r>
    </w:p>
    <w:p w:rsidR="008E7D9A" w:rsidRPr="00812772" w:rsidRDefault="008E7D9A" w:rsidP="00812772">
      <w:pPr>
        <w:pStyle w:val="2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 w:rsidRPr="00812772">
        <w:rPr>
          <w:rFonts w:ascii="Liberation Serif" w:hAnsi="Liberation Serif" w:cs="Liberation Serif"/>
          <w:color w:val="000000"/>
          <w:sz w:val="28"/>
          <w:szCs w:val="28"/>
        </w:rPr>
        <w:t xml:space="preserve">формирование и сопровождение официальных страниц (групп) </w:t>
      </w:r>
      <w:r w:rsidR="00FB7CB9">
        <w:rPr>
          <w:rFonts w:ascii="Liberation Serif" w:hAnsi="Liberation Serif" w:cs="Liberation Serif"/>
          <w:color w:val="000000"/>
          <w:sz w:val="28"/>
          <w:szCs w:val="28"/>
        </w:rPr>
        <w:t>Администрации, органов и организаций,</w:t>
      </w:r>
      <w:r w:rsidR="00812772" w:rsidRPr="00812772">
        <w:rPr>
          <w:rFonts w:ascii="Liberation Serif" w:hAnsi="Liberation Serif" w:cs="Liberation Serif"/>
          <w:color w:val="000000"/>
          <w:sz w:val="28"/>
          <w:szCs w:val="28"/>
        </w:rPr>
        <w:t xml:space="preserve"> официальных страниц </w:t>
      </w:r>
      <w:r w:rsidR="00FB7CB9">
        <w:rPr>
          <w:rFonts w:ascii="Liberation Serif" w:hAnsi="Liberation Serif" w:cs="Liberation Serif"/>
          <w:color w:val="000000"/>
          <w:sz w:val="28"/>
          <w:szCs w:val="28"/>
        </w:rPr>
        <w:t xml:space="preserve">Главы Каменского городского округа, </w:t>
      </w:r>
      <w:r w:rsidR="00812772" w:rsidRPr="00812772">
        <w:rPr>
          <w:rFonts w:ascii="Liberation Serif" w:hAnsi="Liberation Serif" w:cs="Liberation Serif"/>
          <w:color w:val="000000"/>
          <w:sz w:val="28"/>
          <w:szCs w:val="28"/>
        </w:rPr>
        <w:t xml:space="preserve">руководителей </w:t>
      </w:r>
      <w:r w:rsidR="00812772">
        <w:rPr>
          <w:rFonts w:ascii="Liberation Serif" w:hAnsi="Liberation Serif" w:cs="Liberation Serif"/>
          <w:color w:val="000000"/>
          <w:sz w:val="28"/>
          <w:szCs w:val="28"/>
        </w:rPr>
        <w:t>органов и организаций</w:t>
      </w:r>
      <w:r w:rsidR="00812772" w:rsidRPr="00812772">
        <w:rPr>
          <w:rFonts w:ascii="Liberation Serif" w:hAnsi="Liberation Serif" w:cs="Liberation Serif"/>
          <w:color w:val="000000"/>
          <w:sz w:val="28"/>
          <w:szCs w:val="28"/>
        </w:rPr>
        <w:t xml:space="preserve"> в социальных сетях и мессенджерах</w:t>
      </w:r>
      <w:bookmarkStart w:id="2" w:name="bookmark3"/>
      <w:r w:rsidRPr="00812772">
        <w:rPr>
          <w:rFonts w:ascii="Liberation Serif" w:hAnsi="Liberation Serif" w:cs="Liberation Serif"/>
          <w:color w:val="000000"/>
        </w:rPr>
        <w:t>;</w:t>
      </w:r>
      <w:bookmarkEnd w:id="2"/>
    </w:p>
    <w:p w:rsidR="008E7D9A" w:rsidRPr="00025C5B" w:rsidRDefault="00812772" w:rsidP="00025C5B">
      <w:pPr>
        <w:pStyle w:val="2"/>
        <w:shd w:val="clear" w:color="auto" w:fill="auto"/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разработка информационных материалов для информирования, в том числе с использованием социальных сетей, мессенджеров и иных средств электронной коммуникации, целевых групп граждан и юридических лиц с учетом их географического размещения и других характеристик, адаптация указанных материалов с учетом особенностей целевой аудитории и каналов информирования, информирование граждан и юридических лиц по тематикам работы МЦУ;</w:t>
      </w:r>
    </w:p>
    <w:p w:rsidR="008E7D9A" w:rsidRPr="00025C5B" w:rsidRDefault="00812772" w:rsidP="00025C5B">
      <w:pPr>
        <w:pStyle w:val="2"/>
        <w:shd w:val="clear" w:color="auto" w:fill="auto"/>
        <w:tabs>
          <w:tab w:val="left" w:pos="1264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организует обучение по вопросам, относящимся к компетенции муниципальных центров управления;</w:t>
      </w:r>
    </w:p>
    <w:p w:rsidR="00812772" w:rsidRDefault="00812772" w:rsidP="00812772">
      <w:pPr>
        <w:pStyle w:val="2"/>
        <w:shd w:val="clear" w:color="auto" w:fill="auto"/>
        <w:tabs>
          <w:tab w:val="left" w:pos="1358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3)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обеспечивает координацию взаимодействия с федеральными органами государственной власти в части синхронизации работы МЦУ с мероприятиями по </w:t>
      </w:r>
      <w:proofErr w:type="spellStart"/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цифровизации</w:t>
      </w:r>
      <w:proofErr w:type="spellEnd"/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отдельных секторов экономики и социальной сферы в Свердловской области.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E7D9A" w:rsidRPr="00025C5B" w:rsidRDefault="00812772" w:rsidP="00812772">
      <w:pPr>
        <w:pStyle w:val="2"/>
        <w:shd w:val="clear" w:color="auto" w:fill="auto"/>
        <w:tabs>
          <w:tab w:val="left" w:pos="1358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8.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В целях вы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полнения возложенных задач ЦУР 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вправе:</w:t>
      </w:r>
    </w:p>
    <w:p w:rsidR="008E7D9A" w:rsidRPr="00025C5B" w:rsidRDefault="00812772" w:rsidP="00025C5B">
      <w:pPr>
        <w:pStyle w:val="2"/>
        <w:shd w:val="clear" w:color="auto" w:fill="auto"/>
        <w:tabs>
          <w:tab w:val="left" w:pos="1203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запрашивать необходимые материалы, относящиеся к созданию и функционированию </w:t>
      </w:r>
      <w:r>
        <w:rPr>
          <w:rFonts w:ascii="Liberation Serif" w:hAnsi="Liberation Serif" w:cs="Liberation Serif"/>
          <w:color w:val="000000"/>
          <w:sz w:val="28"/>
          <w:szCs w:val="28"/>
        </w:rPr>
        <w:t>МЦУ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E7D9A" w:rsidRDefault="00812772" w:rsidP="00025C5B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осуществлять мониторинг реализации мероприятий по созданию и функционированию </w:t>
      </w:r>
      <w:r>
        <w:rPr>
          <w:rFonts w:ascii="Liberation Serif" w:hAnsi="Liberation Serif" w:cs="Liberation Serif"/>
          <w:color w:val="000000"/>
          <w:sz w:val="28"/>
          <w:szCs w:val="28"/>
        </w:rPr>
        <w:t>МЦУ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D9293D" w:rsidRDefault="00D9293D" w:rsidP="00025C5B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9293D" w:rsidRPr="00025C5B" w:rsidRDefault="00D9293D" w:rsidP="00D9293D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40" w:right="40" w:hanging="4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</w:t>
      </w:r>
    </w:p>
    <w:p w:rsidR="008E7D9A" w:rsidRPr="00025C5B" w:rsidRDefault="00812772" w:rsidP="00025C5B">
      <w:pPr>
        <w:pStyle w:val="2"/>
        <w:shd w:val="clear" w:color="auto" w:fill="auto"/>
        <w:tabs>
          <w:tab w:val="left" w:pos="1174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разрабатывать формы отчетов, в том числе автоматизированных, по оценке эффективности работы </w:t>
      </w:r>
      <w:r>
        <w:rPr>
          <w:rFonts w:ascii="Liberation Serif" w:hAnsi="Liberation Serif" w:cs="Liberation Serif"/>
          <w:color w:val="000000"/>
          <w:sz w:val="28"/>
          <w:szCs w:val="28"/>
        </w:rPr>
        <w:t>МЦУ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E7D9A" w:rsidRPr="00025C5B" w:rsidRDefault="00812772" w:rsidP="00025C5B">
      <w:pPr>
        <w:pStyle w:val="2"/>
        <w:shd w:val="clear" w:color="auto" w:fill="auto"/>
        <w:tabs>
          <w:tab w:val="left" w:pos="1264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определять основные и дополнительные показатели по оценке эффективности работы </w:t>
      </w:r>
      <w:r w:rsidR="00D9293D">
        <w:rPr>
          <w:rFonts w:ascii="Liberation Serif" w:hAnsi="Liberation Serif" w:cs="Liberation Serif"/>
          <w:color w:val="000000"/>
          <w:sz w:val="28"/>
          <w:szCs w:val="28"/>
        </w:rPr>
        <w:t>муниципального образования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239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предлагать новые отраслевые и тематические блоки и расширять тематики работы </w:t>
      </w:r>
      <w:r>
        <w:rPr>
          <w:rFonts w:ascii="Liberation Serif" w:hAnsi="Liberation Serif" w:cs="Liberation Serif"/>
          <w:color w:val="000000"/>
          <w:sz w:val="28"/>
          <w:szCs w:val="28"/>
        </w:rPr>
        <w:t>МЦУ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164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>направлять задания по отработке информационных проектов;</w:t>
      </w:r>
    </w:p>
    <w:p w:rsidR="00D9293D" w:rsidRDefault="00D9293D" w:rsidP="00D9293D">
      <w:pPr>
        <w:pStyle w:val="2"/>
        <w:shd w:val="clear" w:color="auto" w:fill="auto"/>
        <w:tabs>
          <w:tab w:val="left" w:pos="1240"/>
        </w:tabs>
        <w:spacing w:before="0" w:after="0" w:line="240" w:lineRule="auto"/>
        <w:ind w:left="40" w:firstLine="84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>определять показатели по работе в системе «</w:t>
      </w:r>
      <w:proofErr w:type="spellStart"/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Госпаблики</w:t>
      </w:r>
      <w:proofErr w:type="spellEnd"/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».</w:t>
      </w:r>
    </w:p>
    <w:p w:rsidR="008E7D9A" w:rsidRPr="00025C5B" w:rsidRDefault="00D9293D" w:rsidP="00D9293D">
      <w:pPr>
        <w:pStyle w:val="2"/>
        <w:shd w:val="clear" w:color="auto" w:fill="auto"/>
        <w:tabs>
          <w:tab w:val="left" w:pos="1240"/>
        </w:tabs>
        <w:spacing w:before="0" w:after="0" w:line="240" w:lineRule="auto"/>
        <w:ind w:lef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 В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 xml:space="preserve"> целях выполнения возложенных задач МЦУ вправе: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394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>запрашивать у ЦУР необходимые консультации, относящиеся к созданию и функционированию муниципальных центров управления;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228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>формировать дополнительные отраслевые и тематические блоки и расширять тематики работы МЦУ;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185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>регулярно участвовать в обучающих курсах, семин</w:t>
      </w:r>
      <w:r>
        <w:rPr>
          <w:rFonts w:ascii="Liberation Serif" w:hAnsi="Liberation Serif" w:cs="Liberation Serif"/>
          <w:color w:val="000000"/>
          <w:sz w:val="28"/>
          <w:szCs w:val="28"/>
        </w:rPr>
        <w:t>арах, тренингах, проводимых ЦУР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, а также получать всю необходимую методологическую помощь;</w:t>
      </w:r>
    </w:p>
    <w:p w:rsidR="008E7D9A" w:rsidRPr="00025C5B" w:rsidRDefault="00D9293D" w:rsidP="00025C5B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40" w:right="40" w:firstLine="8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8E7D9A" w:rsidRPr="00025C5B">
        <w:rPr>
          <w:rFonts w:ascii="Liberation Serif" w:hAnsi="Liberation Serif" w:cs="Liberation Serif"/>
          <w:color w:val="000000"/>
          <w:sz w:val="28"/>
          <w:szCs w:val="28"/>
        </w:rPr>
        <w:tab/>
        <w:t xml:space="preserve">вносить предложения по улучшению и оптимизации структуры и методов работы </w:t>
      </w:r>
      <w:r>
        <w:rPr>
          <w:rFonts w:ascii="Liberation Serif" w:hAnsi="Liberation Serif" w:cs="Liberation Serif"/>
          <w:color w:val="000000"/>
          <w:sz w:val="28"/>
          <w:szCs w:val="28"/>
        </w:rPr>
        <w:t>муниципальных центров управления Свердловской области.</w:t>
      </w:r>
    </w:p>
    <w:p w:rsidR="008E7D9A" w:rsidRPr="00025C5B" w:rsidRDefault="008E7D9A" w:rsidP="00025C5B">
      <w:pPr>
        <w:pStyle w:val="ConsPlusTitle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sectPr w:rsidR="008E7D9A" w:rsidRPr="00025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E72BD"/>
    <w:multiLevelType w:val="multilevel"/>
    <w:tmpl w:val="2AC6739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FE17868"/>
    <w:multiLevelType w:val="multilevel"/>
    <w:tmpl w:val="025CD510"/>
    <w:lvl w:ilvl="0">
      <w:start w:val="2020"/>
      <w:numFmt w:val="decimal"/>
      <w:lvlText w:val="16.1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8B12E11"/>
    <w:multiLevelType w:val="multilevel"/>
    <w:tmpl w:val="03124C06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DE95010"/>
    <w:multiLevelType w:val="multilevel"/>
    <w:tmpl w:val="7E528B0A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20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04"/>
    <w:rsid w:val="00025C5B"/>
    <w:rsid w:val="0013666C"/>
    <w:rsid w:val="001728CA"/>
    <w:rsid w:val="001E4FB0"/>
    <w:rsid w:val="00265F33"/>
    <w:rsid w:val="002A19D1"/>
    <w:rsid w:val="00400B42"/>
    <w:rsid w:val="004F29E5"/>
    <w:rsid w:val="0055056C"/>
    <w:rsid w:val="005D5527"/>
    <w:rsid w:val="00620904"/>
    <w:rsid w:val="006D461A"/>
    <w:rsid w:val="00812772"/>
    <w:rsid w:val="008D68E5"/>
    <w:rsid w:val="008E7D9A"/>
    <w:rsid w:val="00932DCE"/>
    <w:rsid w:val="009F6176"/>
    <w:rsid w:val="00A52E1A"/>
    <w:rsid w:val="00BD70D0"/>
    <w:rsid w:val="00C77233"/>
    <w:rsid w:val="00CD3D56"/>
    <w:rsid w:val="00D9293D"/>
    <w:rsid w:val="00DB4E2A"/>
    <w:rsid w:val="00DC2EE9"/>
    <w:rsid w:val="00DC7220"/>
    <w:rsid w:val="00E019FE"/>
    <w:rsid w:val="00FB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1355"/>
  <w15:docId w15:val="{4C8CE554-E075-43F6-AB3C-DC7D0FEB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2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F2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F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9E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F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2"/>
    <w:locked/>
    <w:rsid w:val="008E7D9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6"/>
    <w:rsid w:val="008E7D9A"/>
    <w:pPr>
      <w:widowControl w:val="0"/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locked/>
    <w:rsid w:val="008E7D9A"/>
    <w:rPr>
      <w:rFonts w:ascii="Times New Roman" w:eastAsia="Times New Roman" w:hAnsi="Times New Roman" w:cs="Times New Roman"/>
      <w:b/>
      <w:bCs/>
      <w:spacing w:val="-10"/>
      <w:w w:val="75"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8E7D9A"/>
    <w:pPr>
      <w:widowControl w:val="0"/>
      <w:shd w:val="clear" w:color="auto" w:fill="FFFFFF"/>
      <w:spacing w:before="300" w:after="0" w:line="0" w:lineRule="atLeast"/>
      <w:ind w:firstLine="860"/>
      <w:jc w:val="both"/>
      <w:outlineLvl w:val="0"/>
    </w:pPr>
    <w:rPr>
      <w:rFonts w:ascii="Times New Roman" w:eastAsia="Times New Roman" w:hAnsi="Times New Roman" w:cs="Times New Roman"/>
      <w:b/>
      <w:bCs/>
      <w:spacing w:val="-10"/>
      <w:w w:val="75"/>
      <w:sz w:val="36"/>
      <w:szCs w:val="36"/>
    </w:rPr>
  </w:style>
  <w:style w:type="character" w:customStyle="1" w:styleId="3">
    <w:name w:val="Заголовок №3_"/>
    <w:basedOn w:val="a0"/>
    <w:link w:val="30"/>
    <w:locked/>
    <w:rsid w:val="008E7D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8E7D9A"/>
    <w:pPr>
      <w:widowControl w:val="0"/>
      <w:shd w:val="clear" w:color="auto" w:fill="FFFFFF"/>
      <w:spacing w:after="0" w:line="0" w:lineRule="atLeast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8E7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C3790-6DE7-47E5-B087-A76E05DF7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2844</Words>
  <Characters>16216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</dc:creator>
  <cp:keywords/>
  <dc:description/>
  <cp:lastModifiedBy>Злата Прошкина</cp:lastModifiedBy>
  <cp:revision>10</cp:revision>
  <cp:lastPrinted>2024-03-22T10:42:00Z</cp:lastPrinted>
  <dcterms:created xsi:type="dcterms:W3CDTF">2022-06-20T11:31:00Z</dcterms:created>
  <dcterms:modified xsi:type="dcterms:W3CDTF">2024-03-22T10:42:00Z</dcterms:modified>
</cp:coreProperties>
</file>