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51D0" w:rsidRDefault="007251D0" w:rsidP="007251D0">
      <w:pPr>
        <w:jc w:val="center"/>
        <w:rPr>
          <w:rFonts w:ascii="Liberation Serif" w:hAnsi="Liberation Serif"/>
        </w:rPr>
      </w:pPr>
      <w:r>
        <w:rPr>
          <w:rFonts w:ascii="Liberation Serif" w:hAnsi="Liberation Serif"/>
          <w:noProof/>
          <w:sz w:val="28"/>
        </w:rPr>
        <w:drawing>
          <wp:inline distT="0" distB="0" distL="0" distR="0">
            <wp:extent cx="723900" cy="904875"/>
            <wp:effectExtent l="0" t="0" r="0" b="9525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51D0" w:rsidRDefault="007251D0" w:rsidP="007251D0">
      <w:pPr>
        <w:jc w:val="center"/>
        <w:rPr>
          <w:rFonts w:ascii="Liberation Serif" w:hAnsi="Liberation Serif"/>
          <w:sz w:val="28"/>
        </w:rPr>
      </w:pPr>
    </w:p>
    <w:p w:rsidR="007251D0" w:rsidRDefault="007251D0" w:rsidP="007251D0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>
        <w:rPr>
          <w:rFonts w:ascii="Liberation Serif" w:hAnsi="Liberation Serif"/>
          <w:b/>
          <w:bCs/>
          <w:sz w:val="28"/>
        </w:rPr>
        <w:t>ГЛАВА МУНИЦИПАЛЬНОГО ОБРАЗОВАНИЯ</w:t>
      </w:r>
    </w:p>
    <w:p w:rsidR="007251D0" w:rsidRDefault="007251D0" w:rsidP="007251D0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28"/>
        </w:rPr>
      </w:pPr>
      <w:r>
        <w:rPr>
          <w:rFonts w:ascii="Liberation Serif" w:hAnsi="Liberation Serif"/>
          <w:b/>
          <w:bCs/>
          <w:sz w:val="28"/>
        </w:rPr>
        <w:t>«КАМЕНСКИЙ ГОРОДСКОЙ ОКРУГ»</w:t>
      </w:r>
    </w:p>
    <w:p w:rsidR="007251D0" w:rsidRDefault="007251D0" w:rsidP="007251D0">
      <w:pPr>
        <w:pBdr>
          <w:bottom w:val="double" w:sz="6" w:space="1" w:color="auto"/>
        </w:pBdr>
        <w:jc w:val="center"/>
        <w:rPr>
          <w:rFonts w:ascii="Liberation Serif" w:hAnsi="Liberation Serif"/>
          <w:b/>
          <w:bCs/>
          <w:sz w:val="32"/>
          <w:szCs w:val="32"/>
        </w:rPr>
      </w:pPr>
      <w:proofErr w:type="gramStart"/>
      <w:r>
        <w:rPr>
          <w:rFonts w:ascii="Liberation Serif" w:hAnsi="Liberation Serif"/>
          <w:b/>
          <w:bCs/>
          <w:sz w:val="32"/>
          <w:szCs w:val="32"/>
        </w:rPr>
        <w:t>П</w:t>
      </w:r>
      <w:proofErr w:type="gramEnd"/>
      <w:r>
        <w:rPr>
          <w:rFonts w:ascii="Liberation Serif" w:hAnsi="Liberation Serif"/>
          <w:b/>
          <w:bCs/>
          <w:sz w:val="32"/>
          <w:szCs w:val="32"/>
        </w:rPr>
        <w:t xml:space="preserve"> О С Т А Н О В Л Е Н И Е</w:t>
      </w:r>
    </w:p>
    <w:p w:rsidR="00F918F2" w:rsidRPr="00F918F2" w:rsidRDefault="003603C6" w:rsidP="00F918F2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04.10.2019</w:t>
      </w:r>
      <w:r w:rsidR="00F918F2" w:rsidRPr="00F918F2">
        <w:rPr>
          <w:rFonts w:ascii="Liberation Serif" w:hAnsi="Liberation Serif"/>
          <w:sz w:val="28"/>
          <w:szCs w:val="28"/>
        </w:rPr>
        <w:t xml:space="preserve">                                                                    </w:t>
      </w:r>
      <w:r w:rsidR="00F918F2">
        <w:rPr>
          <w:rFonts w:ascii="Liberation Serif" w:hAnsi="Liberation Serif"/>
          <w:sz w:val="28"/>
          <w:szCs w:val="28"/>
        </w:rPr>
        <w:t xml:space="preserve">  </w:t>
      </w:r>
      <w:r w:rsidR="008827E4">
        <w:rPr>
          <w:rFonts w:ascii="Liberation Serif" w:hAnsi="Liberation Serif"/>
          <w:sz w:val="28"/>
          <w:szCs w:val="28"/>
        </w:rPr>
        <w:tab/>
      </w:r>
      <w:r w:rsidR="008827E4">
        <w:rPr>
          <w:rFonts w:ascii="Liberation Serif" w:hAnsi="Liberation Serif"/>
          <w:sz w:val="28"/>
          <w:szCs w:val="28"/>
        </w:rPr>
        <w:tab/>
        <w:t xml:space="preserve">  </w:t>
      </w:r>
      <w:r>
        <w:rPr>
          <w:rFonts w:ascii="Liberation Serif" w:hAnsi="Liberation Serif"/>
          <w:sz w:val="28"/>
          <w:szCs w:val="28"/>
        </w:rPr>
        <w:tab/>
      </w:r>
      <w:r>
        <w:rPr>
          <w:rFonts w:ascii="Liberation Serif" w:hAnsi="Liberation Serif"/>
          <w:sz w:val="28"/>
          <w:szCs w:val="28"/>
        </w:rPr>
        <w:tab/>
      </w:r>
      <w:bookmarkStart w:id="0" w:name="_GoBack"/>
      <w:bookmarkEnd w:id="0"/>
      <w:r>
        <w:rPr>
          <w:rFonts w:ascii="Liberation Serif" w:hAnsi="Liberation Serif"/>
          <w:sz w:val="28"/>
          <w:szCs w:val="28"/>
        </w:rPr>
        <w:t>№1842</w:t>
      </w:r>
    </w:p>
    <w:p w:rsidR="007251D0" w:rsidRDefault="007251D0" w:rsidP="007251D0">
      <w:pPr>
        <w:pStyle w:val="ConsPlusNonformat"/>
        <w:widowControl/>
        <w:jc w:val="center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п. Мартюш</w:t>
      </w:r>
    </w:p>
    <w:p w:rsidR="007251D0" w:rsidRDefault="007251D0" w:rsidP="007251D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7251D0" w:rsidRDefault="007251D0" w:rsidP="007251D0">
      <w:pPr>
        <w:widowControl w:val="0"/>
        <w:autoSpaceDE w:val="0"/>
        <w:autoSpaceDN w:val="0"/>
        <w:adjustRightInd w:val="0"/>
        <w:rPr>
          <w:rFonts w:ascii="Liberation Serif" w:hAnsi="Liberation Serif"/>
          <w:b/>
          <w:bCs/>
          <w:i/>
          <w:iCs/>
          <w:sz w:val="28"/>
          <w:szCs w:val="28"/>
        </w:rPr>
      </w:pPr>
    </w:p>
    <w:p w:rsidR="007251D0" w:rsidRDefault="007251D0" w:rsidP="007251D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 w:cs="Times New Roman CYR"/>
          <w:b/>
          <w:bCs/>
          <w:i/>
          <w:iCs/>
          <w:sz w:val="28"/>
          <w:szCs w:val="28"/>
        </w:rPr>
      </w:pPr>
      <w:r>
        <w:rPr>
          <w:rFonts w:ascii="Liberation Serif" w:hAnsi="Liberation Serif" w:cs="Times New Roman CYR"/>
          <w:b/>
          <w:bCs/>
          <w:i/>
          <w:iCs/>
          <w:sz w:val="28"/>
          <w:szCs w:val="28"/>
        </w:rPr>
        <w:t xml:space="preserve">Об организации и  проведении публичных слушаний </w:t>
      </w:r>
    </w:p>
    <w:p w:rsidR="007251D0" w:rsidRDefault="007251D0" w:rsidP="007251D0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b/>
          <w:i/>
          <w:sz w:val="28"/>
          <w:szCs w:val="28"/>
        </w:rPr>
      </w:pPr>
      <w:r>
        <w:rPr>
          <w:rFonts w:ascii="Liberation Serif" w:hAnsi="Liberation Serif"/>
          <w:b/>
          <w:i/>
          <w:sz w:val="28"/>
          <w:szCs w:val="28"/>
        </w:rPr>
        <w:t>по предоставлению разрешения на отклонение от предельных параметров разрешенного строительства, реконструкции объектов капитального строительства для земельн</w:t>
      </w:r>
      <w:r w:rsidR="00840527">
        <w:rPr>
          <w:rFonts w:ascii="Liberation Serif" w:hAnsi="Liberation Serif"/>
          <w:b/>
          <w:i/>
          <w:sz w:val="28"/>
          <w:szCs w:val="28"/>
        </w:rPr>
        <w:t>ого</w:t>
      </w:r>
      <w:r>
        <w:rPr>
          <w:rFonts w:ascii="Liberation Serif" w:hAnsi="Liberation Serif"/>
          <w:b/>
          <w:i/>
          <w:sz w:val="28"/>
          <w:szCs w:val="28"/>
        </w:rPr>
        <w:t xml:space="preserve"> участк</w:t>
      </w:r>
      <w:r w:rsidR="00840527">
        <w:rPr>
          <w:rFonts w:ascii="Liberation Serif" w:hAnsi="Liberation Serif"/>
          <w:b/>
          <w:i/>
          <w:sz w:val="28"/>
          <w:szCs w:val="28"/>
        </w:rPr>
        <w:t>а</w:t>
      </w:r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b/>
          <w:i/>
          <w:sz w:val="28"/>
          <w:szCs w:val="28"/>
        </w:rPr>
        <w:t>в</w:t>
      </w:r>
      <w:proofErr w:type="gramEnd"/>
      <w:r>
        <w:rPr>
          <w:rFonts w:ascii="Liberation Serif" w:hAnsi="Liberation Serif"/>
          <w:b/>
          <w:i/>
          <w:sz w:val="28"/>
          <w:szCs w:val="28"/>
        </w:rPr>
        <w:t xml:space="preserve"> </w:t>
      </w:r>
      <w:proofErr w:type="gramStart"/>
      <w:r>
        <w:rPr>
          <w:rFonts w:ascii="Liberation Serif" w:hAnsi="Liberation Serif"/>
          <w:b/>
          <w:i/>
          <w:sz w:val="28"/>
          <w:szCs w:val="28"/>
        </w:rPr>
        <w:t>с</w:t>
      </w:r>
      <w:proofErr w:type="gramEnd"/>
      <w:r>
        <w:rPr>
          <w:rFonts w:ascii="Liberation Serif" w:hAnsi="Liberation Serif"/>
          <w:b/>
          <w:i/>
          <w:sz w:val="28"/>
          <w:szCs w:val="28"/>
        </w:rPr>
        <w:t>. Окулово Каменского района Свердловской области</w:t>
      </w:r>
    </w:p>
    <w:p w:rsidR="007251D0" w:rsidRDefault="007251D0" w:rsidP="007251D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 w:cs="Times New Roman CYR"/>
          <w:sz w:val="28"/>
          <w:szCs w:val="28"/>
        </w:rPr>
      </w:pPr>
    </w:p>
    <w:p w:rsidR="007251D0" w:rsidRDefault="007251D0" w:rsidP="007251D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7251D0" w:rsidRDefault="007251D0" w:rsidP="007251D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</w:t>
      </w:r>
      <w:proofErr w:type="gramStart"/>
      <w:r>
        <w:rPr>
          <w:rFonts w:ascii="Liberation Serif" w:hAnsi="Liberation Serif"/>
          <w:sz w:val="28"/>
          <w:szCs w:val="28"/>
        </w:rPr>
        <w:t>На основании статьи 28 Федерального закона от 06.10.2003 года № 131-ФЗ «Об общих принципах организации местного самоуправления в Российской Федерации», Градостроительного кодекса РФ, Решения Думы Каменского городского округа № 286  от 18.12.2014 года  «Об утверждении Положения «О порядке организации и проведения публичных (общественных) слушаний в Каменском городском округе» (в редакции 14.06.2018 года № 242), руководствуясь Правилами землепользования и застройки муниципального образования «Каменский городской</w:t>
      </w:r>
      <w:proofErr w:type="gramEnd"/>
      <w:r>
        <w:rPr>
          <w:rFonts w:ascii="Liberation Serif" w:hAnsi="Liberation Serif"/>
          <w:sz w:val="28"/>
          <w:szCs w:val="28"/>
        </w:rPr>
        <w:t xml:space="preserve"> округ», утвержденными Решением Думы Каменского городского округа от 27.06.2013 года № 125 (в редакции от </w:t>
      </w:r>
      <w:r>
        <w:rPr>
          <w:rFonts w:ascii="Liberation Serif" w:hAnsi="Liberation Serif" w:cs="Times New Roman CYR"/>
          <w:sz w:val="28"/>
          <w:szCs w:val="28"/>
        </w:rPr>
        <w:t>2</w:t>
      </w:r>
      <w:r w:rsidR="00D746E4">
        <w:rPr>
          <w:rFonts w:ascii="Liberation Serif" w:hAnsi="Liberation Serif" w:cs="Times New Roman CYR"/>
          <w:sz w:val="28"/>
          <w:szCs w:val="28"/>
        </w:rPr>
        <w:t>9</w:t>
      </w:r>
      <w:r>
        <w:rPr>
          <w:rFonts w:ascii="Liberation Serif" w:hAnsi="Liberation Serif" w:cs="Times New Roman CYR"/>
          <w:sz w:val="28"/>
          <w:szCs w:val="28"/>
        </w:rPr>
        <w:t>.0</w:t>
      </w:r>
      <w:r w:rsidR="00D746E4">
        <w:rPr>
          <w:rFonts w:ascii="Liberation Serif" w:hAnsi="Liberation Serif" w:cs="Times New Roman CYR"/>
          <w:sz w:val="28"/>
          <w:szCs w:val="28"/>
        </w:rPr>
        <w:t>8</w:t>
      </w:r>
      <w:r>
        <w:rPr>
          <w:rFonts w:ascii="Liberation Serif" w:hAnsi="Liberation Serif" w:cs="Times New Roman CYR"/>
          <w:sz w:val="28"/>
          <w:szCs w:val="28"/>
        </w:rPr>
        <w:t xml:space="preserve">.2019 года № </w:t>
      </w:r>
      <w:r w:rsidR="00D746E4">
        <w:rPr>
          <w:rFonts w:ascii="Liberation Serif" w:hAnsi="Liberation Serif" w:cs="Times New Roman CYR"/>
          <w:sz w:val="28"/>
          <w:szCs w:val="28"/>
        </w:rPr>
        <w:t>402</w:t>
      </w:r>
      <w:r>
        <w:rPr>
          <w:rFonts w:ascii="Liberation Serif" w:hAnsi="Liberation Serif"/>
          <w:sz w:val="28"/>
          <w:szCs w:val="28"/>
        </w:rPr>
        <w:t>), Уставом МО «Каменский городской округ», в целях соблюдения прав человека на благоприятные условия жизнедеятельности, прав и законных интересов правообладателей земельных участков и объектов капитального строительства, расположенных на территории Каменского городского округа</w:t>
      </w:r>
    </w:p>
    <w:p w:rsidR="007251D0" w:rsidRDefault="007251D0" w:rsidP="007251D0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ПОСТАНОВЛЯЮ: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</w:t>
      </w:r>
      <w:r>
        <w:rPr>
          <w:rFonts w:ascii="Liberation Serif" w:hAnsi="Liberation Serif"/>
        </w:rPr>
        <w:t xml:space="preserve">  </w:t>
      </w:r>
      <w:r>
        <w:rPr>
          <w:rFonts w:ascii="Liberation Serif" w:hAnsi="Liberation Serif"/>
          <w:sz w:val="28"/>
          <w:szCs w:val="28"/>
        </w:rPr>
        <w:t xml:space="preserve">Назначить на  </w:t>
      </w:r>
      <w:r w:rsidR="00DF0634">
        <w:rPr>
          <w:rFonts w:ascii="Liberation Serif" w:hAnsi="Liberation Serif"/>
          <w:sz w:val="28"/>
          <w:szCs w:val="28"/>
        </w:rPr>
        <w:t>1</w:t>
      </w:r>
      <w:r w:rsidR="00D746E4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 xml:space="preserve"> </w:t>
      </w:r>
      <w:r w:rsidR="00D746E4">
        <w:rPr>
          <w:rFonts w:ascii="Liberation Serif" w:hAnsi="Liberation Serif"/>
          <w:sz w:val="28"/>
          <w:szCs w:val="28"/>
        </w:rPr>
        <w:t>октября</w:t>
      </w:r>
      <w:r>
        <w:rPr>
          <w:rFonts w:ascii="Liberation Serif" w:hAnsi="Liberation Serif"/>
          <w:sz w:val="28"/>
          <w:szCs w:val="28"/>
        </w:rPr>
        <w:t xml:space="preserve"> 2019 года в 17.00 часов в здании </w:t>
      </w:r>
      <w:r w:rsidRPr="003B2570">
        <w:rPr>
          <w:rFonts w:ascii="Liberation Serif" w:hAnsi="Liberation Serif"/>
          <w:sz w:val="28"/>
          <w:szCs w:val="28"/>
        </w:rPr>
        <w:t>Дома культуры п. Новый Быт по адресу: Свердловская область, Каменский район, п. Новый Быт, ул. Ленина, 9,</w:t>
      </w:r>
      <w:r>
        <w:rPr>
          <w:rFonts w:ascii="Liberation Serif" w:hAnsi="Liberation Serif"/>
          <w:sz w:val="28"/>
          <w:szCs w:val="28"/>
        </w:rPr>
        <w:t xml:space="preserve"> публичные слушания по вопросу предоставления разрешения на отклонение от предельных параметров  разрешенного строительства, реконструкции объектов капитального строительства:</w:t>
      </w:r>
    </w:p>
    <w:p w:rsidR="007251D0" w:rsidRDefault="007251D0" w:rsidP="007251D0">
      <w:pPr>
        <w:shd w:val="clear" w:color="auto" w:fill="FFFFFF"/>
        <w:ind w:firstLine="709"/>
        <w:jc w:val="both"/>
        <w:rPr>
          <w:rFonts w:ascii="Liberation Serif" w:hAnsi="Liberation Serif"/>
          <w:color w:val="000000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1.1</w:t>
      </w:r>
      <w:proofErr w:type="gramStart"/>
      <w:r>
        <w:rPr>
          <w:rFonts w:ascii="Liberation Serif" w:hAnsi="Liberation Serif"/>
          <w:sz w:val="28"/>
          <w:szCs w:val="28"/>
        </w:rPr>
        <w:t xml:space="preserve"> П</w:t>
      </w:r>
      <w:proofErr w:type="gramEnd"/>
      <w:r>
        <w:rPr>
          <w:rFonts w:ascii="Liberation Serif" w:hAnsi="Liberation Serif"/>
          <w:sz w:val="28"/>
          <w:szCs w:val="28"/>
        </w:rPr>
        <w:t xml:space="preserve">о обращению </w:t>
      </w:r>
      <w:proofErr w:type="spellStart"/>
      <w:r w:rsidR="00D746E4">
        <w:rPr>
          <w:rFonts w:ascii="Liberation Serif" w:hAnsi="Liberation Serif"/>
          <w:sz w:val="28"/>
          <w:szCs w:val="28"/>
        </w:rPr>
        <w:t>Белканова</w:t>
      </w:r>
      <w:proofErr w:type="spellEnd"/>
      <w:r>
        <w:rPr>
          <w:rFonts w:ascii="Liberation Serif" w:hAnsi="Liberation Serif"/>
          <w:sz w:val="28"/>
          <w:szCs w:val="28"/>
        </w:rPr>
        <w:t xml:space="preserve"> </w:t>
      </w:r>
      <w:r w:rsidR="00D746E4">
        <w:rPr>
          <w:rFonts w:ascii="Liberation Serif" w:hAnsi="Liberation Serif"/>
          <w:sz w:val="28"/>
          <w:szCs w:val="28"/>
        </w:rPr>
        <w:t>Николая Леонидовича</w:t>
      </w:r>
      <w:r>
        <w:rPr>
          <w:rFonts w:ascii="Liberation Serif" w:hAnsi="Liberation Serif"/>
          <w:sz w:val="28"/>
          <w:szCs w:val="28"/>
        </w:rPr>
        <w:t xml:space="preserve"> о предоставлении </w:t>
      </w:r>
      <w:r>
        <w:rPr>
          <w:rFonts w:ascii="Liberation Serif" w:hAnsi="Liberation Serif"/>
          <w:color w:val="000000"/>
          <w:sz w:val="28"/>
          <w:szCs w:val="28"/>
        </w:rPr>
        <w:t xml:space="preserve"> разрешения на отклонение от предельных параметров разрешенного строительства, реконструкции объектов капитального строительства на земельном участке с кадастровым номером 66:12:750100</w:t>
      </w:r>
      <w:r w:rsidR="00D746E4">
        <w:rPr>
          <w:rFonts w:ascii="Liberation Serif" w:hAnsi="Liberation Serif"/>
          <w:color w:val="000000"/>
          <w:sz w:val="28"/>
          <w:szCs w:val="28"/>
        </w:rPr>
        <w:t>1</w:t>
      </w:r>
      <w:r>
        <w:rPr>
          <w:rFonts w:ascii="Liberation Serif" w:hAnsi="Liberation Serif"/>
          <w:color w:val="000000"/>
          <w:sz w:val="28"/>
          <w:szCs w:val="28"/>
        </w:rPr>
        <w:t>:1</w:t>
      </w:r>
      <w:r w:rsidR="00D746E4">
        <w:rPr>
          <w:rFonts w:ascii="Liberation Serif" w:hAnsi="Liberation Serif"/>
          <w:color w:val="000000"/>
          <w:sz w:val="28"/>
          <w:szCs w:val="28"/>
        </w:rPr>
        <w:t>15</w:t>
      </w:r>
      <w:r>
        <w:rPr>
          <w:rFonts w:ascii="Liberation Serif" w:hAnsi="Liberation Serif"/>
          <w:color w:val="000000"/>
          <w:sz w:val="28"/>
          <w:szCs w:val="28"/>
        </w:rPr>
        <w:t xml:space="preserve">, площадью </w:t>
      </w:r>
      <w:r w:rsidR="00D746E4">
        <w:rPr>
          <w:rFonts w:ascii="Liberation Serif" w:hAnsi="Liberation Serif"/>
          <w:color w:val="000000"/>
          <w:sz w:val="28"/>
          <w:szCs w:val="28"/>
        </w:rPr>
        <w:t xml:space="preserve">954 </w:t>
      </w:r>
      <w:r>
        <w:rPr>
          <w:rFonts w:ascii="Liberation Serif" w:hAnsi="Liberation Serif"/>
          <w:color w:val="000000"/>
          <w:sz w:val="28"/>
          <w:szCs w:val="28"/>
        </w:rPr>
        <w:lastRenderedPageBreak/>
        <w:t>кв.м</w:t>
      </w:r>
      <w:r w:rsidR="003B2570">
        <w:rPr>
          <w:rFonts w:ascii="Liberation Serif" w:hAnsi="Liberation Serif"/>
          <w:color w:val="000000"/>
          <w:sz w:val="28"/>
          <w:szCs w:val="28"/>
        </w:rPr>
        <w:t>.</w:t>
      </w:r>
      <w:r>
        <w:rPr>
          <w:rFonts w:ascii="Liberation Serif" w:hAnsi="Liberation Serif"/>
          <w:color w:val="000000"/>
          <w:sz w:val="28"/>
          <w:szCs w:val="28"/>
        </w:rPr>
        <w:t xml:space="preserve">, расположенном по адресу: Свердловская область, Каменский район, с. Окулово, ул. </w:t>
      </w:r>
      <w:r w:rsidR="00D746E4">
        <w:rPr>
          <w:rFonts w:ascii="Liberation Serif" w:hAnsi="Liberation Serif"/>
          <w:color w:val="000000"/>
          <w:sz w:val="28"/>
          <w:szCs w:val="28"/>
        </w:rPr>
        <w:t>Ленина</w:t>
      </w:r>
      <w:r>
        <w:rPr>
          <w:rFonts w:ascii="Liberation Serif" w:hAnsi="Liberation Serif"/>
          <w:color w:val="000000"/>
          <w:sz w:val="28"/>
          <w:szCs w:val="28"/>
        </w:rPr>
        <w:t xml:space="preserve">, </w:t>
      </w:r>
      <w:r w:rsidR="00D746E4">
        <w:rPr>
          <w:rFonts w:ascii="Liberation Serif" w:hAnsi="Liberation Serif"/>
          <w:color w:val="000000"/>
          <w:sz w:val="28"/>
          <w:szCs w:val="28"/>
        </w:rPr>
        <w:t>1</w:t>
      </w:r>
      <w:r w:rsidR="00734846">
        <w:rPr>
          <w:rFonts w:ascii="Liberation Serif" w:hAnsi="Liberation Serif"/>
          <w:color w:val="000000"/>
          <w:sz w:val="28"/>
          <w:szCs w:val="28"/>
        </w:rPr>
        <w:t xml:space="preserve"> «а» </w:t>
      </w:r>
      <w:r>
        <w:rPr>
          <w:rFonts w:ascii="Liberation Serif" w:hAnsi="Liberation Serif"/>
          <w:color w:val="000000"/>
          <w:sz w:val="28"/>
          <w:szCs w:val="28"/>
        </w:rPr>
        <w:t xml:space="preserve">в части уменьшения минимальных отступов с 3 м. до 1 м. от </w:t>
      </w:r>
      <w:r w:rsidRPr="007A0309">
        <w:rPr>
          <w:rFonts w:ascii="Liberation Serif" w:hAnsi="Liberation Serif"/>
          <w:color w:val="000000"/>
          <w:sz w:val="28"/>
          <w:szCs w:val="28"/>
        </w:rPr>
        <w:t>западной</w:t>
      </w:r>
      <w:r w:rsidRPr="00F21535">
        <w:rPr>
          <w:rFonts w:ascii="Liberation Serif" w:hAnsi="Liberation Serif"/>
          <w:b/>
          <w:color w:val="000000"/>
          <w:sz w:val="28"/>
          <w:szCs w:val="28"/>
        </w:rPr>
        <w:t xml:space="preserve"> </w:t>
      </w:r>
      <w:r>
        <w:rPr>
          <w:rFonts w:ascii="Liberation Serif" w:hAnsi="Liberation Serif"/>
          <w:color w:val="000000"/>
          <w:sz w:val="28"/>
          <w:szCs w:val="28"/>
        </w:rPr>
        <w:t>границы земельного участка</w:t>
      </w:r>
      <w:r w:rsidR="006E1EA6">
        <w:rPr>
          <w:rFonts w:ascii="Liberation Serif" w:hAnsi="Liberation Serif"/>
          <w:sz w:val="28"/>
          <w:szCs w:val="28"/>
        </w:rPr>
        <w:t>.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Назначить ответственным за организацию и проведение публичных слушаний председателя Комитета по архитектуре и градостроительству Администрации муниципального образования «Каменский городской округ» Е. А. Чистякову.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 w:cs="Times New Roman CYR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3. </w:t>
      </w:r>
      <w:proofErr w:type="gramStart"/>
      <w:r>
        <w:rPr>
          <w:rFonts w:ascii="Liberation Serif" w:hAnsi="Liberation Serif" w:cs="Times New Roman CYR"/>
          <w:sz w:val="28"/>
          <w:szCs w:val="28"/>
        </w:rPr>
        <w:t xml:space="preserve">Комитету по архитектуре и градостроительству Администрации  муниципального образования «Каменский городской округ» (Е.А. Чистякова) обеспечить ознакомление с документами и материалами по вопросу предоставления разрешения на </w:t>
      </w:r>
      <w:r>
        <w:rPr>
          <w:rFonts w:ascii="Liberation Serif" w:hAnsi="Liberation Serif"/>
          <w:sz w:val="28"/>
          <w:szCs w:val="28"/>
        </w:rPr>
        <w:t>отклонение от предельных параметров  разрешенного строительства, реконструкции объект</w:t>
      </w:r>
      <w:r w:rsidR="00DF0634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/>
          <w:sz w:val="28"/>
          <w:szCs w:val="28"/>
        </w:rPr>
        <w:t xml:space="preserve"> капитального строительства для земельн</w:t>
      </w:r>
      <w:r w:rsidR="00DF0634">
        <w:rPr>
          <w:rFonts w:ascii="Liberation Serif" w:hAnsi="Liberation Serif"/>
          <w:sz w:val="28"/>
          <w:szCs w:val="28"/>
        </w:rPr>
        <w:t>ого</w:t>
      </w:r>
      <w:r>
        <w:rPr>
          <w:rFonts w:ascii="Liberation Serif" w:hAnsi="Liberation Serif"/>
          <w:sz w:val="28"/>
          <w:szCs w:val="28"/>
        </w:rPr>
        <w:t xml:space="preserve"> участк</w:t>
      </w:r>
      <w:r w:rsidR="00DF0634">
        <w:rPr>
          <w:rFonts w:ascii="Liberation Serif" w:hAnsi="Liberation Serif"/>
          <w:sz w:val="28"/>
          <w:szCs w:val="28"/>
        </w:rPr>
        <w:t>а</w:t>
      </w:r>
      <w:r>
        <w:rPr>
          <w:rFonts w:ascii="Liberation Serif" w:hAnsi="Liberation Serif" w:cs="Times New Roman CYR"/>
          <w:bCs/>
          <w:iCs/>
          <w:sz w:val="28"/>
          <w:szCs w:val="28"/>
        </w:rPr>
        <w:t>, указанн</w:t>
      </w:r>
      <w:r w:rsidR="00DF0634">
        <w:rPr>
          <w:rFonts w:ascii="Liberation Serif" w:hAnsi="Liberation Serif" w:cs="Times New Roman CYR"/>
          <w:bCs/>
          <w:iCs/>
          <w:sz w:val="28"/>
          <w:szCs w:val="28"/>
        </w:rPr>
        <w:t>ого</w:t>
      </w:r>
      <w:r>
        <w:rPr>
          <w:rFonts w:ascii="Liberation Serif" w:hAnsi="Liberation Serif"/>
          <w:sz w:val="28"/>
          <w:szCs w:val="28"/>
        </w:rPr>
        <w:t xml:space="preserve"> в подпункт</w:t>
      </w:r>
      <w:r w:rsidR="00DF0634">
        <w:rPr>
          <w:rFonts w:ascii="Liberation Serif" w:hAnsi="Liberation Serif"/>
          <w:sz w:val="28"/>
          <w:szCs w:val="28"/>
        </w:rPr>
        <w:t>е</w:t>
      </w:r>
      <w:r>
        <w:rPr>
          <w:rFonts w:ascii="Liberation Serif" w:hAnsi="Liberation Serif"/>
          <w:sz w:val="28"/>
          <w:szCs w:val="28"/>
        </w:rPr>
        <w:t xml:space="preserve"> 1.1 пункта 1 настоящего постановления</w:t>
      </w:r>
      <w:r>
        <w:rPr>
          <w:rFonts w:ascii="Liberation Serif" w:hAnsi="Liberation Serif" w:cs="Times New Roman CYR"/>
          <w:bCs/>
          <w:iCs/>
          <w:sz w:val="28"/>
          <w:szCs w:val="28"/>
        </w:rPr>
        <w:t xml:space="preserve">, </w:t>
      </w:r>
      <w:r>
        <w:rPr>
          <w:rFonts w:ascii="Liberation Serif" w:hAnsi="Liberation Serif" w:cs="Times New Roman CYR"/>
          <w:sz w:val="28"/>
          <w:szCs w:val="28"/>
        </w:rPr>
        <w:t xml:space="preserve">в период с </w:t>
      </w:r>
      <w:r w:rsidR="007A0309">
        <w:rPr>
          <w:rFonts w:ascii="Liberation Serif" w:hAnsi="Liberation Serif" w:cs="Times New Roman CYR"/>
          <w:sz w:val="28"/>
          <w:szCs w:val="28"/>
        </w:rPr>
        <w:t>08</w:t>
      </w:r>
      <w:r>
        <w:rPr>
          <w:rFonts w:ascii="Liberation Serif" w:hAnsi="Liberation Serif" w:cs="Times New Roman CYR"/>
          <w:sz w:val="28"/>
          <w:szCs w:val="28"/>
        </w:rPr>
        <w:t>.</w:t>
      </w:r>
      <w:r w:rsidR="007A0309">
        <w:rPr>
          <w:rFonts w:ascii="Liberation Serif" w:hAnsi="Liberation Serif" w:cs="Times New Roman CYR"/>
          <w:sz w:val="28"/>
          <w:szCs w:val="28"/>
        </w:rPr>
        <w:t>10</w:t>
      </w:r>
      <w:r>
        <w:rPr>
          <w:rFonts w:ascii="Liberation Serif" w:hAnsi="Liberation Serif" w:cs="Times New Roman CYR"/>
          <w:sz w:val="28"/>
          <w:szCs w:val="28"/>
        </w:rPr>
        <w:t xml:space="preserve">.2019г. по </w:t>
      </w:r>
      <w:r w:rsidR="00261A61">
        <w:rPr>
          <w:rFonts w:ascii="Liberation Serif" w:hAnsi="Liberation Serif" w:cs="Times New Roman CYR"/>
          <w:sz w:val="28"/>
          <w:szCs w:val="28"/>
        </w:rPr>
        <w:t>1</w:t>
      </w:r>
      <w:r w:rsidR="007A0309">
        <w:rPr>
          <w:rFonts w:ascii="Liberation Serif" w:hAnsi="Liberation Serif" w:cs="Times New Roman CYR"/>
          <w:sz w:val="28"/>
          <w:szCs w:val="28"/>
        </w:rPr>
        <w:t>6</w:t>
      </w:r>
      <w:r>
        <w:rPr>
          <w:rFonts w:ascii="Liberation Serif" w:hAnsi="Liberation Serif" w:cs="Times New Roman CYR"/>
          <w:sz w:val="28"/>
          <w:szCs w:val="28"/>
        </w:rPr>
        <w:t>.</w:t>
      </w:r>
      <w:r w:rsidR="007A0309">
        <w:rPr>
          <w:rFonts w:ascii="Liberation Serif" w:hAnsi="Liberation Serif" w:cs="Times New Roman CYR"/>
          <w:sz w:val="28"/>
          <w:szCs w:val="28"/>
        </w:rPr>
        <w:t>1</w:t>
      </w:r>
      <w:r>
        <w:rPr>
          <w:rFonts w:ascii="Liberation Serif" w:hAnsi="Liberation Serif" w:cs="Times New Roman CYR"/>
          <w:sz w:val="28"/>
          <w:szCs w:val="28"/>
        </w:rPr>
        <w:t>0.2019г. по рабочим дням с режимом работы</w:t>
      </w:r>
      <w:proofErr w:type="gramEnd"/>
      <w:r>
        <w:rPr>
          <w:rFonts w:ascii="Liberation Serif" w:hAnsi="Liberation Serif" w:cs="Times New Roman CYR"/>
          <w:sz w:val="28"/>
          <w:szCs w:val="28"/>
        </w:rPr>
        <w:t xml:space="preserve">: </w:t>
      </w:r>
      <w:proofErr w:type="gramStart"/>
      <w:r>
        <w:rPr>
          <w:rFonts w:ascii="Liberation Serif" w:hAnsi="Liberation Serif" w:cs="Times New Roman CYR"/>
          <w:sz w:val="28"/>
          <w:szCs w:val="28"/>
        </w:rPr>
        <w:t>понедельник-четверг с 8.00  до 12.30 и с 13.18 до 17.00, пятница с 8.00 до 12.30 и с 13.18 до 16.00 в Комитете по архитектуре и градостроительству Администрации муниципального образования «Каменский городской округ» по адресу:</w:t>
      </w:r>
      <w:proofErr w:type="gramEnd"/>
      <w:r>
        <w:rPr>
          <w:rFonts w:ascii="Liberation Serif" w:hAnsi="Liberation Serif" w:cs="Times New Roman CYR"/>
          <w:sz w:val="28"/>
          <w:szCs w:val="28"/>
        </w:rPr>
        <w:t xml:space="preserve"> Свердловская область, г. Каменск-Уральский, пр. Победы, 97а.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4. Установить, что предложения и замечания заинтересованных лиц и организаций по проекту Решения направляются в письменном виде в Комитет по архитектуре и градостроительству Администрации муниципального образования «Каменский городской округ»  (г.Каменск-Уральский, пр. </w:t>
      </w:r>
      <w:proofErr w:type="gramStart"/>
      <w:r>
        <w:rPr>
          <w:rFonts w:ascii="Liberation Serif" w:hAnsi="Liberation Serif"/>
          <w:sz w:val="28"/>
          <w:szCs w:val="28"/>
        </w:rPr>
        <w:t xml:space="preserve">Победы, 97а, каб. 118, тел. (3439) 36-59-80) в срок до </w:t>
      </w:r>
      <w:r w:rsidR="00261A61">
        <w:rPr>
          <w:rFonts w:ascii="Liberation Serif" w:hAnsi="Liberation Serif"/>
          <w:sz w:val="28"/>
          <w:szCs w:val="28"/>
        </w:rPr>
        <w:t>1</w:t>
      </w:r>
      <w:r w:rsidR="007A0309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>.</w:t>
      </w:r>
      <w:r w:rsidR="007A0309">
        <w:rPr>
          <w:rFonts w:ascii="Liberation Serif" w:hAnsi="Liberation Serif"/>
          <w:sz w:val="28"/>
          <w:szCs w:val="28"/>
        </w:rPr>
        <w:t>1</w:t>
      </w:r>
      <w:r>
        <w:rPr>
          <w:rFonts w:ascii="Liberation Serif" w:hAnsi="Liberation Serif"/>
          <w:sz w:val="28"/>
          <w:szCs w:val="28"/>
        </w:rPr>
        <w:t>0.2019г.</w:t>
      </w:r>
      <w:proofErr w:type="gramEnd"/>
    </w:p>
    <w:p w:rsidR="007251D0" w:rsidRDefault="007251D0" w:rsidP="007251D0">
      <w:pPr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5. Опубликовать настоящее постановление и проект Решения в газете «Пламя», разместить на официальном сайте муниципального образования «Каменский городской округ».  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Контроль исполнения настоящего постановления возложить на заместителя Главы Администрации по вопросам ЖКХ, строительства, энергетики и связи А.П. Баранова.</w:t>
      </w:r>
    </w:p>
    <w:p w:rsidR="007251D0" w:rsidRDefault="007251D0" w:rsidP="007251D0">
      <w:pPr>
        <w:widowControl w:val="0"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7251D0" w:rsidRDefault="007251D0" w:rsidP="007251D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7251D0" w:rsidRDefault="007251D0" w:rsidP="007251D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7251D0" w:rsidRDefault="007251D0" w:rsidP="007251D0">
      <w:pPr>
        <w:pStyle w:val="ConsPlusNonformat"/>
        <w:widowControl/>
        <w:jc w:val="both"/>
        <w:rPr>
          <w:rFonts w:ascii="Liberation Serif" w:hAnsi="Liberation Serif" w:cs="Times New Roman"/>
          <w:sz w:val="28"/>
          <w:szCs w:val="28"/>
        </w:rPr>
      </w:pPr>
    </w:p>
    <w:p w:rsidR="00261A61" w:rsidRPr="00754987" w:rsidRDefault="00261A61" w:rsidP="00261A61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городского округа                                                                   С.А. Белоусов</w:t>
      </w:r>
    </w:p>
    <w:p w:rsidR="00C711F7" w:rsidRDefault="00C711F7" w:rsidP="00261A61"/>
    <w:sectPr w:rsidR="00C71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51D0"/>
    <w:rsid w:val="00261A61"/>
    <w:rsid w:val="003603C6"/>
    <w:rsid w:val="003B2570"/>
    <w:rsid w:val="006E1EA6"/>
    <w:rsid w:val="007251D0"/>
    <w:rsid w:val="00734846"/>
    <w:rsid w:val="007A0309"/>
    <w:rsid w:val="00840527"/>
    <w:rsid w:val="008827E4"/>
    <w:rsid w:val="00B33A3F"/>
    <w:rsid w:val="00C30A15"/>
    <w:rsid w:val="00C711F7"/>
    <w:rsid w:val="00D746E4"/>
    <w:rsid w:val="00DF0634"/>
    <w:rsid w:val="00F21535"/>
    <w:rsid w:val="00F9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251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251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1D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5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7251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7251D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51D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57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596</Words>
  <Characters>3399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User15</dc:creator>
  <cp:lastModifiedBy>Настя</cp:lastModifiedBy>
  <cp:revision>18</cp:revision>
  <cp:lastPrinted>2019-10-04T04:03:00Z</cp:lastPrinted>
  <dcterms:created xsi:type="dcterms:W3CDTF">2019-06-26T11:32:00Z</dcterms:created>
  <dcterms:modified xsi:type="dcterms:W3CDTF">2019-10-04T04:04:00Z</dcterms:modified>
</cp:coreProperties>
</file>