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7B2E6A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58240" strokecolor="white">
            <v:textbox style="layout-flow:vertical;mso-layout-flow-alt:bottom-to-top;mso-next-textbox:#_x0000_s1026">
              <w:txbxContent>
                <w:p w:rsidR="00B828D4" w:rsidRDefault="00B828D4" w:rsidP="00B828D4"/>
              </w:txbxContent>
            </v:textbox>
            <w10:wrap anchorx="page"/>
          </v:shape>
        </w:pic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 xml:space="preserve"> </w:t>
      </w:r>
      <w:r w:rsidR="007B2E6A">
        <w:rPr>
          <w:rFonts w:ascii="Liberation Serif" w:hAnsi="Liberation Serif"/>
          <w:sz w:val="28"/>
        </w:rPr>
        <w:t>04.09.2019</w:t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</w:r>
      <w:r w:rsidR="007B2E6A">
        <w:rPr>
          <w:rFonts w:ascii="Liberation Serif" w:hAnsi="Liberation Serif"/>
          <w:sz w:val="28"/>
        </w:rPr>
        <w:tab/>
        <w:t>№ 16</w:t>
      </w:r>
      <w:r w:rsidR="007B2E6A">
        <w:rPr>
          <w:rFonts w:ascii="Liberation Serif" w:hAnsi="Liberation Serif"/>
          <w:sz w:val="28"/>
          <w:lang w:val="en-US"/>
        </w:rPr>
        <w:t>8</w:t>
      </w:r>
      <w:r w:rsidR="007E2BBE">
        <w:rPr>
          <w:rFonts w:ascii="Liberation Serif" w:hAnsi="Liberation Serif"/>
          <w:sz w:val="28"/>
        </w:rPr>
        <w:t>2</w:t>
      </w:r>
    </w:p>
    <w:p w:rsidR="00B828D4" w:rsidRPr="00481F13" w:rsidRDefault="00B828D4" w:rsidP="00B828D4">
      <w:pPr>
        <w:jc w:val="center"/>
        <w:rPr>
          <w:rFonts w:ascii="Liberation Serif" w:hAnsi="Liberation Serif"/>
          <w:sz w:val="28"/>
        </w:rPr>
      </w:pPr>
      <w:r w:rsidRPr="00481F13">
        <w:rPr>
          <w:rFonts w:ascii="Liberation Serif" w:hAnsi="Liberation Serif"/>
          <w:sz w:val="28"/>
        </w:rPr>
        <w:t>п. Мартюш</w:t>
      </w:r>
    </w:p>
    <w:p w:rsidR="00B828D4" w:rsidRPr="00481F13" w:rsidRDefault="00B828D4" w:rsidP="00B828D4">
      <w:pPr>
        <w:rPr>
          <w:rFonts w:ascii="Liberation Serif" w:hAnsi="Liberation Serif"/>
          <w:sz w:val="28"/>
          <w:szCs w:val="28"/>
        </w:rPr>
      </w:pPr>
    </w:p>
    <w:p w:rsidR="002003BF" w:rsidRDefault="002003BF" w:rsidP="002003BF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</w:pPr>
      <w:bookmarkStart w:id="0" w:name="_GoBack"/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Об утверждении порядка принятия решений </w:t>
      </w:r>
    </w:p>
    <w:p w:rsidR="00B828D4" w:rsidRPr="002003BF" w:rsidRDefault="002003BF" w:rsidP="002003BF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>о заключении концессионных соглашений, соглашений о муниципально-частном партнерстве  от имени муниципального образования «Каменский городской округ» на срок, превышающий срок действия утвержденных лимитов бюджетных обязательств</w:t>
      </w:r>
      <w:r w:rsidR="00B828D4" w:rsidRPr="00481F13">
        <w:rPr>
          <w:rFonts w:ascii="Liberation Serif" w:eastAsiaTheme="minorHAnsi" w:hAnsi="Liberation Serif"/>
          <w:b/>
          <w:bCs/>
          <w:i/>
          <w:sz w:val="28"/>
          <w:szCs w:val="28"/>
          <w:lang w:eastAsia="en-US"/>
        </w:rPr>
        <w:t xml:space="preserve"> </w:t>
      </w:r>
    </w:p>
    <w:bookmarkEnd w:id="0"/>
    <w:p w:rsidR="00B828D4" w:rsidRPr="00481F13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B828D4" w:rsidRPr="0031674F" w:rsidRDefault="00B828D4" w:rsidP="0031674F">
      <w:pPr>
        <w:suppressAutoHyphens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proofErr w:type="gramStart"/>
      <w:r w:rsidRPr="00481F13">
        <w:rPr>
          <w:rFonts w:ascii="Liberation Serif" w:hAnsi="Liberation Serif"/>
          <w:sz w:val="28"/>
        </w:rPr>
        <w:t>В соответствии</w:t>
      </w:r>
      <w:r w:rsidR="002003BF">
        <w:rPr>
          <w:rFonts w:ascii="Liberation Serif" w:hAnsi="Liberation Serif"/>
          <w:sz w:val="28"/>
        </w:rPr>
        <w:t xml:space="preserve"> с Бюджетным кодексом Российской Федерации, Федеральным законом от 21 июля 2005 года № 115-ФЗ «О концессионных соглашениях», Федеральным законом от 13 июля 2015 года № 224-ФЗ «О государственно-частном партнерстве, муниципально-частном партнерстве в Российской Федерации и внесении изменений в отдельные законодательные акты Российской Федерации», в целях реализации инвестиционных проектов, осуществляемых в рамках концессионных соглашений, соглашений о м</w:t>
      </w:r>
      <w:r w:rsidR="0031674F">
        <w:rPr>
          <w:rFonts w:ascii="Liberation Serif" w:hAnsi="Liberation Serif"/>
          <w:sz w:val="28"/>
        </w:rPr>
        <w:t xml:space="preserve">униципально-частном партнерстве, руководствуясь </w:t>
      </w:r>
      <w:r w:rsidRPr="00481F13">
        <w:rPr>
          <w:rFonts w:ascii="Liberation Serif" w:hAnsi="Liberation Serif"/>
          <w:sz w:val="28"/>
        </w:rPr>
        <w:t xml:space="preserve"> 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>Федеральным законом</w:t>
      </w:r>
      <w:proofErr w:type="gramEnd"/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от </w:t>
      </w:r>
      <w:r w:rsidRPr="00481F13">
        <w:rPr>
          <w:rFonts w:ascii="Liberation Serif" w:hAnsi="Liberation Serif"/>
          <w:sz w:val="28"/>
          <w:szCs w:val="28"/>
        </w:rPr>
        <w:t xml:space="preserve"> 06.10.2003 </w:t>
      </w:r>
      <w:r w:rsidRPr="00481F13">
        <w:rPr>
          <w:rFonts w:ascii="Liberation Serif" w:hAnsi="Liberation Serif"/>
          <w:sz w:val="28"/>
          <w:szCs w:val="28"/>
          <w:lang w:val="en-US"/>
        </w:rPr>
        <w:t>N</w:t>
      </w:r>
      <w:r w:rsidRPr="00481F13">
        <w:rPr>
          <w:rFonts w:ascii="Liberation Serif" w:hAnsi="Liberation Serif"/>
          <w:sz w:val="28"/>
          <w:szCs w:val="28"/>
        </w:rPr>
        <w:t xml:space="preserve"> 131-ФЗ</w:t>
      </w:r>
      <w:r w:rsidRPr="00481F13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Pr="00481F13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</w:p>
    <w:p w:rsidR="00B828D4" w:rsidRPr="00481F13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b/>
          <w:sz w:val="28"/>
          <w:szCs w:val="28"/>
        </w:rPr>
        <w:t>ПОСТАНОВЛЯЮ:</w:t>
      </w:r>
    </w:p>
    <w:p w:rsidR="00B828D4" w:rsidRPr="0031674F" w:rsidRDefault="0031674F" w:rsidP="0031674F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31674F">
        <w:rPr>
          <w:rFonts w:ascii="Liberation Serif" w:hAnsi="Liberation Serif"/>
          <w:sz w:val="28"/>
          <w:szCs w:val="28"/>
        </w:rPr>
        <w:t>Утвердить Порядок принятия решений о заключении концессионных соглашений, соглашений о муниципально-частном партнерстве от имени муниципально</w:t>
      </w:r>
      <w:r>
        <w:rPr>
          <w:rFonts w:ascii="Liberation Serif" w:hAnsi="Liberation Serif"/>
          <w:sz w:val="28"/>
          <w:szCs w:val="28"/>
        </w:rPr>
        <w:t>го образования «Каменский городской округ» на срок, превышающий срок действия утвержденных лимитов бюджетных обязательств (приложение).</w:t>
      </w:r>
    </w:p>
    <w:p w:rsidR="00B828D4" w:rsidRPr="00481F13" w:rsidRDefault="00B828D4" w:rsidP="00B828D4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B828D4" w:rsidRPr="0031674F" w:rsidRDefault="00B828D4" w:rsidP="0031674F">
      <w:pPr>
        <w:pStyle w:val="a5"/>
        <w:numPr>
          <w:ilvl w:val="0"/>
          <w:numId w:val="1"/>
        </w:numPr>
        <w:ind w:left="0" w:firstLine="360"/>
        <w:jc w:val="both"/>
        <w:rPr>
          <w:rFonts w:ascii="Liberation Serif" w:hAnsi="Liberation Serif"/>
          <w:b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>Контроль исполнения настоящего постановления возложить на з</w:t>
      </w:r>
      <w:r w:rsidR="0031674F">
        <w:rPr>
          <w:rFonts w:ascii="Liberation Serif" w:hAnsi="Liberation Serif"/>
          <w:sz w:val="28"/>
          <w:szCs w:val="28"/>
        </w:rPr>
        <w:t>аместителя Главы Администрации по экономике и финансам А.Ю. Кошкарова</w:t>
      </w:r>
      <w:r w:rsidRPr="0031674F">
        <w:rPr>
          <w:rFonts w:ascii="Liberation Serif" w:hAnsi="Liberation Serif"/>
          <w:sz w:val="28"/>
          <w:szCs w:val="28"/>
        </w:rPr>
        <w:t>.</w:t>
      </w: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481F13" w:rsidRDefault="00B828D4" w:rsidP="00481F13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481F13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</w:r>
      <w:r w:rsidRPr="00481F13">
        <w:rPr>
          <w:rFonts w:ascii="Liberation Serif" w:hAnsi="Liberation Serif"/>
          <w:sz w:val="28"/>
          <w:szCs w:val="28"/>
        </w:rPr>
        <w:tab/>
        <w:t xml:space="preserve">       </w:t>
      </w:r>
      <w:r w:rsidR="00481F13">
        <w:rPr>
          <w:rFonts w:ascii="Liberation Serif" w:hAnsi="Liberation Serif"/>
          <w:sz w:val="28"/>
          <w:szCs w:val="28"/>
        </w:rPr>
        <w:t xml:space="preserve"> </w:t>
      </w:r>
      <w:r w:rsidRPr="00481F13">
        <w:rPr>
          <w:rFonts w:ascii="Liberation Serif" w:hAnsi="Liberation Serif"/>
          <w:sz w:val="28"/>
          <w:szCs w:val="28"/>
        </w:rPr>
        <w:t xml:space="preserve">   </w:t>
      </w:r>
      <w:r w:rsidRPr="00481F13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p w:rsidR="0031674F" w:rsidRDefault="0031674F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1674F" w:rsidRDefault="0031674F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996206" w:rsidTr="006C467F">
        <w:tc>
          <w:tcPr>
            <w:tcW w:w="4926" w:type="dxa"/>
          </w:tcPr>
          <w:p w:rsidR="00996206" w:rsidRDefault="00996206" w:rsidP="00B828D4">
            <w:pPr>
              <w:jc w:val="center"/>
              <w:rPr>
                <w:rFonts w:ascii="Liberation Serif" w:hAnsi="Liberation Serif"/>
                <w:b/>
                <w:spacing w:val="62"/>
                <w:sz w:val="28"/>
                <w:szCs w:val="28"/>
              </w:rPr>
            </w:pPr>
          </w:p>
        </w:tc>
        <w:tc>
          <w:tcPr>
            <w:tcW w:w="4927" w:type="dxa"/>
          </w:tcPr>
          <w:p w:rsidR="00996206" w:rsidRPr="002D4193" w:rsidRDefault="00996206" w:rsidP="0099620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4193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 </w:t>
            </w:r>
          </w:p>
          <w:p w:rsidR="00996206" w:rsidRDefault="009A72C4" w:rsidP="0099620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96206">
              <w:rPr>
                <w:rFonts w:ascii="Times New Roman" w:hAnsi="Times New Roman" w:cs="Times New Roman"/>
                <w:sz w:val="28"/>
                <w:szCs w:val="28"/>
              </w:rPr>
              <w:t xml:space="preserve">остановлением </w:t>
            </w:r>
          </w:p>
          <w:p w:rsidR="00996206" w:rsidRDefault="00996206" w:rsidP="0099620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Главы городского округа </w:t>
            </w:r>
          </w:p>
          <w:p w:rsidR="00996206" w:rsidRDefault="00996206" w:rsidP="0099620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7E2BBE">
              <w:rPr>
                <w:rFonts w:ascii="Times New Roman" w:hAnsi="Times New Roman" w:cs="Times New Roman"/>
                <w:sz w:val="28"/>
                <w:szCs w:val="28"/>
              </w:rPr>
              <w:t>04.09.2019 г. № 1622</w:t>
            </w:r>
          </w:p>
          <w:p w:rsidR="00996206" w:rsidRPr="00996206" w:rsidRDefault="00996206" w:rsidP="00996206">
            <w:pPr>
              <w:suppressAutoHyphens w:val="0"/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«</w:t>
            </w:r>
            <w:r w:rsidRPr="00996206">
              <w:rPr>
                <w:rFonts w:ascii="Liberation Serif" w:eastAsiaTheme="minorHAnsi" w:hAnsi="Liberation Serif"/>
                <w:bCs/>
                <w:sz w:val="28"/>
                <w:szCs w:val="28"/>
                <w:lang w:eastAsia="en-US"/>
              </w:rPr>
              <w:t>Об утверждении порядка принятия решений о заклю</w:t>
            </w:r>
            <w:r>
              <w:rPr>
                <w:rFonts w:ascii="Liberation Serif" w:eastAsiaTheme="minorHAnsi" w:hAnsi="Liberation Serif"/>
                <w:bCs/>
                <w:sz w:val="28"/>
                <w:szCs w:val="28"/>
                <w:lang w:eastAsia="en-US"/>
              </w:rPr>
              <w:t xml:space="preserve">чении концессионных соглашений, </w:t>
            </w:r>
            <w:r w:rsidRPr="00996206">
              <w:rPr>
                <w:rFonts w:ascii="Liberation Serif" w:eastAsiaTheme="minorHAnsi" w:hAnsi="Liberation Serif"/>
                <w:bCs/>
                <w:sz w:val="28"/>
                <w:szCs w:val="28"/>
                <w:lang w:eastAsia="en-US"/>
              </w:rPr>
              <w:t>соглашений о муниципально-частном партнерстве  от имени муниципального образования «Каменский городской округ» на срок, превышающий срок действия утвержденных лимитов бюджетных обязательств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996206" w:rsidRPr="00996206" w:rsidRDefault="00996206" w:rsidP="00B828D4">
      <w:pPr>
        <w:jc w:val="center"/>
        <w:rPr>
          <w:rFonts w:ascii="Liberation Serif" w:hAnsi="Liberation Serif"/>
          <w:b/>
          <w:spacing w:val="62"/>
          <w:sz w:val="28"/>
          <w:szCs w:val="28"/>
        </w:rPr>
      </w:pPr>
    </w:p>
    <w:p w:rsidR="00996206" w:rsidRPr="00996206" w:rsidRDefault="00996206" w:rsidP="00996206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996206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Порядок </w:t>
      </w:r>
    </w:p>
    <w:p w:rsidR="00996206" w:rsidRPr="00996206" w:rsidRDefault="00996206" w:rsidP="00996206">
      <w:pPr>
        <w:suppressAutoHyphens w:val="0"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  <w:r w:rsidRPr="00996206"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  <w:t xml:space="preserve">принятия решений о заключении концессионных соглашений, соглашений о муниципально-частном партнерстве  от имени муниципального образования «Каменский городской округ» на срок, превышающий срок действия утвержденных лимитов бюджетных обязательств </w:t>
      </w: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Pr="00996206" w:rsidRDefault="00996206" w:rsidP="00996206">
      <w:pPr>
        <w:suppressAutoHyphens w:val="0"/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 Настоящий Порядок регламентирует процедуру принятия решений о заключении концессионных соглашений, соглашений о муниципально-частном партнерстве от имени муниципальног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C34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образования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срок, превышающий срок действия утвержденных лимитов бюджетных обязательств.</w:t>
      </w:r>
    </w:p>
    <w:p w:rsidR="00996206" w:rsidRPr="00996206" w:rsidRDefault="00996206" w:rsidP="00996206">
      <w:pPr>
        <w:suppressAutoHyphens w:val="0"/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2. </w:t>
      </w:r>
      <w:proofErr w:type="gramStart"/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Администрации Каменского городского округа о заключении концессионного соглашения, соглашения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муниципально-частном партнерстве от имени муниципальног</w:t>
      </w:r>
      <w:r w:rsidR="00C34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образования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срок, превышающий срок действия утвержденных лимитов бюджетных обя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зательств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принимается в случае, когда срок создания и (или) реконструкц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ии,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объекта концессионного соглашения, соглашения о муниципально-частном партнерстве и срок окупаемости инвестиций, срок обяз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ательств концессионера и (или) к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онцедента по концессионному соглашению, срок обязательств частного партнера или</w:t>
      </w:r>
      <w:proofErr w:type="gramEnd"/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публичного партнера по соглашению о муниципально-частном партнерстве превышает срок действия утвержденных лимитов бюджетных обязательств.</w:t>
      </w:r>
    </w:p>
    <w:p w:rsidR="00996206" w:rsidRPr="00996206" w:rsidRDefault="00996206" w:rsidP="00996206">
      <w:pPr>
        <w:suppressAutoHyphens w:val="0"/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 Концессионные соглашения, соглашения о мун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иципально-частном партнерстве, к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онцедентом, публичным партнером по которым выступает </w:t>
      </w:r>
      <w:proofErr w:type="gramStart"/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</w:t>
      </w:r>
      <w:r w:rsidR="00930B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 образова</w:t>
      </w:r>
      <w:r w:rsidR="00C34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ние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могут быть заключены на срок, превышающий 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срок 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действия утвержденных лимитов бюджетных обязательств на основании решения 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Администрации Каменского городского округа о заключении концессионных соглашений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сог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лашений</w:t>
      </w:r>
      <w:r w:rsidR="00930B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муниципально-частном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партнерстве, принимаемых в соответствии с законодательством Российской Федерации о концессионных соглашениях, о муниципально-частном партнерстве, в рамках муниципальных программ </w:t>
      </w:r>
      <w:r w:rsidR="00C34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муниципального образования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срок и в пределах средств, которые предусмотрены соответствующими мероприятиями указанных программ.</w:t>
      </w:r>
      <w:proofErr w:type="gramEnd"/>
    </w:p>
    <w:p w:rsidR="00996206" w:rsidRPr="00996206" w:rsidRDefault="00996206" w:rsidP="00996206">
      <w:pPr>
        <w:suppressAutoHyphens w:val="0"/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proofErr w:type="gramStart"/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В случае если предполагаемый срок действия концессионного соглашения, соглашения о муниципально-частном партнерстве, заключаемого в рамках муниципальной программы </w:t>
      </w:r>
      <w:r w:rsidR="00C34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муниципального образования</w:t>
      </w:r>
      <w:r w:rsidR="00893FF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соответствии с настоящим пунктом, превышает срок реализации указанной программы, такое концессионное соглашение, соглашение о муниципально-частном партнерстве может быть заключено на основа</w:t>
      </w:r>
      <w:r w:rsidR="00930B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нии решения Администрации Каменского городского округа</w:t>
      </w:r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заключении концессионного соглашения, соглашения о муниципально-частном партнерстве, принимаемого в соответствии с законодательством Российской</w:t>
      </w:r>
      <w:proofErr w:type="gramEnd"/>
      <w:r w:rsidRPr="009962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Федерации о концессионных соглашениях, о муниципально-частном партнерстве.</w:t>
      </w:r>
    </w:p>
    <w:p w:rsidR="00925E0C" w:rsidRDefault="00925E0C" w:rsidP="00996206">
      <w:pPr>
        <w:pStyle w:val="a5"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Годовой п</w:t>
      </w:r>
      <w:r w:rsidR="00996206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редельный объем средств</w:t>
      </w:r>
      <w:r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предусматриваемых на исполнение обязательств по концессионному соглашению, соглашению о муниципально-частном партнерстве за пределами </w:t>
      </w:r>
      <w:r w:rsidR="00996206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срока действия муниципальных программ</w:t>
      </w:r>
      <w:r w:rsidR="00893FFE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муниципального</w:t>
      </w:r>
      <w:r w:rsidR="00C34C57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образования</w:t>
      </w:r>
      <w:r w:rsidR="00996206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не может превышать годовой объем бюджетных ассигнований, предусмотренных на предоставление субсидий концессионеру, частному партнеру в пределах последнего года реализации муниципальной программы муниципального образования. </w:t>
      </w:r>
    </w:p>
    <w:p w:rsidR="00996206" w:rsidRPr="00925E0C" w:rsidRDefault="00930BD8" w:rsidP="00925E0C">
      <w:pPr>
        <w:pStyle w:val="a5"/>
        <w:suppressAutoHyphens w:val="0"/>
        <w:autoSpaceDE w:val="0"/>
        <w:autoSpaceDN w:val="0"/>
        <w:adjustRightInd w:val="0"/>
        <w:ind w:left="0" w:firstLine="54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5. Решение Администрации Каменского городского округа</w:t>
      </w:r>
      <w:r w:rsidR="00996206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заключении концессионного соглашения, соглашения о муниципально-частном партнерстве от имени муниципальног</w:t>
      </w:r>
      <w:r w:rsidR="00C34C57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образования</w:t>
      </w:r>
      <w:r w:rsidR="00996206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срок, превышающий срок действия утвержденных лимитов бюджетных обязательств, принимается в форме по</w:t>
      </w:r>
      <w:r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становления Главы городского округа</w:t>
      </w:r>
      <w:r w:rsidR="00996206" w:rsidRPr="00925E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:rsidR="00930BD8" w:rsidRDefault="00930BD8" w:rsidP="00930BD8">
      <w:pPr>
        <w:suppressAutoHyphens w:val="0"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930BD8" w:rsidRDefault="00930BD8" w:rsidP="00930BD8">
      <w:pPr>
        <w:suppressAutoHyphens w:val="0"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930BD8" w:rsidRDefault="00930BD8" w:rsidP="00930BD8">
      <w:pPr>
        <w:suppressAutoHyphens w:val="0"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930BD8" w:rsidRDefault="00930BD8" w:rsidP="00930BD8">
      <w:pPr>
        <w:suppressAutoHyphens w:val="0"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996206" w:rsidRDefault="00996206" w:rsidP="00B828D4">
      <w:pPr>
        <w:jc w:val="center"/>
        <w:rPr>
          <w:rFonts w:ascii="Liberation Serif" w:hAnsi="Liberation Serif"/>
          <w:spacing w:val="62"/>
          <w:sz w:val="36"/>
          <w:szCs w:val="36"/>
        </w:rPr>
      </w:pPr>
    </w:p>
    <w:p w:rsidR="006C467F" w:rsidRDefault="006C467F" w:rsidP="00B828D4">
      <w:pPr>
        <w:jc w:val="center"/>
        <w:rPr>
          <w:rFonts w:ascii="Liberation Serif" w:hAnsi="Liberation Serif"/>
          <w:spacing w:val="62"/>
          <w:sz w:val="36"/>
          <w:szCs w:val="36"/>
        </w:rPr>
      </w:pPr>
    </w:p>
    <w:p w:rsidR="006C467F" w:rsidRPr="00996206" w:rsidRDefault="006C467F" w:rsidP="00B828D4">
      <w:pPr>
        <w:jc w:val="center"/>
        <w:rPr>
          <w:rFonts w:ascii="Liberation Serif" w:hAnsi="Liberation Serif"/>
          <w:spacing w:val="62"/>
          <w:sz w:val="36"/>
          <w:szCs w:val="36"/>
        </w:rPr>
      </w:pPr>
    </w:p>
    <w:p w:rsidR="00996206" w:rsidRPr="00996206" w:rsidRDefault="00996206" w:rsidP="00B828D4">
      <w:pPr>
        <w:jc w:val="center"/>
        <w:rPr>
          <w:rFonts w:ascii="Liberation Serif" w:hAnsi="Liberation Serif"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96206" w:rsidRDefault="00996206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924881" w:rsidRPr="00481F13" w:rsidRDefault="00924881">
      <w:pPr>
        <w:rPr>
          <w:rFonts w:ascii="Liberation Serif" w:hAnsi="Liberation Serif"/>
        </w:rPr>
      </w:pPr>
    </w:p>
    <w:sectPr w:rsidR="00924881" w:rsidRPr="00481F13" w:rsidSect="00481F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8D4"/>
    <w:rsid w:val="00007FCE"/>
    <w:rsid w:val="0003626B"/>
    <w:rsid w:val="0004471D"/>
    <w:rsid w:val="001015A2"/>
    <w:rsid w:val="00107C95"/>
    <w:rsid w:val="001E32C4"/>
    <w:rsid w:val="002003BF"/>
    <w:rsid w:val="002570F5"/>
    <w:rsid w:val="002D3153"/>
    <w:rsid w:val="002D3961"/>
    <w:rsid w:val="0031674F"/>
    <w:rsid w:val="00481F13"/>
    <w:rsid w:val="005227C1"/>
    <w:rsid w:val="00674E60"/>
    <w:rsid w:val="00691C02"/>
    <w:rsid w:val="006C467F"/>
    <w:rsid w:val="007059E0"/>
    <w:rsid w:val="0076265D"/>
    <w:rsid w:val="007B2E6A"/>
    <w:rsid w:val="007E2BBE"/>
    <w:rsid w:val="008444EE"/>
    <w:rsid w:val="00893FFE"/>
    <w:rsid w:val="008B05EB"/>
    <w:rsid w:val="00924881"/>
    <w:rsid w:val="00925E0C"/>
    <w:rsid w:val="00930BD8"/>
    <w:rsid w:val="00996206"/>
    <w:rsid w:val="009A72C4"/>
    <w:rsid w:val="00AE67F9"/>
    <w:rsid w:val="00AF0F36"/>
    <w:rsid w:val="00B828D4"/>
    <w:rsid w:val="00C34C57"/>
    <w:rsid w:val="00C41FAE"/>
    <w:rsid w:val="00D819EB"/>
    <w:rsid w:val="00E22F2C"/>
    <w:rsid w:val="00E40F1A"/>
    <w:rsid w:val="00EC7CCA"/>
    <w:rsid w:val="00F00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  <w:style w:type="table" w:styleId="a8">
    <w:name w:val="Table Grid"/>
    <w:basedOn w:val="a1"/>
    <w:uiPriority w:val="59"/>
    <w:rsid w:val="009962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B6CAA-49B2-4048-8156-586CA68E0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2019-09-04T10:18:00Z</cp:lastPrinted>
  <dcterms:created xsi:type="dcterms:W3CDTF">2018-12-25T11:21:00Z</dcterms:created>
  <dcterms:modified xsi:type="dcterms:W3CDTF">2019-09-05T06:49:00Z</dcterms:modified>
</cp:coreProperties>
</file>