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8D0C81" w:rsidRDefault="008D0C81" w:rsidP="008D0C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8D0C81" w:rsidRDefault="008D0C81" w:rsidP="008D0C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C81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8D0C81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0C81">
        <w:rPr>
          <w:rFonts w:ascii="Times New Roman" w:hAnsi="Times New Roman" w:cs="Times New Roman"/>
          <w:b/>
          <w:bCs/>
          <w:sz w:val="28"/>
          <w:szCs w:val="28"/>
        </w:rPr>
        <w:t>«КАМЕНСКИЙ ГОРОДСКОЙ ОКРУГ»</w:t>
      </w:r>
    </w:p>
    <w:p w:rsidR="008D0C81" w:rsidRPr="008D0C81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D0C81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8D0C81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9D680E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26.10.2018</w:t>
      </w:r>
      <w:r w:rsidR="008D0C8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 1618</w:t>
      </w:r>
    </w:p>
    <w:p w:rsidR="008D0C81" w:rsidRPr="008D0C81" w:rsidRDefault="008D0C81" w:rsidP="008D0C8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>п. Мартюш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E4B58" w:rsidRDefault="008D0C81" w:rsidP="003240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40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3240F3">
        <w:rPr>
          <w:rFonts w:ascii="Times New Roman" w:hAnsi="Times New Roman" w:cs="Times New Roman"/>
          <w:b/>
          <w:i/>
          <w:sz w:val="28"/>
          <w:szCs w:val="28"/>
        </w:rPr>
        <w:t xml:space="preserve">разрешения на </w:t>
      </w:r>
      <w:r w:rsidR="003240F3" w:rsidRPr="003240F3">
        <w:rPr>
          <w:rFonts w:ascii="Times New Roman" w:hAnsi="Times New Roman" w:cs="Times New Roman"/>
          <w:b/>
          <w:i/>
          <w:sz w:val="28"/>
          <w:szCs w:val="28"/>
        </w:rPr>
        <w:t xml:space="preserve">отклонение от предельных параметров разрешенного строительства объектов капитального строительства на земельных участках в с. </w:t>
      </w:r>
      <w:proofErr w:type="spellStart"/>
      <w:r w:rsidR="003240F3" w:rsidRPr="003240F3">
        <w:rPr>
          <w:rFonts w:ascii="Times New Roman" w:hAnsi="Times New Roman" w:cs="Times New Roman"/>
          <w:b/>
          <w:i/>
          <w:sz w:val="28"/>
          <w:szCs w:val="28"/>
        </w:rPr>
        <w:t>Позариха</w:t>
      </w:r>
      <w:proofErr w:type="spellEnd"/>
      <w:r w:rsidR="003240F3" w:rsidRPr="003240F3">
        <w:rPr>
          <w:rFonts w:ascii="Times New Roman" w:hAnsi="Times New Roman" w:cs="Times New Roman"/>
          <w:b/>
          <w:i/>
          <w:sz w:val="28"/>
          <w:szCs w:val="28"/>
        </w:rPr>
        <w:t xml:space="preserve"> Каменского района 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40F3">
        <w:rPr>
          <w:rFonts w:ascii="Times New Roman" w:hAnsi="Times New Roman" w:cs="Times New Roman"/>
          <w:b/>
          <w:i/>
          <w:sz w:val="28"/>
          <w:szCs w:val="28"/>
        </w:rPr>
        <w:t>Свердловской области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8D0C81">
        <w:rPr>
          <w:rFonts w:ascii="Times New Roman" w:hAnsi="Times New Roman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 РФ, Решени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8D0C81">
        <w:rPr>
          <w:rFonts w:ascii="Times New Roman" w:hAnsi="Times New Roman" w:cs="Times New Roman"/>
          <w:sz w:val="28"/>
          <w:szCs w:val="28"/>
        </w:rPr>
        <w:t xml:space="preserve">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8D0C81">
        <w:rPr>
          <w:rFonts w:ascii="Times New Roman" w:hAnsi="Times New Roman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</w:t>
      </w:r>
      <w:r>
        <w:rPr>
          <w:rFonts w:ascii="Times New Roman" w:hAnsi="Times New Roman" w:cs="Times New Roman"/>
          <w:sz w:val="28"/>
          <w:szCs w:val="28"/>
        </w:rPr>
        <w:t>20.09</w:t>
      </w:r>
      <w:r w:rsidRPr="008D0C81">
        <w:rPr>
          <w:rFonts w:ascii="Times New Roman" w:hAnsi="Times New Roman" w:cs="Times New Roman"/>
          <w:sz w:val="28"/>
          <w:szCs w:val="28"/>
        </w:rPr>
        <w:t>.2018 года № 2</w:t>
      </w:r>
      <w:r>
        <w:rPr>
          <w:rFonts w:ascii="Times New Roman" w:hAnsi="Times New Roman" w:cs="Times New Roman"/>
          <w:sz w:val="28"/>
          <w:szCs w:val="28"/>
        </w:rPr>
        <w:t>71</w:t>
      </w:r>
      <w:r w:rsidRPr="008D0C81">
        <w:rPr>
          <w:rFonts w:ascii="Times New Roman" w:hAnsi="Times New Roman" w:cs="Times New Roman"/>
          <w:sz w:val="28"/>
          <w:szCs w:val="28"/>
        </w:rPr>
        <w:t xml:space="preserve">), Уставом МО «Каменский городской округ», </w:t>
      </w:r>
      <w:r w:rsidR="00BB7FB9">
        <w:rPr>
          <w:rFonts w:ascii="Times New Roman" w:hAnsi="Times New Roman" w:cs="Times New Roman"/>
          <w:color w:val="000000"/>
          <w:sz w:val="28"/>
          <w:szCs w:val="28"/>
        </w:rPr>
        <w:t>заключением о результатах  публичных слушаний от 12.10.2018 года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0C81">
        <w:rPr>
          <w:rFonts w:ascii="Times New Roman" w:hAnsi="Times New Roman" w:cs="Times New Roman"/>
          <w:b/>
          <w:bCs/>
          <w:sz w:val="28"/>
          <w:szCs w:val="28"/>
        </w:rPr>
        <w:t>ПОСТАНОВЛЯЮ:</w:t>
      </w:r>
    </w:p>
    <w:p w:rsidR="003240F3" w:rsidRPr="003240F3" w:rsidRDefault="008D0C81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  </w:t>
      </w:r>
      <w:proofErr w:type="gramStart"/>
      <w:r w:rsidR="00BB7FB9" w:rsidRPr="003240F3">
        <w:rPr>
          <w:rFonts w:ascii="Times New Roman" w:hAnsi="Times New Roman" w:cs="Times New Roman"/>
          <w:sz w:val="28"/>
          <w:szCs w:val="28"/>
        </w:rPr>
        <w:t>Предоставить</w:t>
      </w:r>
      <w:r w:rsidRPr="003240F3">
        <w:rPr>
          <w:rFonts w:ascii="Times New Roman" w:hAnsi="Times New Roman" w:cs="Times New Roman"/>
          <w:sz w:val="28"/>
          <w:szCs w:val="28"/>
        </w:rPr>
        <w:t xml:space="preserve"> </w:t>
      </w:r>
      <w:r w:rsidR="003240F3" w:rsidRPr="003240F3">
        <w:rPr>
          <w:rFonts w:ascii="Times New Roman" w:hAnsi="Times New Roman" w:cs="Times New Roman"/>
          <w:sz w:val="28"/>
          <w:szCs w:val="28"/>
        </w:rPr>
        <w:t>П</w:t>
      </w:r>
      <w:r w:rsidR="00783605">
        <w:rPr>
          <w:rFonts w:ascii="Times New Roman" w:hAnsi="Times New Roman" w:cs="Times New Roman"/>
          <w:sz w:val="28"/>
          <w:szCs w:val="28"/>
        </w:rPr>
        <w:t>убличному акционерному обществу</w:t>
      </w:r>
      <w:r w:rsidR="003240F3" w:rsidRPr="003240F3">
        <w:rPr>
          <w:rFonts w:ascii="Times New Roman" w:hAnsi="Times New Roman" w:cs="Times New Roman"/>
          <w:sz w:val="28"/>
          <w:szCs w:val="28"/>
        </w:rPr>
        <w:t xml:space="preserve"> «Каменское» разрешение на отклонение от предельных параметров разрешенного строительства объектов капитального строительства в части увеличения допустимого максимального размера  земельного участка, предназначенного  для блокированных жилых домов для дальнейшего изменения вида разрешенного использования  «для индивидуального жилищного строительства» на вид разрешенного использования «блокированные индивидуальные жилые дома с </w:t>
      </w:r>
      <w:proofErr w:type="spellStart"/>
      <w:r w:rsidR="003240F3" w:rsidRPr="003240F3">
        <w:rPr>
          <w:rFonts w:ascii="Times New Roman" w:hAnsi="Times New Roman" w:cs="Times New Roman"/>
          <w:sz w:val="28"/>
          <w:szCs w:val="28"/>
        </w:rPr>
        <w:t>приквартирными</w:t>
      </w:r>
      <w:proofErr w:type="spellEnd"/>
      <w:r w:rsidR="003240F3" w:rsidRPr="003240F3">
        <w:rPr>
          <w:rFonts w:ascii="Times New Roman" w:hAnsi="Times New Roman" w:cs="Times New Roman"/>
          <w:sz w:val="28"/>
          <w:szCs w:val="28"/>
        </w:rPr>
        <w:t xml:space="preserve"> земельными участками» в отношении следующих земельных  участков:</w:t>
      </w:r>
      <w:proofErr w:type="gramEnd"/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1.1. земельный участок с кадастровым номером 66:12:1901001:454,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9-2,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lastRenderedPageBreak/>
        <w:t xml:space="preserve">1.2. земельный участок с кадастровым номером 66:12:1901001:455,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9-1,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1.3. земельный участок с кадастровым номером 66:12:1901001:461,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3-1,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1.4. земельный участок с кадастровым номером 66:12:1901001:460,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3-2,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1.5. земельный участок с кадастровым номером 66:12:1901001:452, площадью 1875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6-1, в территориальной зоне Ж1-индивидуальная жилая застройка усадебного типа, увеличив максимальный размер земельного участка с  600 кв.м. на 1875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1.6. земельный участок с кадастровым номером 66:12:1901001:453, площадью 1875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6-2, в территориальной зоне Ж1-индивидуальная жилая застройка усадебного типа, увеличив максимальный размер земельного участка с  600 кв.м. на 1875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1.7. земельный участок с кадастровым номером 66:12:1901001:456,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7-2,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1.8. земельный участок с кадастровым номером 66:12:1901001:457,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7-1,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3240F3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1.9. земельный участок с кадастровым номером 66:12:1901001:459,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>, ул. Луговая, 5-1, в территориальной зоне Ж1-индивидуальная жилая застройка усадебного типа, увеличив максимальный размер земельного участка с  600 кв.м. на 1500 кв.м.;</w:t>
      </w:r>
    </w:p>
    <w:p w:rsidR="00BB7FB9" w:rsidRPr="003240F3" w:rsidRDefault="003240F3" w:rsidP="003240F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0F3">
        <w:rPr>
          <w:rFonts w:ascii="Times New Roman" w:hAnsi="Times New Roman" w:cs="Times New Roman"/>
          <w:sz w:val="28"/>
          <w:szCs w:val="28"/>
        </w:rPr>
        <w:t xml:space="preserve">1.10. земельный участок с кадастровым номером 66:12:1901001:458, площадью 1500 кв.м., расположенный по адресу: Свердловская область, Каменский район, с. </w:t>
      </w:r>
      <w:proofErr w:type="spellStart"/>
      <w:r w:rsidRPr="003240F3">
        <w:rPr>
          <w:rFonts w:ascii="Times New Roman" w:hAnsi="Times New Roman" w:cs="Times New Roman"/>
          <w:sz w:val="28"/>
          <w:szCs w:val="28"/>
        </w:rPr>
        <w:t>Позариха</w:t>
      </w:r>
      <w:proofErr w:type="spellEnd"/>
      <w:r w:rsidRPr="003240F3">
        <w:rPr>
          <w:rFonts w:ascii="Times New Roman" w:hAnsi="Times New Roman" w:cs="Times New Roman"/>
          <w:sz w:val="28"/>
          <w:szCs w:val="28"/>
        </w:rPr>
        <w:t xml:space="preserve">, ул. Луговая, 5-2, в территориальной зоне Ж1-индивидуальная жилая застройка усадебного типа, увеличив максимальный </w:t>
      </w:r>
      <w:r w:rsidRPr="003240F3">
        <w:rPr>
          <w:rFonts w:ascii="Times New Roman" w:hAnsi="Times New Roman" w:cs="Times New Roman"/>
          <w:sz w:val="28"/>
          <w:szCs w:val="28"/>
        </w:rPr>
        <w:lastRenderedPageBreak/>
        <w:t>размер земельного участка с  600 кв.м. на 1500 кв.м.</w:t>
      </w:r>
    </w:p>
    <w:p w:rsidR="008D0C81" w:rsidRPr="008D0C81" w:rsidRDefault="003240F3" w:rsidP="00BB7F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0C81" w:rsidRPr="008D0C81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8D0C81" w:rsidRDefault="003240F3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D0C81" w:rsidRPr="008D0C81">
        <w:rPr>
          <w:rFonts w:ascii="Times New Roman" w:hAnsi="Times New Roman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8D0C81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D0C81" w:rsidRPr="008D0C81" w:rsidRDefault="008D0C81" w:rsidP="008D0C8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D0C81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441B79" w:rsidRPr="008D0C81" w:rsidRDefault="00441B79" w:rsidP="008D0C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41B79" w:rsidRPr="008D0C81" w:rsidSect="008D0C81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6F1" w:rsidRDefault="00FD76F1" w:rsidP="00441B79">
      <w:pPr>
        <w:spacing w:after="0" w:line="240" w:lineRule="auto"/>
      </w:pPr>
      <w:r>
        <w:separator/>
      </w:r>
    </w:p>
  </w:endnote>
  <w:endnote w:type="continuationSeparator" w:id="0">
    <w:p w:rsidR="00FD76F1" w:rsidRDefault="00FD76F1" w:rsidP="00441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6F1" w:rsidRDefault="00FD76F1" w:rsidP="00441B79">
      <w:pPr>
        <w:spacing w:after="0" w:line="240" w:lineRule="auto"/>
      </w:pPr>
      <w:r>
        <w:separator/>
      </w:r>
    </w:p>
  </w:footnote>
  <w:footnote w:type="continuationSeparator" w:id="0">
    <w:p w:rsidR="00FD76F1" w:rsidRDefault="00FD76F1" w:rsidP="00441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01C9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FD76F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01C9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D680E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FD76F1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FD76F1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D0C81"/>
    <w:rsid w:val="00043606"/>
    <w:rsid w:val="003240F3"/>
    <w:rsid w:val="00416521"/>
    <w:rsid w:val="00441B79"/>
    <w:rsid w:val="006D6B99"/>
    <w:rsid w:val="00783605"/>
    <w:rsid w:val="008718E0"/>
    <w:rsid w:val="008D0C81"/>
    <w:rsid w:val="00901C9B"/>
    <w:rsid w:val="009D680E"/>
    <w:rsid w:val="00BB7FB9"/>
    <w:rsid w:val="00DE4B58"/>
    <w:rsid w:val="00F06DE1"/>
    <w:rsid w:val="00FD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Настя</cp:lastModifiedBy>
  <cp:revision>11</cp:revision>
  <cp:lastPrinted>2018-10-26T04:27:00Z</cp:lastPrinted>
  <dcterms:created xsi:type="dcterms:W3CDTF">2018-10-16T04:49:00Z</dcterms:created>
  <dcterms:modified xsi:type="dcterms:W3CDTF">2018-10-26T04:30:00Z</dcterms:modified>
</cp:coreProperties>
</file>