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62A" w:rsidRPr="00E075A9" w:rsidRDefault="0054562A" w:rsidP="0054562A">
      <w:pPr>
        <w:jc w:val="center"/>
        <w:rPr>
          <w:rFonts w:ascii="Times New Roman" w:hAnsi="Times New Roman" w:cs="Times New Roman"/>
          <w:sz w:val="28"/>
          <w:szCs w:val="28"/>
        </w:rPr>
      </w:pPr>
      <w:r w:rsidRPr="00E075A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39D376F" wp14:editId="51648327">
            <wp:extent cx="723900" cy="9017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62A" w:rsidRPr="00E075A9" w:rsidRDefault="0054562A" w:rsidP="0026765E">
      <w:pPr>
        <w:pStyle w:val="a7"/>
        <w:rPr>
          <w:szCs w:val="28"/>
        </w:rPr>
      </w:pPr>
      <w:r w:rsidRPr="00E075A9">
        <w:rPr>
          <w:szCs w:val="28"/>
        </w:rPr>
        <w:t>ГЛАВА МУНИЦИПАЛЬНОГО ОБРАЗОВАНИЯ</w:t>
      </w:r>
    </w:p>
    <w:p w:rsidR="0054562A" w:rsidRPr="00E075A9" w:rsidRDefault="0054562A" w:rsidP="00267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5A9">
        <w:rPr>
          <w:rFonts w:ascii="Times New Roman" w:hAnsi="Times New Roman" w:cs="Times New Roman"/>
          <w:b/>
          <w:sz w:val="28"/>
          <w:szCs w:val="28"/>
        </w:rPr>
        <w:t>«КАМЕНСКИЙ ГОРОДСКОЙ ОКРУГ»</w:t>
      </w:r>
    </w:p>
    <w:p w:rsidR="0054562A" w:rsidRPr="00E075A9" w:rsidRDefault="0054562A" w:rsidP="0026765E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 w:rsidRPr="00E075A9">
        <w:rPr>
          <w:spacing w:val="100"/>
          <w:sz w:val="28"/>
          <w:szCs w:val="28"/>
        </w:rPr>
        <w:t>ПОСТАНОВЛЕНИЕ</w:t>
      </w:r>
    </w:p>
    <w:p w:rsidR="006E545D" w:rsidRPr="00E075A9" w:rsidRDefault="006E545D" w:rsidP="0054562A">
      <w:pPr>
        <w:pStyle w:val="7"/>
        <w:rPr>
          <w:szCs w:val="28"/>
        </w:rPr>
      </w:pPr>
    </w:p>
    <w:p w:rsidR="0054562A" w:rsidRPr="00E075A9" w:rsidRDefault="0026765E" w:rsidP="0054562A">
      <w:pPr>
        <w:pStyle w:val="7"/>
        <w:rPr>
          <w:szCs w:val="28"/>
        </w:rPr>
      </w:pPr>
      <w:r>
        <w:rPr>
          <w:szCs w:val="28"/>
        </w:rPr>
        <w:t>10.10.2018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1534</w:t>
      </w:r>
    </w:p>
    <w:p w:rsidR="0054562A" w:rsidRPr="00E075A9" w:rsidRDefault="0054562A" w:rsidP="001415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075A9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Pr="00E075A9">
        <w:rPr>
          <w:rFonts w:ascii="Times New Roman" w:hAnsi="Times New Roman" w:cs="Times New Roman"/>
          <w:sz w:val="28"/>
          <w:szCs w:val="28"/>
        </w:rPr>
        <w:t>Мартюш</w:t>
      </w:r>
      <w:proofErr w:type="spellEnd"/>
    </w:p>
    <w:p w:rsidR="0093733E" w:rsidRPr="00E075A9" w:rsidRDefault="0093733E" w:rsidP="001415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60DD" w:rsidRPr="00E075A9" w:rsidRDefault="00E075A9" w:rsidP="0054562A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Об утверждении Положения о </w:t>
      </w:r>
      <w:proofErr w:type="gramStart"/>
      <w:r w:rsidR="008D60DD" w:rsidRPr="00E075A9">
        <w:rPr>
          <w:rFonts w:ascii="Times New Roman" w:hAnsi="Times New Roman" w:cs="Times New Roman"/>
          <w:i/>
          <w:sz w:val="28"/>
          <w:szCs w:val="28"/>
        </w:rPr>
        <w:t>Межведомственной</w:t>
      </w:r>
      <w:proofErr w:type="gramEnd"/>
      <w:r w:rsidR="008D60DD" w:rsidRPr="00E075A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D60DD" w:rsidRPr="00E075A9" w:rsidRDefault="008D60DD" w:rsidP="0054562A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075A9">
        <w:rPr>
          <w:rFonts w:ascii="Times New Roman" w:hAnsi="Times New Roman" w:cs="Times New Roman"/>
          <w:i/>
          <w:sz w:val="28"/>
          <w:szCs w:val="28"/>
        </w:rPr>
        <w:t xml:space="preserve">комиссии по выявлению неучтенных объектов недвижимости </w:t>
      </w:r>
    </w:p>
    <w:p w:rsidR="0054562A" w:rsidRPr="00E075A9" w:rsidRDefault="00E075A9" w:rsidP="00E075A9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территории Каменского городского округа</w:t>
      </w:r>
      <w:r w:rsidR="001773FC" w:rsidRPr="00E075A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4562A" w:rsidRPr="00E075A9" w:rsidRDefault="0054562A" w:rsidP="0054562A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2D94" w:rsidRPr="00E075A9" w:rsidRDefault="00E075A9" w:rsidP="002E2D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</w:t>
      </w:r>
      <w:r w:rsidR="003B5CC2" w:rsidRPr="00E075A9">
        <w:rPr>
          <w:rFonts w:ascii="Times New Roman" w:eastAsiaTheme="minorHAnsi" w:hAnsi="Times New Roman" w:cs="Times New Roman"/>
          <w:sz w:val="28"/>
          <w:szCs w:val="28"/>
          <w:lang w:eastAsia="en-US"/>
        </w:rPr>
        <w:t>целях обеспечения дополнительных поступлений основных резервных источников доходной части областного и местного бюджетов по налогам на имущество (земельному налогу, налогу на имущество физических лиц, налогу на имущество организаций)</w:t>
      </w:r>
      <w:r w:rsidR="001773FC" w:rsidRPr="00E075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1773FC" w:rsidRPr="00E075A9"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06.03.2003г. № 131-ФЗ «Об общих принципах организации местного самоуправления в Российской Федерации, Уставо</w:t>
      </w:r>
      <w:r w:rsidR="005D53D4">
        <w:rPr>
          <w:rFonts w:ascii="Times New Roman" w:hAnsi="Times New Roman" w:cs="Times New Roman"/>
          <w:sz w:val="28"/>
          <w:szCs w:val="28"/>
        </w:rPr>
        <w:t xml:space="preserve">м </w:t>
      </w:r>
      <w:r w:rsidR="002E2D94" w:rsidRPr="00E075A9">
        <w:rPr>
          <w:rFonts w:ascii="Times New Roman" w:hAnsi="Times New Roman" w:cs="Times New Roman"/>
          <w:sz w:val="28"/>
          <w:szCs w:val="28"/>
        </w:rPr>
        <w:t>Каменск</w:t>
      </w:r>
      <w:r w:rsidR="005D53D4">
        <w:rPr>
          <w:rFonts w:ascii="Times New Roman" w:hAnsi="Times New Roman" w:cs="Times New Roman"/>
          <w:sz w:val="28"/>
          <w:szCs w:val="28"/>
        </w:rPr>
        <w:t>ого</w:t>
      </w:r>
      <w:r w:rsidR="002E2D94" w:rsidRPr="00E075A9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5D53D4">
        <w:rPr>
          <w:rFonts w:ascii="Times New Roman" w:hAnsi="Times New Roman" w:cs="Times New Roman"/>
          <w:sz w:val="28"/>
          <w:szCs w:val="28"/>
        </w:rPr>
        <w:t>го</w:t>
      </w:r>
      <w:r w:rsidR="002E2D94" w:rsidRPr="00E075A9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5D53D4">
        <w:rPr>
          <w:rFonts w:ascii="Times New Roman" w:hAnsi="Times New Roman" w:cs="Times New Roman"/>
          <w:sz w:val="28"/>
          <w:szCs w:val="28"/>
        </w:rPr>
        <w:t>а</w:t>
      </w:r>
    </w:p>
    <w:p w:rsidR="003B5CC2" w:rsidRPr="00E075A9" w:rsidRDefault="003B5CC2" w:rsidP="002E2D9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075A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ПОСТАНОВЛЯЮ</w:t>
      </w:r>
    </w:p>
    <w:p w:rsidR="003B5CC2" w:rsidRPr="005D53D4" w:rsidRDefault="003B5CC2" w:rsidP="0095275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075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</w:t>
      </w:r>
      <w:r w:rsidR="009527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Утвердить </w:t>
      </w:r>
      <w:hyperlink r:id="rId10" w:history="1">
        <w:r w:rsidRPr="00E075A9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Положение</w:t>
        </w:r>
      </w:hyperlink>
      <w:r w:rsidRPr="00E075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 Межведомственной комиссии по выявлению неучтенных объектов недвижимости </w:t>
      </w:r>
      <w:r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>на территории Каменск</w:t>
      </w:r>
      <w:r w:rsidR="005D53D4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>ого</w:t>
      </w:r>
      <w:r w:rsidR="009D1C2A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городско</w:t>
      </w:r>
      <w:r w:rsidR="005D53D4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>го</w:t>
      </w:r>
      <w:r w:rsidR="009D1C2A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округ</w:t>
      </w:r>
      <w:r w:rsidR="005D53D4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236E3E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5D53D4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(далее - Комиссия) </w:t>
      </w:r>
      <w:r w:rsidR="002E2D94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>(</w:t>
      </w:r>
      <w:r w:rsidR="005D53D4" w:rsidRPr="005D53D4">
        <w:rPr>
          <w:rFonts w:ascii="Times New Roman" w:hAnsi="Times New Roman" w:cs="Times New Roman"/>
          <w:sz w:val="28"/>
          <w:szCs w:val="28"/>
        </w:rPr>
        <w:t>прилагается</w:t>
      </w:r>
      <w:r w:rsidR="002E2D94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6E545D" w:rsidRPr="005D53D4" w:rsidRDefault="00952755" w:rsidP="00E075A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6E545D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Признать утратившим сил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у</w:t>
      </w:r>
      <w:r w:rsid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постановление Главы Каменского городского округа от 19.12.2011 года № 1731 «О создании Межведомственной комиссии по выявлению неучтенных объектов недвижимости и земельных участков» (в редакции от 06.11.2014 года № 2897).</w:t>
      </w:r>
    </w:p>
    <w:p w:rsidR="006E545D" w:rsidRPr="00E075A9" w:rsidRDefault="00952755" w:rsidP="00E075A9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E545D" w:rsidRPr="00E075A9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E075A9" w:rsidRPr="00E075A9" w:rsidRDefault="00952755" w:rsidP="00E075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075A9" w:rsidRPr="00E075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075A9" w:rsidRPr="00E075A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075A9" w:rsidRPr="00E075A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Каменского городского округа по экономике и финансам </w:t>
      </w:r>
      <w:proofErr w:type="spellStart"/>
      <w:r w:rsidR="00E075A9" w:rsidRPr="00E075A9">
        <w:rPr>
          <w:rFonts w:ascii="Times New Roman" w:hAnsi="Times New Roman" w:cs="Times New Roman"/>
          <w:sz w:val="28"/>
          <w:szCs w:val="28"/>
        </w:rPr>
        <w:t>А.Ю.Кошкарова</w:t>
      </w:r>
      <w:proofErr w:type="spellEnd"/>
      <w:r w:rsidR="00E075A9" w:rsidRPr="00E075A9">
        <w:rPr>
          <w:rFonts w:ascii="Times New Roman" w:hAnsi="Times New Roman" w:cs="Times New Roman"/>
          <w:sz w:val="28"/>
          <w:szCs w:val="28"/>
        </w:rPr>
        <w:t>.</w:t>
      </w:r>
    </w:p>
    <w:p w:rsidR="00E075A9" w:rsidRDefault="00E075A9" w:rsidP="00E07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52755" w:rsidRDefault="00952755" w:rsidP="00E07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52755" w:rsidRPr="00E075A9" w:rsidRDefault="00952755" w:rsidP="00E07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075A9" w:rsidRPr="00E075A9" w:rsidRDefault="00E075A9" w:rsidP="00E075A9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075A9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</w:t>
      </w:r>
      <w:r w:rsidR="005D53D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Pr="00E075A9">
        <w:rPr>
          <w:rFonts w:ascii="Times New Roman" w:hAnsi="Times New Roman" w:cs="Times New Roman"/>
          <w:sz w:val="28"/>
          <w:szCs w:val="28"/>
        </w:rPr>
        <w:t>С.А.Белоусов</w:t>
      </w:r>
      <w:proofErr w:type="spellEnd"/>
    </w:p>
    <w:p w:rsidR="00952755" w:rsidRDefault="00952755" w:rsidP="001E2E8F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B5CC2" w:rsidRPr="0014153E" w:rsidRDefault="0014153E" w:rsidP="0014153E">
      <w:pPr>
        <w:autoSpaceDE w:val="0"/>
        <w:autoSpaceDN w:val="0"/>
        <w:adjustRightInd w:val="0"/>
        <w:spacing w:after="0" w:line="240" w:lineRule="auto"/>
        <w:ind w:left="5670" w:firstLine="1"/>
        <w:jc w:val="both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Утверждено</w:t>
      </w:r>
    </w:p>
    <w:p w:rsidR="00236E3E" w:rsidRPr="0014153E" w:rsidRDefault="003B5CC2" w:rsidP="0014153E">
      <w:pPr>
        <w:autoSpaceDE w:val="0"/>
        <w:autoSpaceDN w:val="0"/>
        <w:adjustRightInd w:val="0"/>
        <w:spacing w:after="0" w:line="240" w:lineRule="auto"/>
        <w:ind w:left="5670" w:firstLine="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Постановлени</w:t>
      </w:r>
      <w:r w:rsidR="0014153E"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ем </w:t>
      </w:r>
      <w:r w:rsidR="00236E3E"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t>Главы</w:t>
      </w:r>
    </w:p>
    <w:p w:rsidR="003B5CC2" w:rsidRPr="0014153E" w:rsidRDefault="00236E3E" w:rsidP="0014153E">
      <w:pPr>
        <w:autoSpaceDE w:val="0"/>
        <w:autoSpaceDN w:val="0"/>
        <w:adjustRightInd w:val="0"/>
        <w:spacing w:after="0" w:line="240" w:lineRule="auto"/>
        <w:ind w:left="5670" w:firstLine="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Каменского городского округа</w:t>
      </w:r>
    </w:p>
    <w:p w:rsidR="003B5CC2" w:rsidRPr="0014153E" w:rsidRDefault="00236E3E" w:rsidP="0014153E">
      <w:pPr>
        <w:autoSpaceDE w:val="0"/>
        <w:autoSpaceDN w:val="0"/>
        <w:adjustRightInd w:val="0"/>
        <w:spacing w:after="0" w:line="240" w:lineRule="auto"/>
        <w:ind w:left="5670" w:firstLine="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от </w:t>
      </w:r>
      <w:r w:rsidR="0026765E">
        <w:rPr>
          <w:rFonts w:ascii="Times New Roman" w:eastAsiaTheme="minorHAnsi" w:hAnsi="Times New Roman" w:cs="Times New Roman"/>
          <w:sz w:val="24"/>
          <w:szCs w:val="24"/>
          <w:lang w:eastAsia="en-US"/>
        </w:rPr>
        <w:t>10.10.2018 г. № 1534</w:t>
      </w:r>
    </w:p>
    <w:p w:rsidR="0014153E" w:rsidRPr="0014153E" w:rsidRDefault="0014153E" w:rsidP="0014153E">
      <w:pPr>
        <w:autoSpaceDE w:val="0"/>
        <w:autoSpaceDN w:val="0"/>
        <w:adjustRightInd w:val="0"/>
        <w:spacing w:after="0" w:line="240" w:lineRule="auto"/>
        <w:ind w:left="5670" w:firstLine="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14153E">
        <w:rPr>
          <w:rFonts w:ascii="Times New Roman" w:hAnsi="Times New Roman" w:cs="Times New Roman"/>
          <w:sz w:val="24"/>
          <w:szCs w:val="24"/>
        </w:rPr>
        <w:t>Об утверждении Положения о Межведомственной комиссии по выявлению неучтенных объектов недвижимости и земельных участков на территории Каменского городского округа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B5CC2" w:rsidRDefault="003B5CC2" w:rsidP="0014153E">
      <w:pPr>
        <w:autoSpaceDE w:val="0"/>
        <w:autoSpaceDN w:val="0"/>
        <w:adjustRightInd w:val="0"/>
        <w:spacing w:after="0" w:line="240" w:lineRule="auto"/>
        <w:ind w:left="5670" w:firstLine="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4153E" w:rsidRPr="0014153E" w:rsidRDefault="0014153E" w:rsidP="0014153E">
      <w:pPr>
        <w:autoSpaceDE w:val="0"/>
        <w:autoSpaceDN w:val="0"/>
        <w:adjustRightInd w:val="0"/>
        <w:spacing w:after="0" w:line="240" w:lineRule="auto"/>
        <w:ind w:left="5670" w:firstLine="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bookmarkStart w:id="0" w:name="Par18"/>
    <w:bookmarkEnd w:id="0"/>
    <w:p w:rsidR="00236E3E" w:rsidRDefault="0014153E" w:rsidP="00236E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14153E">
        <w:rPr>
          <w:b/>
          <w:sz w:val="28"/>
          <w:szCs w:val="28"/>
        </w:rPr>
        <w:fldChar w:fldCharType="begin"/>
      </w:r>
      <w:r w:rsidRPr="0014153E">
        <w:rPr>
          <w:b/>
          <w:sz w:val="28"/>
          <w:szCs w:val="28"/>
        </w:rPr>
        <w:instrText xml:space="preserve"> HYPERLINK "consultantplus://offline/ref=CFD4B1AC95D2948441215097AD908F2DDD47404E4CFFE31ABC31E8AD1A1869EEEB3835E9EA6A62F5D615DCA868d7L" </w:instrText>
      </w:r>
      <w:r w:rsidRPr="0014153E">
        <w:rPr>
          <w:b/>
          <w:sz w:val="28"/>
          <w:szCs w:val="28"/>
        </w:rPr>
        <w:fldChar w:fldCharType="separate"/>
      </w:r>
      <w:r w:rsidRPr="0014153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Положение</w:t>
      </w:r>
      <w:r w:rsidRPr="0014153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fldChar w:fldCharType="end"/>
      </w:r>
      <w:r w:rsidRPr="0014153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о Межведомственной комиссии по выявлению неу</w:t>
      </w:r>
      <w:r w:rsidR="000865B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чтенных объектов недвижимости </w:t>
      </w:r>
      <w:r w:rsidRPr="0014153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на территории Каменского городского округа</w:t>
      </w:r>
    </w:p>
    <w:p w:rsidR="0014153E" w:rsidRPr="0014153E" w:rsidRDefault="0014153E" w:rsidP="00236E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3B5CC2" w:rsidRPr="005C2AE8" w:rsidRDefault="003B5CC2" w:rsidP="003B5CC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C2A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</w:t>
      </w:r>
      <w:r w:rsidR="0014153E" w:rsidRPr="005C2AE8">
        <w:rPr>
          <w:rFonts w:ascii="Times New Roman" w:eastAsiaTheme="minorHAnsi" w:hAnsi="Times New Roman" w:cs="Times New Roman"/>
          <w:sz w:val="28"/>
          <w:szCs w:val="28"/>
          <w:lang w:eastAsia="en-US"/>
        </w:rPr>
        <w:t>Общие положения</w:t>
      </w:r>
    </w:p>
    <w:p w:rsidR="003B5CC2" w:rsidRPr="006E545D" w:rsidRDefault="003B5CC2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C2AE8" w:rsidRPr="005C2AE8" w:rsidRDefault="003B5CC2" w:rsidP="005C2AE8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C2A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1.1. </w:t>
      </w:r>
      <w:proofErr w:type="gramStart"/>
      <w:r w:rsidR="005C2AE8">
        <w:rPr>
          <w:rFonts w:ascii="Times New Roman" w:hAnsi="Times New Roman" w:cs="Times New Roman"/>
          <w:color w:val="000000"/>
          <w:sz w:val="28"/>
          <w:szCs w:val="28"/>
        </w:rPr>
        <w:t>Межведомственная к</w:t>
      </w:r>
      <w:r w:rsidR="0014153E" w:rsidRPr="005C2AE8">
        <w:rPr>
          <w:rFonts w:ascii="Times New Roman" w:hAnsi="Times New Roman" w:cs="Times New Roman"/>
          <w:color w:val="000000"/>
          <w:sz w:val="28"/>
          <w:szCs w:val="28"/>
        </w:rPr>
        <w:t xml:space="preserve">омиссия по выявлению неучтенных объектов недвижимости на территории Каменского городского округа (далее - Комиссия) создается </w:t>
      </w:r>
      <w:r w:rsidR="005C2AE8" w:rsidRPr="005C2AE8">
        <w:rPr>
          <w:rFonts w:ascii="Times New Roman" w:hAnsi="Times New Roman" w:cs="Times New Roman"/>
          <w:sz w:val="28"/>
          <w:szCs w:val="28"/>
        </w:rPr>
        <w:t>с целью выявлени</w:t>
      </w:r>
      <w:r w:rsidR="00DC5B55">
        <w:rPr>
          <w:rFonts w:ascii="Times New Roman" w:hAnsi="Times New Roman" w:cs="Times New Roman"/>
          <w:sz w:val="28"/>
          <w:szCs w:val="28"/>
        </w:rPr>
        <w:t>я</w:t>
      </w:r>
      <w:r w:rsidR="005C2AE8" w:rsidRPr="005C2AE8">
        <w:rPr>
          <w:rFonts w:ascii="Times New Roman" w:hAnsi="Times New Roman" w:cs="Times New Roman"/>
          <w:sz w:val="28"/>
          <w:szCs w:val="28"/>
        </w:rPr>
        <w:t xml:space="preserve"> неучтенных объектов недвижимости на территории Каменского городского округа, используемых без оформления прав на них, и обеспечение дополнительных поступлений основных резервных источников доходной части местного бюджета по налогам на имущество (земельному налогу, налогу на имущество физических лиц).</w:t>
      </w:r>
      <w:proofErr w:type="gramEnd"/>
    </w:p>
    <w:p w:rsidR="005C2AE8" w:rsidRPr="005C2AE8" w:rsidRDefault="003B5CC2" w:rsidP="005C2AE8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2A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1.2. </w:t>
      </w:r>
      <w:r w:rsidR="005C2AE8" w:rsidRPr="005C2AE8">
        <w:rPr>
          <w:rFonts w:ascii="Times New Roman" w:eastAsia="Times New Roman" w:hAnsi="Times New Roman" w:cs="Times New Roman"/>
          <w:sz w:val="28"/>
          <w:szCs w:val="28"/>
        </w:rPr>
        <w:t xml:space="preserve">Комиссия руководствуется в своей деятельности Конституцией Российской Федерации, федеральными законами, нормативными правовыми актами Президента Российской Федерации, Правительства Российской Федерации, законами Свердловской области, </w:t>
      </w:r>
      <w:r w:rsidR="005C2AE8">
        <w:rPr>
          <w:rFonts w:ascii="Times New Roman" w:eastAsia="Times New Roman" w:hAnsi="Times New Roman" w:cs="Times New Roman"/>
          <w:sz w:val="28"/>
          <w:szCs w:val="28"/>
        </w:rPr>
        <w:t>нормативными правовыми актами</w:t>
      </w:r>
      <w:r w:rsidR="005C2AE8" w:rsidRPr="005C2AE8">
        <w:rPr>
          <w:rFonts w:ascii="Times New Roman" w:eastAsia="Times New Roman" w:hAnsi="Times New Roman" w:cs="Times New Roman"/>
          <w:sz w:val="28"/>
          <w:szCs w:val="28"/>
        </w:rPr>
        <w:t xml:space="preserve"> Губернатора Свердловской области, Правительства Свердловской области, муниципальными правовыми актами </w:t>
      </w:r>
      <w:r w:rsidR="005C2AE8">
        <w:rPr>
          <w:rFonts w:ascii="Times New Roman" w:eastAsia="Times New Roman" w:hAnsi="Times New Roman" w:cs="Times New Roman"/>
          <w:sz w:val="28"/>
          <w:szCs w:val="28"/>
        </w:rPr>
        <w:t>Каменского</w:t>
      </w:r>
      <w:r w:rsidR="005C2AE8" w:rsidRPr="005C2AE8">
        <w:rPr>
          <w:rFonts w:ascii="Times New Roman" w:eastAsia="Times New Roman" w:hAnsi="Times New Roman" w:cs="Times New Roman"/>
          <w:sz w:val="28"/>
          <w:szCs w:val="28"/>
        </w:rPr>
        <w:t xml:space="preserve"> городского округа, другими правовыми актами, а также настоящим Положением.</w:t>
      </w:r>
    </w:p>
    <w:p w:rsidR="003B5CC2" w:rsidRPr="0014153E" w:rsidRDefault="003B5CC2" w:rsidP="005C2AE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C2AE8">
        <w:rPr>
          <w:rFonts w:ascii="Times New Roman" w:eastAsiaTheme="minorHAnsi" w:hAnsi="Times New Roman" w:cs="Times New Roman"/>
          <w:sz w:val="28"/>
          <w:szCs w:val="28"/>
          <w:lang w:eastAsia="en-US"/>
        </w:rPr>
        <w:t>1.3. Комиссия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осуществляет свою деятельность во взаимодействии с </w:t>
      </w:r>
      <w:r w:rsidR="005C2AE8">
        <w:rPr>
          <w:rFonts w:ascii="Times New Roman" w:eastAsiaTheme="minorHAnsi" w:hAnsi="Times New Roman" w:cs="Times New Roman"/>
          <w:sz w:val="28"/>
          <w:szCs w:val="28"/>
          <w:lang w:eastAsia="en-US"/>
        </w:rPr>
        <w:t>территориальными государственными органами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государственными учреждениями, </w:t>
      </w:r>
      <w:r w:rsidR="005C2AE8">
        <w:rPr>
          <w:rFonts w:ascii="Times New Roman" w:eastAsiaTheme="minorHAnsi" w:hAnsi="Times New Roman" w:cs="Times New Roman"/>
          <w:sz w:val="28"/>
          <w:szCs w:val="28"/>
          <w:lang w:eastAsia="en-US"/>
        </w:rPr>
        <w:t>органами местного самоуправления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r w:rsidR="00E07FE3">
        <w:rPr>
          <w:rFonts w:ascii="Times New Roman" w:eastAsiaTheme="minorHAnsi" w:hAnsi="Times New Roman" w:cs="Times New Roman"/>
          <w:sz w:val="28"/>
          <w:szCs w:val="28"/>
          <w:lang w:eastAsia="en-US"/>
        </w:rPr>
        <w:t>Задачи и полномочия комиссии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C2" w:rsidRPr="00BE4219" w:rsidRDefault="00BE4219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2.</w:t>
      </w:r>
      <w:r w:rsidRPr="00BE421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</w:t>
      </w:r>
      <w:r w:rsidR="003B5CC2" w:rsidRPr="00BE4219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Основными задачами Комиссии являются:</w:t>
      </w:r>
    </w:p>
    <w:p w:rsidR="00BE4219" w:rsidRPr="00BE4219" w:rsidRDefault="00BE4219" w:rsidP="00BE4219">
      <w:pPr>
        <w:pStyle w:val="Default"/>
        <w:ind w:firstLine="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BE4219">
        <w:rPr>
          <w:sz w:val="28"/>
          <w:szCs w:val="28"/>
        </w:rPr>
        <w:t>выявление и обеспечение дополнительных поступлений основных резервных источников доходной части в консолидированный бюдж</w:t>
      </w:r>
      <w:r>
        <w:rPr>
          <w:sz w:val="28"/>
          <w:szCs w:val="28"/>
        </w:rPr>
        <w:t>ет по налогам на имущество (зе</w:t>
      </w:r>
      <w:r w:rsidRPr="00BE4219">
        <w:rPr>
          <w:sz w:val="28"/>
          <w:szCs w:val="28"/>
        </w:rPr>
        <w:t>мельному налогу, налогу на имущество физических лиц, нал</w:t>
      </w:r>
      <w:r>
        <w:rPr>
          <w:sz w:val="28"/>
          <w:szCs w:val="28"/>
        </w:rPr>
        <w:t>огу на имущество организаций)</w:t>
      </w:r>
      <w:r w:rsidRPr="00BE4219">
        <w:rPr>
          <w:sz w:val="28"/>
          <w:szCs w:val="28"/>
        </w:rPr>
        <w:t xml:space="preserve">; </w:t>
      </w:r>
    </w:p>
    <w:p w:rsidR="00BE4219" w:rsidRDefault="00BE4219" w:rsidP="00BE4219">
      <w:pPr>
        <w:pStyle w:val="Default"/>
        <w:ind w:firstLine="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BE4219">
        <w:rPr>
          <w:sz w:val="28"/>
          <w:szCs w:val="28"/>
        </w:rPr>
        <w:t>создание условий для приведения в соответс</w:t>
      </w:r>
      <w:r>
        <w:rPr>
          <w:sz w:val="28"/>
          <w:szCs w:val="28"/>
        </w:rPr>
        <w:t>твие с фактическими обстоятель</w:t>
      </w:r>
      <w:r w:rsidRPr="00BE4219">
        <w:rPr>
          <w:sz w:val="28"/>
          <w:szCs w:val="28"/>
        </w:rPr>
        <w:t>ствами сведений соответствующих органов и организа</w:t>
      </w:r>
      <w:r>
        <w:rPr>
          <w:sz w:val="28"/>
          <w:szCs w:val="28"/>
        </w:rPr>
        <w:t>ций, на основании которых форми</w:t>
      </w:r>
      <w:r w:rsidRPr="00BE4219">
        <w:rPr>
          <w:sz w:val="28"/>
          <w:szCs w:val="28"/>
        </w:rPr>
        <w:t>руется налоговая база по земельному налогу и налогу</w:t>
      </w:r>
      <w:r>
        <w:rPr>
          <w:sz w:val="28"/>
          <w:szCs w:val="28"/>
        </w:rPr>
        <w:t xml:space="preserve"> на имущество физических и юри</w:t>
      </w:r>
      <w:r w:rsidRPr="00BE4219">
        <w:rPr>
          <w:sz w:val="28"/>
          <w:szCs w:val="28"/>
        </w:rPr>
        <w:t xml:space="preserve">дических лиц; </w:t>
      </w:r>
    </w:p>
    <w:p w:rsidR="00F317F3" w:rsidRDefault="00F317F3" w:rsidP="00BE4219">
      <w:pPr>
        <w:pStyle w:val="Default"/>
        <w:ind w:firstLine="560"/>
        <w:jc w:val="both"/>
        <w:rPr>
          <w:sz w:val="28"/>
          <w:szCs w:val="28"/>
        </w:rPr>
      </w:pPr>
    </w:p>
    <w:p w:rsidR="00F317F3" w:rsidRDefault="00F317F3" w:rsidP="00F317F3">
      <w:pPr>
        <w:pStyle w:val="Default"/>
        <w:ind w:firstLine="56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</w:p>
    <w:p w:rsidR="00F317F3" w:rsidRPr="00BE4219" w:rsidRDefault="00F317F3" w:rsidP="00F317F3">
      <w:pPr>
        <w:pStyle w:val="Default"/>
        <w:ind w:firstLine="560"/>
        <w:jc w:val="center"/>
        <w:rPr>
          <w:sz w:val="28"/>
          <w:szCs w:val="28"/>
        </w:rPr>
      </w:pPr>
    </w:p>
    <w:p w:rsidR="00BE4219" w:rsidRDefault="00BE4219" w:rsidP="00BE4219">
      <w:pPr>
        <w:pStyle w:val="Default"/>
        <w:ind w:firstLine="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BE4219">
        <w:rPr>
          <w:sz w:val="28"/>
          <w:szCs w:val="28"/>
        </w:rPr>
        <w:t>проведение с собственником (пользователем) информационн</w:t>
      </w:r>
      <w:proofErr w:type="gramStart"/>
      <w:r w:rsidRPr="00BE4219">
        <w:rPr>
          <w:sz w:val="28"/>
          <w:szCs w:val="28"/>
        </w:rPr>
        <w:t>о-</w:t>
      </w:r>
      <w:proofErr w:type="gramEnd"/>
      <w:r w:rsidRPr="00BE4219">
        <w:rPr>
          <w:sz w:val="28"/>
          <w:szCs w:val="28"/>
        </w:rPr>
        <w:t xml:space="preserve"> разъяснительной работы по вопросу регистрации права</w:t>
      </w:r>
      <w:r>
        <w:rPr>
          <w:sz w:val="28"/>
          <w:szCs w:val="28"/>
        </w:rPr>
        <w:t xml:space="preserve"> собственности на соответствую</w:t>
      </w:r>
      <w:r w:rsidRPr="00BE4219">
        <w:rPr>
          <w:sz w:val="28"/>
          <w:szCs w:val="28"/>
        </w:rPr>
        <w:t>щее недвижимое имущество, необходимости оформл</w:t>
      </w:r>
      <w:r>
        <w:rPr>
          <w:sz w:val="28"/>
          <w:szCs w:val="28"/>
        </w:rPr>
        <w:t>ения арендных отношений, соблю</w:t>
      </w:r>
      <w:r w:rsidRPr="00BE4219">
        <w:rPr>
          <w:sz w:val="28"/>
          <w:szCs w:val="28"/>
        </w:rPr>
        <w:t xml:space="preserve">дения правил постановки на </w:t>
      </w:r>
      <w:r w:rsidR="00DA20D9">
        <w:rPr>
          <w:sz w:val="28"/>
          <w:szCs w:val="28"/>
        </w:rPr>
        <w:t>кадастровый</w:t>
      </w:r>
      <w:r w:rsidRPr="00BE4219">
        <w:rPr>
          <w:sz w:val="28"/>
          <w:szCs w:val="28"/>
        </w:rPr>
        <w:t xml:space="preserve"> учет объектов капитального строительства</w:t>
      </w:r>
      <w:r w:rsidR="00DA20D9">
        <w:rPr>
          <w:sz w:val="28"/>
          <w:szCs w:val="28"/>
        </w:rPr>
        <w:t xml:space="preserve"> и земельных участков</w:t>
      </w:r>
      <w:r w:rsidRPr="00BE4219">
        <w:rPr>
          <w:sz w:val="28"/>
          <w:szCs w:val="28"/>
        </w:rPr>
        <w:t>, а также разъяснение последствий несоблюдения устан</w:t>
      </w:r>
      <w:r>
        <w:rPr>
          <w:sz w:val="28"/>
          <w:szCs w:val="28"/>
        </w:rPr>
        <w:t>овленного действующим законода</w:t>
      </w:r>
      <w:r w:rsidR="00DA20D9">
        <w:rPr>
          <w:sz w:val="28"/>
          <w:szCs w:val="28"/>
        </w:rPr>
        <w:t>тельством порядка</w:t>
      </w:r>
      <w:r>
        <w:rPr>
          <w:sz w:val="28"/>
          <w:szCs w:val="28"/>
        </w:rPr>
        <w:t xml:space="preserve">; </w:t>
      </w:r>
    </w:p>
    <w:p w:rsidR="00BE4219" w:rsidRPr="00BE4219" w:rsidRDefault="00BE4219" w:rsidP="00BE4219">
      <w:pPr>
        <w:pStyle w:val="Default"/>
        <w:ind w:firstLine="560"/>
        <w:jc w:val="both"/>
        <w:rPr>
          <w:sz w:val="28"/>
          <w:szCs w:val="28"/>
        </w:rPr>
      </w:pPr>
      <w:r>
        <w:rPr>
          <w:sz w:val="28"/>
          <w:szCs w:val="28"/>
        </w:rPr>
        <w:t>4) выявление</w:t>
      </w:r>
      <w:r w:rsidRPr="00BE4219">
        <w:rPr>
          <w:sz w:val="28"/>
          <w:szCs w:val="28"/>
        </w:rPr>
        <w:t xml:space="preserve"> случаев самовольного строительств</w:t>
      </w:r>
      <w:r>
        <w:rPr>
          <w:sz w:val="28"/>
          <w:szCs w:val="28"/>
        </w:rPr>
        <w:t>а, самовольного занятия земель</w:t>
      </w:r>
      <w:r w:rsidRPr="00BE4219">
        <w:rPr>
          <w:sz w:val="28"/>
          <w:szCs w:val="28"/>
        </w:rPr>
        <w:t>ного участка, а также несоблюдения установленного по</w:t>
      </w:r>
      <w:r>
        <w:rPr>
          <w:sz w:val="28"/>
          <w:szCs w:val="28"/>
        </w:rPr>
        <w:t>рядка строительства, реконструк</w:t>
      </w:r>
      <w:r w:rsidRPr="00BE4219">
        <w:rPr>
          <w:sz w:val="28"/>
          <w:szCs w:val="28"/>
        </w:rPr>
        <w:t>ции объектов капитального строительства</w:t>
      </w:r>
      <w:r>
        <w:rPr>
          <w:sz w:val="28"/>
          <w:szCs w:val="28"/>
        </w:rPr>
        <w:t xml:space="preserve">, ввода их в эксплуатацию в целях определения потенциальных доходов бюджета Каменского городского округа от вовлечения подобных объектов в гражданский оборот; </w:t>
      </w:r>
    </w:p>
    <w:p w:rsidR="00BE4219" w:rsidRPr="00BE4219" w:rsidRDefault="00BE4219" w:rsidP="00BE4219">
      <w:pPr>
        <w:pStyle w:val="Default"/>
        <w:ind w:firstLine="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BE4219">
        <w:rPr>
          <w:sz w:val="28"/>
          <w:szCs w:val="28"/>
        </w:rPr>
        <w:t xml:space="preserve">выявление причин, препятствующих надлежащему оформлению документов, необходимых для проведения </w:t>
      </w:r>
      <w:r w:rsidR="00DA20D9">
        <w:rPr>
          <w:sz w:val="28"/>
          <w:szCs w:val="28"/>
        </w:rPr>
        <w:t>кадастрового</w:t>
      </w:r>
      <w:r w:rsidRPr="00BE4219">
        <w:rPr>
          <w:sz w:val="28"/>
          <w:szCs w:val="28"/>
        </w:rPr>
        <w:t xml:space="preserve"> учета объектов индивидуального жилищного строительства, а также государственной регистрации п</w:t>
      </w:r>
      <w:r>
        <w:rPr>
          <w:sz w:val="28"/>
          <w:szCs w:val="28"/>
        </w:rPr>
        <w:t>рав на указанные объекты, госу</w:t>
      </w:r>
      <w:r w:rsidRPr="00BE4219">
        <w:rPr>
          <w:sz w:val="28"/>
          <w:szCs w:val="28"/>
        </w:rPr>
        <w:t xml:space="preserve">дарственного кадастрового учета земельных участков; </w:t>
      </w:r>
    </w:p>
    <w:p w:rsidR="00BE4219" w:rsidRPr="00BE4219" w:rsidRDefault="00BE4219" w:rsidP="00BE4219">
      <w:pPr>
        <w:pStyle w:val="Default"/>
        <w:ind w:firstLine="560"/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r w:rsidRPr="00BE4219">
        <w:rPr>
          <w:sz w:val="28"/>
          <w:szCs w:val="28"/>
        </w:rPr>
        <w:t xml:space="preserve"> составление перечня зданий, строений и со</w:t>
      </w:r>
      <w:r>
        <w:rPr>
          <w:sz w:val="28"/>
          <w:szCs w:val="28"/>
        </w:rPr>
        <w:t>оружений, расположенных на тер</w:t>
      </w:r>
      <w:r w:rsidRPr="00BE4219">
        <w:rPr>
          <w:sz w:val="28"/>
          <w:szCs w:val="28"/>
        </w:rPr>
        <w:t xml:space="preserve">ритории </w:t>
      </w:r>
      <w:r>
        <w:rPr>
          <w:sz w:val="28"/>
          <w:szCs w:val="28"/>
        </w:rPr>
        <w:t>Каменского городского округа</w:t>
      </w:r>
      <w:r w:rsidRPr="00BE4219">
        <w:rPr>
          <w:sz w:val="28"/>
          <w:szCs w:val="28"/>
        </w:rPr>
        <w:t>, эксп</w:t>
      </w:r>
      <w:r>
        <w:rPr>
          <w:sz w:val="28"/>
          <w:szCs w:val="28"/>
        </w:rPr>
        <w:t>луатируемых гражданами и юриди</w:t>
      </w:r>
      <w:r w:rsidRPr="00BE4219">
        <w:rPr>
          <w:sz w:val="28"/>
          <w:szCs w:val="28"/>
        </w:rPr>
        <w:t xml:space="preserve">ческими лицами и не прошедших техническую инвентаризацию и технический учет; </w:t>
      </w:r>
    </w:p>
    <w:p w:rsidR="00BE4219" w:rsidRPr="00BE4219" w:rsidRDefault="00BE4219" w:rsidP="00BE4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Pr="00BE4219">
        <w:rPr>
          <w:rFonts w:ascii="Times New Roman" w:hAnsi="Times New Roman" w:cs="Times New Roman"/>
          <w:sz w:val="28"/>
          <w:szCs w:val="28"/>
        </w:rPr>
        <w:t xml:space="preserve"> проведение анализа исходной и поступающ</w:t>
      </w:r>
      <w:r>
        <w:rPr>
          <w:rFonts w:ascii="Times New Roman" w:hAnsi="Times New Roman" w:cs="Times New Roman"/>
          <w:sz w:val="28"/>
          <w:szCs w:val="28"/>
        </w:rPr>
        <w:t>ей информации от внешних источ</w:t>
      </w:r>
      <w:r w:rsidRPr="00BE4219">
        <w:rPr>
          <w:rFonts w:ascii="Times New Roman" w:hAnsi="Times New Roman" w:cs="Times New Roman"/>
          <w:sz w:val="28"/>
          <w:szCs w:val="28"/>
        </w:rPr>
        <w:t xml:space="preserve">ников и </w:t>
      </w:r>
      <w:r w:rsidR="00DA20D9">
        <w:rPr>
          <w:rFonts w:ascii="Times New Roman" w:hAnsi="Times New Roman" w:cs="Times New Roman"/>
          <w:sz w:val="28"/>
          <w:szCs w:val="28"/>
        </w:rPr>
        <w:t>мобильной</w:t>
      </w:r>
      <w:r w:rsidRPr="00BE4219">
        <w:rPr>
          <w:rFonts w:ascii="Times New Roman" w:hAnsi="Times New Roman" w:cs="Times New Roman"/>
          <w:sz w:val="28"/>
          <w:szCs w:val="28"/>
        </w:rPr>
        <w:t xml:space="preserve"> группы.</w:t>
      </w:r>
    </w:p>
    <w:p w:rsidR="003B5CC2" w:rsidRPr="0014153E" w:rsidRDefault="003B5CC2" w:rsidP="00BE4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2.2. Для реализации поставленных задач Комиссия имеет право: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обмениваться информационными материалами в целях отбора </w:t>
      </w:r>
      <w:r w:rsidR="00E07FE3">
        <w:rPr>
          <w:rFonts w:ascii="Times New Roman" w:eastAsiaTheme="minorHAnsi" w:hAnsi="Times New Roman" w:cs="Times New Roman"/>
          <w:sz w:val="28"/>
          <w:szCs w:val="28"/>
          <w:lang w:eastAsia="en-US"/>
        </w:rPr>
        <w:t>объектов для проведения дворового обхода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- создавать мобильные группы с правом осуществления дворового обхода;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- привлекать в установленном законом порядке к работе Комиссии правоохранительные органы</w:t>
      </w:r>
      <w:r w:rsidR="00E07F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налоговые органы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запрашивать в соответствии с законодательством Российской Федерации от </w:t>
      </w:r>
      <w:r w:rsidR="00E07FE3">
        <w:rPr>
          <w:rFonts w:ascii="Times New Roman" w:eastAsiaTheme="minorHAnsi" w:hAnsi="Times New Roman" w:cs="Times New Roman"/>
          <w:sz w:val="28"/>
          <w:szCs w:val="28"/>
          <w:lang w:eastAsia="en-US"/>
        </w:rPr>
        <w:t>Федеральных органов государственной власти, органов государственной власти Свердловской области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, руководителей орган</w:t>
      </w:r>
      <w:r w:rsidR="00E07F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изаций всех форм собственности 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информацию по вопросам, относящимся к сфере деятельности Комиссии;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- информировать государственные органы (правоохранительные органы, исполнительные органы государственной власти) о выявленных случаях, требующих принятия ими административных мер в рамках предусмотренной законодательством компетенции.</w:t>
      </w:r>
    </w:p>
    <w:p w:rsidR="003B5CC2" w:rsidRDefault="003B5CC2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0117F" w:rsidRDefault="00D0117F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0117F" w:rsidRDefault="00D0117F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0117F" w:rsidRDefault="00D0117F" w:rsidP="00D0117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3</w:t>
      </w:r>
    </w:p>
    <w:p w:rsidR="00D0117F" w:rsidRPr="0014153E" w:rsidRDefault="00D0117F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</w:t>
      </w:r>
      <w:r w:rsidR="00E07FE3">
        <w:rPr>
          <w:rFonts w:ascii="Times New Roman" w:eastAsiaTheme="minorHAnsi" w:hAnsi="Times New Roman" w:cs="Times New Roman"/>
          <w:sz w:val="28"/>
          <w:szCs w:val="28"/>
          <w:lang w:eastAsia="en-US"/>
        </w:rPr>
        <w:t>Организация работ</w:t>
      </w:r>
      <w:r w:rsidR="00952755">
        <w:rPr>
          <w:rFonts w:ascii="Times New Roman" w:eastAsiaTheme="minorHAnsi" w:hAnsi="Times New Roman" w:cs="Times New Roman"/>
          <w:sz w:val="28"/>
          <w:szCs w:val="28"/>
          <w:lang w:eastAsia="en-US"/>
        </w:rPr>
        <w:t>ы комиссии.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C2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3.1. Состав комиссии утверждается постановлением </w:t>
      </w:r>
      <w:r w:rsidR="00236E3E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Главы Каменск</w:t>
      </w:r>
      <w:r w:rsidR="00952755">
        <w:rPr>
          <w:rFonts w:ascii="Times New Roman" w:eastAsiaTheme="minorHAnsi" w:hAnsi="Times New Roman" w:cs="Times New Roman"/>
          <w:sz w:val="28"/>
          <w:szCs w:val="28"/>
          <w:lang w:eastAsia="en-US"/>
        </w:rPr>
        <w:t>ого городского</w:t>
      </w:r>
      <w:r w:rsidR="00236E3E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округ</w:t>
      </w:r>
      <w:r w:rsidR="00952755">
        <w:rPr>
          <w:rFonts w:ascii="Times New Roman" w:eastAsiaTheme="minorHAnsi" w:hAnsi="Times New Roman" w:cs="Times New Roman"/>
          <w:sz w:val="28"/>
          <w:szCs w:val="28"/>
          <w:lang w:eastAsia="en-US"/>
        </w:rPr>
        <w:t>а.</w:t>
      </w:r>
    </w:p>
    <w:p w:rsidR="003B5CC2" w:rsidRPr="0014153E" w:rsidRDefault="003B5CC2" w:rsidP="00D011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состав Комиссии включаются представители Администрации </w:t>
      </w:r>
      <w:r w:rsidR="00236E3E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Каменск</w:t>
      </w:r>
      <w:r w:rsidR="006C05E4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ого</w:t>
      </w:r>
      <w:r w:rsidR="00236E3E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городско</w:t>
      </w:r>
      <w:r w:rsidR="006C05E4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го </w:t>
      </w:r>
      <w:r w:rsidR="00236E3E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округ</w:t>
      </w:r>
      <w:r w:rsidR="006C05E4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6C05E4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отраслевых </w:t>
      </w:r>
      <w:r w:rsidR="009527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(функциональных) и </w:t>
      </w:r>
      <w:r w:rsidR="00952755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территориальных </w:t>
      </w:r>
      <w:r w:rsidR="006C05E4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органов</w:t>
      </w:r>
      <w:r w:rsidR="00952755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C05E4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Администрации</w:t>
      </w:r>
      <w:r w:rsidR="000865B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Каменского городского округа, 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а также по согласованию - представители органов технической инвентаризации, территориальных органов</w:t>
      </w:r>
      <w:r w:rsidR="0026765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Управления федеральной службы государственной регистрации, кадастра и картографии,</w:t>
      </w:r>
      <w:r w:rsidR="006C05E4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МРИ ИФНС России № 22 по Свердловской области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, отдела</w:t>
      </w:r>
      <w:r w:rsidR="006C05E4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полиции № 22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0865B5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6C05E4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 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МВД России г</w:t>
      </w:r>
      <w:r w:rsidR="006C05E4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Каменска-Уральского.</w:t>
      </w:r>
      <w:proofErr w:type="gramEnd"/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3.2. Комиссия осуществляет свою деятельность в соответствии с планами работы на квартал, утверждаемыми председателем Комиссии.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3.3. Созданные Комиссией мобильные группы осуществляют дворовой обход в соответствии с </w:t>
      </w:r>
      <w:r w:rsidR="00DA20D9">
        <w:rPr>
          <w:rFonts w:ascii="Times New Roman" w:eastAsiaTheme="minorHAnsi" w:hAnsi="Times New Roman" w:cs="Times New Roman"/>
          <w:sz w:val="28"/>
          <w:szCs w:val="28"/>
          <w:lang w:eastAsia="en-US"/>
        </w:rPr>
        <w:t>планом, утверждаемым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председателем Комиссии.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3.4. До проведения дворового обхода проводится предварительный анализ имеющейся исходной информации об объектах, подлежащих обследованию, в том числе информации, полученной из налоговых органов, территориальных органов Управления федеральной службы государственной регистрации, кадастра и картографии.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3.5. При проведении дворового обхода землепользователям, землевладельцам и собственникам земельных участков, а также лицам, осуществляющим фактическую эксплуатацию объектов капитального строительства, предлагается представить документы, подтверждающие права владения (пользования) земельными участками и иным недвижимым имуществом.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3.6. </w:t>
      </w:r>
      <w:proofErr w:type="gramStart"/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выявлении неучтенных объектов недвижимого имущества, а также при отсутствии правоустанавливающих документов с собственником (пользователем) членами мобильной группы проводится информационно-разъяснительная работа по вопросу регистрации права собственности на соответствующее недвижимое имущество, необходимости оформления арендных отношений, правил постановки на </w:t>
      </w:r>
      <w:r w:rsidR="00DA20D9">
        <w:rPr>
          <w:rFonts w:ascii="Times New Roman" w:eastAsiaTheme="minorHAnsi" w:hAnsi="Times New Roman" w:cs="Times New Roman"/>
          <w:sz w:val="28"/>
          <w:szCs w:val="28"/>
          <w:lang w:eastAsia="en-US"/>
        </w:rPr>
        <w:t>кадастровый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учет объектов капитального строительства, а также разъясняются последствия отсутствия оформления прав владения, пользования, собственности в установленном действующим законодательством порядке.</w:t>
      </w:r>
      <w:proofErr w:type="gramEnd"/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3.7. В случае отсутствия фактического собственника (пользователя) неучтенного объекта недвижимого имущества на момент дворового обхода ему на почтовый адрес направляется уведомление о необхо</w:t>
      </w:r>
      <w:r w:rsidR="00F42B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димости явки на заседание Межведомственной комиссии 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для дачи пояснений по вопросу отсутствия правоустанавливающих документов на объект недвижимости.</w:t>
      </w:r>
    </w:p>
    <w:p w:rsidR="00D0117F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3.8. В случае выявления в ходе работы мобильной группы бесхозяйных объектов недвижимости составляется их перечень для выполнения </w:t>
      </w:r>
      <w:proofErr w:type="gramStart"/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proofErr w:type="gramEnd"/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D0117F" w:rsidRDefault="00D0117F" w:rsidP="00D0117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4</w:t>
      </w:r>
    </w:p>
    <w:p w:rsidR="003B5CC2" w:rsidRPr="0014153E" w:rsidRDefault="003B5CC2" w:rsidP="00D01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дальнейшем</w:t>
      </w:r>
      <w:proofErr w:type="gramEnd"/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C20DE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Комитетом </w:t>
      </w:r>
      <w:r w:rsidR="00A5061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 управлению муниципальным имуществом Администрации Каменского городского округа 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необходимых действий для постановки такого объекта на учет в установленном законодательством порядке.</w:t>
      </w:r>
    </w:p>
    <w:p w:rsidR="003B5CC2" w:rsidRPr="0014153E" w:rsidRDefault="003B5CC2" w:rsidP="00F42B4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3.9. В случае выявления в ходе дворового обхода фактов, требующих принятия государственными органами, не включенными в состав Комиссии, административных мер, данная информация передается Комиссией </w:t>
      </w:r>
      <w:r w:rsidR="00F317F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соответствующи</w:t>
      </w:r>
      <w:r w:rsidR="00F317F3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орган</w:t>
      </w:r>
      <w:r w:rsidR="00F317F3">
        <w:rPr>
          <w:rFonts w:ascii="Times New Roman" w:eastAsiaTheme="minorHAnsi" w:hAnsi="Times New Roman" w:cs="Times New Roman"/>
          <w:sz w:val="28"/>
          <w:szCs w:val="28"/>
          <w:lang w:eastAsia="en-US"/>
        </w:rPr>
        <w:t>ы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для рассмотрения в рамках предусмотренной законодательством компетенции.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3.10. В срок до </w:t>
      </w:r>
      <w:r w:rsidR="00497B55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числа каждого месяца мобильные группы представляют председателю Комиссии информацию об итогах дворового обхода по </w:t>
      </w:r>
      <w:hyperlink w:anchor="Par73" w:history="1">
        <w:r w:rsidRPr="0014153E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форме</w:t>
        </w:r>
      </w:hyperlink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установленной Приложением </w:t>
      </w:r>
      <w:r w:rsidR="00B574CF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 к настоящему Положению.</w:t>
      </w:r>
    </w:p>
    <w:p w:rsidR="003B5CC2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3.11. Заседания Комиссии производятся ежеквартально в форме заседаний путем личного участия ее членов в рассмотрении вопросов.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3.12. Организует работу Комиссии и ведет заседания председатель Комиссии. В случае отсутствия председателя его обязанности исполняет заместитель председателя Комиссии.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3.13. Заседание Комиссии является правомочным при участии в нем не менее половины ее членов.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3.14. Секретарь Комиссии: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3.14.1. Уведомляет членов Комиссии о дате, времени и месте проведения заседания Комиссии.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3.14.2. Готовит документы и материалы, необходимые для проведения заседания Комиссии.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3.14.3. Ведет протоколы заседаний Комиссии и составляет иные документы, необходимые для осуществления Комиссией своей деятельности.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3.15. Итоги заседаний Комиссии оформляются протоколом, который подписывается председателем и секретарем Комиссии. К протоколу прилагаются копии материалов по вопросам, рассмотренным на заседании.</w:t>
      </w:r>
    </w:p>
    <w:p w:rsidR="003B5CC2" w:rsidRPr="0014153E" w:rsidRDefault="003B5CC2" w:rsidP="001415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3.16. Комис</w:t>
      </w:r>
      <w:r w:rsidR="00F42B4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сия ежеквартально направляет в 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Финансово</w:t>
      </w:r>
      <w:r w:rsidR="004C20DE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управление </w:t>
      </w:r>
      <w:r w:rsidR="004C20DE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Администрации Каменского городского округа </w:t>
      </w:r>
      <w:hyperlink w:anchor="Par107" w:history="1">
        <w:r w:rsidRPr="0014153E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отчет</w:t>
        </w:r>
      </w:hyperlink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 установленной форме согласно Приложению </w:t>
      </w:r>
      <w:r w:rsidR="00497B55"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1415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 к настоящему Положению.</w:t>
      </w:r>
    </w:p>
    <w:p w:rsidR="00952755" w:rsidRDefault="00952755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52755" w:rsidRDefault="00952755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52755" w:rsidRDefault="00952755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52755" w:rsidRDefault="00952755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52755" w:rsidRDefault="00952755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52755" w:rsidRDefault="00952755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52755" w:rsidRDefault="00952755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52755" w:rsidRDefault="00952755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52755" w:rsidRDefault="00952755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52755" w:rsidRDefault="00952755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42B42" w:rsidRDefault="00F42B42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42B42" w:rsidRDefault="00F42B42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52755" w:rsidRDefault="00952755" w:rsidP="001415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B5CC2" w:rsidRPr="006E545D" w:rsidRDefault="003B5CC2" w:rsidP="00952755">
      <w:pPr>
        <w:autoSpaceDE w:val="0"/>
        <w:autoSpaceDN w:val="0"/>
        <w:adjustRightInd w:val="0"/>
        <w:spacing w:after="0" w:line="240" w:lineRule="auto"/>
        <w:ind w:left="5664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Приложение </w:t>
      </w:r>
      <w:r w:rsidR="00497B55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№</w:t>
      </w: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1</w:t>
      </w:r>
    </w:p>
    <w:p w:rsidR="004C20DE" w:rsidRPr="006E545D" w:rsidRDefault="003B5CC2" w:rsidP="00952755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 Положению о </w:t>
      </w:r>
      <w:proofErr w:type="gramStart"/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Межведомственной</w:t>
      </w:r>
      <w:proofErr w:type="gramEnd"/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497B55" w:rsidRPr="006E545D" w:rsidRDefault="003B5CC2" w:rsidP="00952755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комиссии</w:t>
      </w:r>
      <w:r w:rsidR="004C20DE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 выявлению </w:t>
      </w:r>
      <w:proofErr w:type="gramStart"/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неучтенных</w:t>
      </w:r>
      <w:proofErr w:type="gramEnd"/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497B55" w:rsidRPr="006E545D" w:rsidRDefault="003B5CC2" w:rsidP="00952755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объектов</w:t>
      </w:r>
      <w:r w:rsidR="00497B55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недвижимости</w:t>
      </w:r>
      <w:r w:rsidR="004C20DE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 земельных </w:t>
      </w:r>
    </w:p>
    <w:p w:rsidR="003B5CC2" w:rsidRPr="006E545D" w:rsidRDefault="003B5CC2" w:rsidP="00952755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участков</w:t>
      </w:r>
      <w:r w:rsidR="00497B55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на территории</w:t>
      </w:r>
      <w:r w:rsidR="004C20DE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Каменск</w:t>
      </w:r>
      <w:r w:rsidR="00952755">
        <w:rPr>
          <w:rFonts w:ascii="Times New Roman" w:eastAsiaTheme="minorHAnsi" w:hAnsi="Times New Roman" w:cs="Times New Roman"/>
          <w:sz w:val="24"/>
          <w:szCs w:val="24"/>
          <w:lang w:eastAsia="en-US"/>
        </w:rPr>
        <w:t>ого</w:t>
      </w:r>
      <w:r w:rsidR="004C20DE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городско</w:t>
      </w:r>
      <w:r w:rsidR="00952755">
        <w:rPr>
          <w:rFonts w:ascii="Times New Roman" w:eastAsiaTheme="minorHAnsi" w:hAnsi="Times New Roman" w:cs="Times New Roman"/>
          <w:sz w:val="24"/>
          <w:szCs w:val="24"/>
          <w:lang w:eastAsia="en-US"/>
        </w:rPr>
        <w:t>го</w:t>
      </w:r>
      <w:r w:rsidR="004C20DE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округ</w:t>
      </w:r>
      <w:r w:rsidR="00952755">
        <w:rPr>
          <w:rFonts w:ascii="Times New Roman" w:eastAsiaTheme="minorHAnsi" w:hAnsi="Times New Roman" w:cs="Times New Roman"/>
          <w:sz w:val="24"/>
          <w:szCs w:val="24"/>
          <w:lang w:eastAsia="en-US"/>
        </w:rPr>
        <w:t>а</w:t>
      </w:r>
    </w:p>
    <w:p w:rsidR="003B5CC2" w:rsidRPr="006E545D" w:rsidRDefault="003B5CC2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B5CC2" w:rsidRPr="006E545D" w:rsidRDefault="003B5CC2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E2E8F" w:rsidRPr="006E545D" w:rsidRDefault="001E2E8F" w:rsidP="001E2E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ИНФОРМАЦИЯ ОБ ИТОГАХ ДВОРОВОГО ОБХОДА</w:t>
      </w:r>
    </w:p>
    <w:p w:rsidR="001E2E8F" w:rsidRPr="006E545D" w:rsidRDefault="001E2E8F" w:rsidP="001E2E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по состоянию на ______________20___г.</w:t>
      </w:r>
    </w:p>
    <w:p w:rsidR="001E2E8F" w:rsidRPr="006E545D" w:rsidRDefault="001E2E8F" w:rsidP="001E2E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E2E8F" w:rsidRPr="006E545D" w:rsidRDefault="001E2E8F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W w:w="992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60"/>
        <w:gridCol w:w="1134"/>
        <w:gridCol w:w="850"/>
        <w:gridCol w:w="992"/>
        <w:gridCol w:w="1558"/>
        <w:gridCol w:w="1953"/>
        <w:gridCol w:w="1875"/>
      </w:tblGrid>
      <w:tr w:rsidR="003B5CC2" w:rsidRPr="006E545D" w:rsidTr="006C05E4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выходов "мобильных групп" (ед.)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дворовых обходов (ед.)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выявленных земельных участков, фактически используемых без правоустанавливающих документов (ед.)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выявленных объектов недвижимого имущества физических лиц, не поставленных на технический учет (ед.)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Количество выявленных фактически используемых объектов недвижимого имущества, числившихся </w:t>
            </w:r>
            <w:proofErr w:type="gramStart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незавершенными</w:t>
            </w:r>
            <w:proofErr w:type="gramEnd"/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лиц, осуществивших технический учет после принятия мер земельного контроля и информационно-разъяснительной работы (дворового обхода)</w:t>
            </w:r>
          </w:p>
        </w:tc>
      </w:tr>
      <w:tr w:rsidR="003B5CC2" w:rsidRPr="006E545D" w:rsidTr="006C05E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Юр. лица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Физ. лица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6C05E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DF07A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DF07A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DF07A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DF07A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DF07A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DF07A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DF07A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7</w:t>
            </w:r>
          </w:p>
        </w:tc>
      </w:tr>
      <w:tr w:rsidR="006C05E4" w:rsidRPr="006E545D" w:rsidTr="006C05E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7AD" w:rsidRDefault="001E2E8F" w:rsidP="001E2E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Всего, с начала года, </w:t>
            </w:r>
          </w:p>
          <w:p w:rsidR="006C05E4" w:rsidRPr="006E545D" w:rsidRDefault="001E2E8F" w:rsidP="001E2E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 </w:t>
            </w:r>
            <w:proofErr w:type="spellStart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т.ч</w:t>
            </w:r>
            <w:proofErr w:type="spellEnd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4" w:rsidRPr="006E545D" w:rsidRDefault="006C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4" w:rsidRPr="006E545D" w:rsidRDefault="006C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4" w:rsidRPr="006E545D" w:rsidRDefault="006C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4" w:rsidRPr="006E545D" w:rsidRDefault="006C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4" w:rsidRPr="006E545D" w:rsidRDefault="006C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4" w:rsidRPr="006E545D" w:rsidRDefault="006C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C05E4" w:rsidRPr="006E545D" w:rsidTr="006C05E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4" w:rsidRPr="006E545D" w:rsidRDefault="00DF07AD" w:rsidP="001E2E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</w:t>
            </w:r>
            <w:r w:rsidR="001E2E8F"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 отчетный  месяц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4" w:rsidRPr="006E545D" w:rsidRDefault="006C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4" w:rsidRPr="006E545D" w:rsidRDefault="006C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4" w:rsidRPr="006E545D" w:rsidRDefault="006C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4" w:rsidRPr="006E545D" w:rsidRDefault="006C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4" w:rsidRPr="006E545D" w:rsidRDefault="006C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4" w:rsidRPr="006E545D" w:rsidRDefault="006C0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B5CC2" w:rsidRPr="006E545D" w:rsidRDefault="003B5CC2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B5CC2" w:rsidRPr="006E545D" w:rsidRDefault="003B5CC2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B5CC2" w:rsidRPr="006E545D" w:rsidRDefault="003B5CC2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B5CC2" w:rsidRPr="006E545D" w:rsidRDefault="003B5CC2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686A" w:rsidRPr="006E545D" w:rsidRDefault="00C6686A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686A" w:rsidRPr="006E545D" w:rsidRDefault="00C6686A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686A" w:rsidRPr="006E545D" w:rsidRDefault="00C6686A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686A" w:rsidRPr="006E545D" w:rsidRDefault="00C6686A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686A" w:rsidRPr="006E545D" w:rsidRDefault="00C6686A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686A" w:rsidRPr="006E545D" w:rsidRDefault="00C6686A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6686A" w:rsidRPr="006E545D" w:rsidRDefault="00C6686A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D33C75" w:rsidRDefault="00D33C75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E545D" w:rsidRDefault="006E545D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E545D" w:rsidRDefault="006E545D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C0A34" w:rsidRDefault="00BC0A34" w:rsidP="003B5CC2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1" w:name="_GoBack"/>
      <w:bookmarkEnd w:id="1"/>
    </w:p>
    <w:p w:rsidR="003B5CC2" w:rsidRPr="006E545D" w:rsidRDefault="003B5CC2" w:rsidP="00952755">
      <w:pPr>
        <w:autoSpaceDE w:val="0"/>
        <w:autoSpaceDN w:val="0"/>
        <w:adjustRightInd w:val="0"/>
        <w:spacing w:after="0" w:line="240" w:lineRule="auto"/>
        <w:ind w:left="4956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Приложение </w:t>
      </w:r>
      <w:r w:rsidR="00497B55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№</w:t>
      </w: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2</w:t>
      </w:r>
    </w:p>
    <w:p w:rsidR="00497B55" w:rsidRPr="006E545D" w:rsidRDefault="003B5CC2" w:rsidP="00952755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 Положению о </w:t>
      </w:r>
      <w:proofErr w:type="gramStart"/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Межведомственной</w:t>
      </w:r>
      <w:proofErr w:type="gramEnd"/>
    </w:p>
    <w:p w:rsidR="00497B55" w:rsidRPr="006E545D" w:rsidRDefault="003B5CC2" w:rsidP="00952755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комисси</w:t>
      </w:r>
      <w:r w:rsidR="00497B55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 </w:t>
      </w: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 выявлению </w:t>
      </w:r>
      <w:proofErr w:type="gramStart"/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неучтенных</w:t>
      </w:r>
      <w:proofErr w:type="gramEnd"/>
    </w:p>
    <w:p w:rsidR="00497B55" w:rsidRPr="006E545D" w:rsidRDefault="003B5CC2" w:rsidP="00952755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объектов недвижимости</w:t>
      </w:r>
      <w:r w:rsidR="00497B55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 земельных </w:t>
      </w:r>
    </w:p>
    <w:p w:rsidR="003B5CC2" w:rsidRPr="006E545D" w:rsidRDefault="003B5CC2" w:rsidP="00952755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участков</w:t>
      </w:r>
      <w:r w:rsidR="00497B55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территории</w:t>
      </w:r>
      <w:r w:rsidR="00497B55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4C20DE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Каменск</w:t>
      </w:r>
      <w:r w:rsidR="00952755">
        <w:rPr>
          <w:rFonts w:ascii="Times New Roman" w:eastAsiaTheme="minorHAnsi" w:hAnsi="Times New Roman" w:cs="Times New Roman"/>
          <w:sz w:val="24"/>
          <w:szCs w:val="24"/>
          <w:lang w:eastAsia="en-US"/>
        </w:rPr>
        <w:t>ого</w:t>
      </w:r>
      <w:r w:rsidR="004C20DE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городско</w:t>
      </w:r>
      <w:r w:rsidR="0095275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го </w:t>
      </w:r>
      <w:r w:rsidR="004C20DE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округ</w:t>
      </w:r>
      <w:r w:rsidR="00952755">
        <w:rPr>
          <w:rFonts w:ascii="Times New Roman" w:eastAsiaTheme="minorHAnsi" w:hAnsi="Times New Roman" w:cs="Times New Roman"/>
          <w:sz w:val="24"/>
          <w:szCs w:val="24"/>
          <w:lang w:eastAsia="en-US"/>
        </w:rPr>
        <w:t>а</w:t>
      </w:r>
    </w:p>
    <w:p w:rsidR="003B5CC2" w:rsidRPr="006E545D" w:rsidRDefault="003B5CC2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B5CC2" w:rsidRPr="006E545D" w:rsidRDefault="003B5CC2" w:rsidP="003B5C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2" w:name="Par107"/>
      <w:bookmarkEnd w:id="2"/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ОТЧЕТ</w:t>
      </w:r>
    </w:p>
    <w:p w:rsidR="003B5CC2" w:rsidRPr="006E545D" w:rsidRDefault="003B5CC2" w:rsidP="003B5C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О РАБОТЕ МЕЖВЕДОМСТВЕННОЙ КОМИССИИ ПО ВЫЯВЛЕНИЮ</w:t>
      </w:r>
    </w:p>
    <w:p w:rsidR="00DF07AD" w:rsidRDefault="003B5CC2" w:rsidP="003B5C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НЕУЧТЕННЫХ ОБЪЕКТОВ НЕДВИЖИМОСТИ И ЗЕМЕЛЬНЫХ</w:t>
      </w:r>
    </w:p>
    <w:p w:rsidR="006C05E4" w:rsidRPr="006E545D" w:rsidRDefault="003B5CC2" w:rsidP="003B5C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УЧАСТКОВ</w:t>
      </w:r>
      <w:r w:rsidR="006C05E4"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МУНИЦИПАЛЬНОМ ОБРАЗОВАНИИ </w:t>
      </w:r>
    </w:p>
    <w:p w:rsidR="006C05E4" w:rsidRPr="006E545D" w:rsidRDefault="004C20DE" w:rsidP="003B5C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>«КАМЕНСКИЙ ГОРОДСКОЙ ОКРУГ»</w:t>
      </w:r>
    </w:p>
    <w:p w:rsidR="003B5CC2" w:rsidRPr="006E545D" w:rsidRDefault="006C05E4" w:rsidP="003B5C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 состоянию на ____________20___г.</w:t>
      </w:r>
    </w:p>
    <w:p w:rsidR="003B5CC2" w:rsidRPr="006E545D" w:rsidRDefault="003B5CC2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4"/>
        <w:gridCol w:w="3002"/>
        <w:gridCol w:w="1417"/>
        <w:gridCol w:w="1304"/>
        <w:gridCol w:w="1843"/>
        <w:gridCol w:w="1531"/>
      </w:tblGrid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N </w:t>
            </w:r>
            <w:proofErr w:type="gramStart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 w:rsidP="004C20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 итогам работы комиссии в 201</w:t>
            </w:r>
            <w:r w:rsidR="004C20DE"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_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году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 w:rsidP="006C05E4">
            <w:pPr>
              <w:autoSpaceDE w:val="0"/>
              <w:autoSpaceDN w:val="0"/>
              <w:adjustRightInd w:val="0"/>
              <w:spacing w:after="0" w:line="240" w:lineRule="auto"/>
              <w:ind w:firstLine="8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За аналогичный период </w:t>
            </w:r>
            <w:r w:rsidR="00B32FD0"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прошлого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 w:rsidP="00B32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Рост (снижение) в сумме к соответствующему периоду 201</w:t>
            </w:r>
            <w:r w:rsidR="00B32FD0"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_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года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 w:rsidP="00B32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Рост (снижение) </w:t>
            </w:r>
            <w:proofErr w:type="gramStart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</w:t>
            </w:r>
            <w:proofErr w:type="gramEnd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% к соответствующему периоду 20</w:t>
            </w:r>
            <w:r w:rsidR="00B32FD0"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1_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DF07A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DF07A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DF07A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DF07A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DF07A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DF07A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6</w:t>
            </w: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земельных участков, расположенных на территории муниципального образования, 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земельных участков, сведения о которых внесены в государственный кадастр недвижимости, 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рей</w:t>
            </w:r>
            <w:r w:rsidR="00F42B4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дов межведомственных комиссий (мобильных групп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уведомлений (предписаний) о необходимости оформления права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 w:rsidP="00F42B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Количество материалов проверок, сформированных в рамках муниципального земельного контроля и переданных в 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 xml:space="preserve">территориальный орган государственной регистрации, кадастра и картографии для возбуждения дела об административном правонарушении по </w:t>
            </w:r>
            <w:hyperlink r:id="rId11" w:history="1">
              <w:r w:rsidRPr="006E545D">
                <w:rPr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стать</w:t>
              </w:r>
              <w:r w:rsidR="00F42B42">
                <w:rPr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е</w:t>
              </w:r>
              <w:r w:rsidRPr="006E545D">
                <w:rPr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 xml:space="preserve"> 7.1</w:t>
              </w:r>
            </w:hyperlink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Кодекса об административных правонарушениях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6.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Количество выявленных земельных участков, фактически используемых гражданами и юридическими лицами без оформления в установленном порядке правоустанавливающих документов (право </w:t>
            </w:r>
            <w:proofErr w:type="gramStart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собственности</w:t>
            </w:r>
            <w:proofErr w:type="gramEnd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 которые не оформлено и отсутствуют арендные отношения)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Из них</w:t>
            </w:r>
          </w:p>
        </w:tc>
      </w:tr>
      <w:tr w:rsidR="003B5CC2" w:rsidRPr="006E545D" w:rsidTr="00C6686A"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6.1.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лиц, зарегистрировавших право собственности на выявленные земельные участки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</w:t>
            </w:r>
            <w:proofErr w:type="gramStart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6.2.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лиц, оформивших договоры аренды на выявленные земельные участки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</w:t>
            </w:r>
            <w:proofErr w:type="gramStart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Количество выявленных объектов недвижимого имущества, фактически используемых, числившихся незавершенными, на которые не оформлены правоустанавливающие 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документы в установленном порядке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Из них</w:t>
            </w: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7.1.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лиц, зарегистрировавших право собственности на выявленные объекты недвижимого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выявленных объектов недвижимого имущества физических лиц, на которые оформлено право собственности, но по которым отсутствует инвентаризационная стоимость, - 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Из них</w:t>
            </w: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8.1.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объектов, по которым произведена оценка инвентаризационной стоимости после информационно-разъяснительной работы (дворового обхода) или принятия мер земельного контроля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выявленных объектов недвижимого имущества физических лиц, на которые оформлено право собственности, но не поставленных на технический учет, - 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лиц, зарегистрировавших право собственности на объекты недвижимого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Количество лиц, осуществивших технический учет после информационно-разъяснительной работы (дворового обхода) или принятия мер земельного 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контроля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12.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 w:rsidP="00F42B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Предварительный расчет суммы дополнительного поступления арендных платежей за </w:t>
            </w:r>
            <w:r w:rsidR="00F42B4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землю в 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бюджет</w:t>
            </w:r>
            <w:r w:rsidR="00F42B4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Каменского городского округа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(тыс. 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арендная плата за землю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 w:rsidP="00F42B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Сумма дополнительных платежей за землю в  бюджет</w:t>
            </w:r>
            <w:r w:rsidR="00F42B4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Каменского городского округа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(тыс. 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B5CC2" w:rsidRPr="006E545D" w:rsidTr="00C6686A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арендная плата за землю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C2" w:rsidRPr="006E545D" w:rsidRDefault="003B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C0A34" w:rsidRPr="006E545D" w:rsidRDefault="00BC0A34" w:rsidP="00F317F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sectPr w:rsidR="00BC0A34" w:rsidRPr="006E545D" w:rsidSect="001773FC">
      <w:headerReference w:type="default" r:id="rId12"/>
      <w:footerReference w:type="default" r:id="rId13"/>
      <w:pgSz w:w="11906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3FB" w:rsidRDefault="001653FB" w:rsidP="0054562A">
      <w:pPr>
        <w:spacing w:after="0" w:line="240" w:lineRule="auto"/>
      </w:pPr>
      <w:r>
        <w:separator/>
      </w:r>
    </w:p>
  </w:endnote>
  <w:endnote w:type="continuationSeparator" w:id="0">
    <w:p w:rsidR="001653FB" w:rsidRDefault="001653FB" w:rsidP="00545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4AB" w:rsidRDefault="004104A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4104AB" w:rsidRDefault="004104AB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3FB" w:rsidRDefault="001653FB" w:rsidP="0054562A">
      <w:pPr>
        <w:spacing w:after="0" w:line="240" w:lineRule="auto"/>
      </w:pPr>
      <w:r>
        <w:separator/>
      </w:r>
    </w:p>
  </w:footnote>
  <w:footnote w:type="continuationSeparator" w:id="0">
    <w:p w:rsidR="001653FB" w:rsidRDefault="001653FB" w:rsidP="00545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4AB" w:rsidRDefault="004104A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4104AB" w:rsidRDefault="00591C5A">
    <w:pPr>
      <w:pStyle w:val="ConsPlusNormal"/>
    </w:pPr>
    <w:r>
      <w:rPr>
        <w:sz w:val="10"/>
        <w:szCs w:val="1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144F4"/>
    <w:multiLevelType w:val="hybridMultilevel"/>
    <w:tmpl w:val="D9A2D87E"/>
    <w:lvl w:ilvl="0" w:tplc="52887D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F9532AA"/>
    <w:multiLevelType w:val="hybridMultilevel"/>
    <w:tmpl w:val="2CC635A8"/>
    <w:lvl w:ilvl="0" w:tplc="D4CE5AA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64E"/>
    <w:rsid w:val="000865B5"/>
    <w:rsid w:val="000C32F0"/>
    <w:rsid w:val="000E7991"/>
    <w:rsid w:val="0010115F"/>
    <w:rsid w:val="0014153E"/>
    <w:rsid w:val="001523A2"/>
    <w:rsid w:val="001602F0"/>
    <w:rsid w:val="001653FB"/>
    <w:rsid w:val="001773FC"/>
    <w:rsid w:val="001E2E8F"/>
    <w:rsid w:val="00215C62"/>
    <w:rsid w:val="0022099A"/>
    <w:rsid w:val="00236E3E"/>
    <w:rsid w:val="00247C23"/>
    <w:rsid w:val="0026765E"/>
    <w:rsid w:val="00285B6F"/>
    <w:rsid w:val="002A3577"/>
    <w:rsid w:val="002B0C0F"/>
    <w:rsid w:val="002B2EC2"/>
    <w:rsid w:val="002E2D94"/>
    <w:rsid w:val="00333B9A"/>
    <w:rsid w:val="00381113"/>
    <w:rsid w:val="003B5CC2"/>
    <w:rsid w:val="004104AB"/>
    <w:rsid w:val="00410F64"/>
    <w:rsid w:val="00497B55"/>
    <w:rsid w:val="004A3343"/>
    <w:rsid w:val="004C20DE"/>
    <w:rsid w:val="005008DB"/>
    <w:rsid w:val="00503146"/>
    <w:rsid w:val="0054562A"/>
    <w:rsid w:val="00591C5A"/>
    <w:rsid w:val="00597FAE"/>
    <w:rsid w:val="005A512B"/>
    <w:rsid w:val="005C2AE8"/>
    <w:rsid w:val="005D361E"/>
    <w:rsid w:val="005D53D4"/>
    <w:rsid w:val="0061064E"/>
    <w:rsid w:val="0063389C"/>
    <w:rsid w:val="006C05E4"/>
    <w:rsid w:val="006E545D"/>
    <w:rsid w:val="0078328E"/>
    <w:rsid w:val="007A7417"/>
    <w:rsid w:val="007C7A1A"/>
    <w:rsid w:val="007E67AD"/>
    <w:rsid w:val="00877FD7"/>
    <w:rsid w:val="00884B12"/>
    <w:rsid w:val="008A5214"/>
    <w:rsid w:val="008B1707"/>
    <w:rsid w:val="008D60DD"/>
    <w:rsid w:val="008E038B"/>
    <w:rsid w:val="0093733E"/>
    <w:rsid w:val="00952755"/>
    <w:rsid w:val="009D1C2A"/>
    <w:rsid w:val="009F4267"/>
    <w:rsid w:val="00A05B7E"/>
    <w:rsid w:val="00A10632"/>
    <w:rsid w:val="00A13A52"/>
    <w:rsid w:val="00A50617"/>
    <w:rsid w:val="00AB2A2D"/>
    <w:rsid w:val="00AB678D"/>
    <w:rsid w:val="00AD075E"/>
    <w:rsid w:val="00AE1A15"/>
    <w:rsid w:val="00AE1A5E"/>
    <w:rsid w:val="00AE50C8"/>
    <w:rsid w:val="00B32FD0"/>
    <w:rsid w:val="00B4076D"/>
    <w:rsid w:val="00B40A50"/>
    <w:rsid w:val="00B47D7B"/>
    <w:rsid w:val="00B574CF"/>
    <w:rsid w:val="00B74764"/>
    <w:rsid w:val="00B8039F"/>
    <w:rsid w:val="00BC0A34"/>
    <w:rsid w:val="00BE4219"/>
    <w:rsid w:val="00C64C6C"/>
    <w:rsid w:val="00C6686A"/>
    <w:rsid w:val="00C939E7"/>
    <w:rsid w:val="00C9482A"/>
    <w:rsid w:val="00D0117F"/>
    <w:rsid w:val="00D33B27"/>
    <w:rsid w:val="00D33C75"/>
    <w:rsid w:val="00D67117"/>
    <w:rsid w:val="00D95D91"/>
    <w:rsid w:val="00DA20D9"/>
    <w:rsid w:val="00DB3BFA"/>
    <w:rsid w:val="00DC5B55"/>
    <w:rsid w:val="00DF07AD"/>
    <w:rsid w:val="00E075A9"/>
    <w:rsid w:val="00E07FE3"/>
    <w:rsid w:val="00EC7184"/>
    <w:rsid w:val="00EE715A"/>
    <w:rsid w:val="00F154FB"/>
    <w:rsid w:val="00F306E6"/>
    <w:rsid w:val="00F317F3"/>
    <w:rsid w:val="00F42B42"/>
    <w:rsid w:val="00FE53AC"/>
    <w:rsid w:val="00FE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62A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qFormat/>
    <w:rsid w:val="0054562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54562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6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456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45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562A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545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562A"/>
    <w:rPr>
      <w:rFonts w:eastAsiaTheme="minorEastAsia"/>
      <w:lang w:eastAsia="ru-RU"/>
    </w:rPr>
  </w:style>
  <w:style w:type="character" w:customStyle="1" w:styleId="60">
    <w:name w:val="Заголовок 6 Знак"/>
    <w:basedOn w:val="a0"/>
    <w:link w:val="6"/>
    <w:rsid w:val="0054562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54562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caption"/>
    <w:basedOn w:val="a"/>
    <w:next w:val="a"/>
    <w:qFormat/>
    <w:rsid w:val="0054562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2">
    <w:name w:val="Знак Знак Знак2 Знак Знак Знак Знак Знак Знак Знак Знак Знак Знак Знак Знак Знак Знак Знак Знак Знак Знак Знак Знак Знак Знак Знак Знак Знак"/>
    <w:basedOn w:val="a"/>
    <w:rsid w:val="0054562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8">
    <w:name w:val="Balloon Text"/>
    <w:basedOn w:val="a"/>
    <w:link w:val="a9"/>
    <w:uiPriority w:val="99"/>
    <w:semiHidden/>
    <w:unhideWhenUsed/>
    <w:rsid w:val="00545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562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Title">
    <w:name w:val="ConsTitle"/>
    <w:rsid w:val="001E2E8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20">
    <w:name w:val="Знак Знак Знак2 Знак Знак Знак Знак Знак Знак Знак Знак Знак Знак Знак Знак Знак Знак Знак Знак Знак Знак Знак Знак Знак Знак Знак Знак Знак"/>
    <w:basedOn w:val="a"/>
    <w:rsid w:val="001E2E8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Default">
    <w:name w:val="Default"/>
    <w:rsid w:val="00BE42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62A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qFormat/>
    <w:rsid w:val="0054562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54562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6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456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45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562A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545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562A"/>
    <w:rPr>
      <w:rFonts w:eastAsiaTheme="minorEastAsia"/>
      <w:lang w:eastAsia="ru-RU"/>
    </w:rPr>
  </w:style>
  <w:style w:type="character" w:customStyle="1" w:styleId="60">
    <w:name w:val="Заголовок 6 Знак"/>
    <w:basedOn w:val="a0"/>
    <w:link w:val="6"/>
    <w:rsid w:val="0054562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54562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caption"/>
    <w:basedOn w:val="a"/>
    <w:next w:val="a"/>
    <w:qFormat/>
    <w:rsid w:val="0054562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2">
    <w:name w:val="Знак Знак Знак2 Знак Знак Знак Знак Знак Знак Знак Знак Знак Знак Знак Знак Знак Знак Знак Знак Знак Знак Знак Знак Знак Знак Знак Знак Знак"/>
    <w:basedOn w:val="a"/>
    <w:rsid w:val="0054562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8">
    <w:name w:val="Balloon Text"/>
    <w:basedOn w:val="a"/>
    <w:link w:val="a9"/>
    <w:uiPriority w:val="99"/>
    <w:semiHidden/>
    <w:unhideWhenUsed/>
    <w:rsid w:val="00545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562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Title">
    <w:name w:val="ConsTitle"/>
    <w:rsid w:val="001E2E8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20">
    <w:name w:val="Знак Знак Знак2 Знак Знак Знак Знак Знак Знак Знак Знак Знак Знак Знак Знак Знак Знак Знак Знак Знак Знак Знак Знак Знак Знак Знак Знак Знак"/>
    <w:basedOn w:val="a"/>
    <w:rsid w:val="001E2E8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Default">
    <w:name w:val="Default"/>
    <w:rsid w:val="00BE42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FD4B1AC95D2948441214E9ABBFCD127DD4A1A4348FCE84CE966EEFA45486FBBAB7833BCA92E6CF36Dd1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FD4B1AC95D2948441215097AD908F2DDD47404E4CFFE31ABC31E8AD1A1869EEEB3835E9EA6A62F5D615DCA868d7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10729-E9E5-41E9-BBC2-510B6DD17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2205</Words>
  <Characters>12574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User5</cp:lastModifiedBy>
  <cp:revision>11</cp:revision>
  <cp:lastPrinted>2018-10-10T11:53:00Z</cp:lastPrinted>
  <dcterms:created xsi:type="dcterms:W3CDTF">2018-08-20T10:13:00Z</dcterms:created>
  <dcterms:modified xsi:type="dcterms:W3CDTF">2018-10-10T11:56:00Z</dcterms:modified>
</cp:coreProperties>
</file>