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6C2" w:rsidRDefault="000A26C2">
      <w:pPr>
        <w:pStyle w:val="ConsPlusNormal"/>
        <w:outlineLvl w:val="0"/>
      </w:pPr>
    </w:p>
    <w:p w:rsidR="002A4D06" w:rsidRDefault="002A4D06" w:rsidP="002A4D06">
      <w:pPr>
        <w:ind w:left="-567"/>
      </w:pPr>
      <w:r>
        <w:rPr>
          <w:noProof/>
        </w:rPr>
        <w:drawing>
          <wp:inline distT="0" distB="0" distL="0" distR="0" wp14:anchorId="4190EC0E" wp14:editId="6FBCAA94">
            <wp:extent cx="554355" cy="683895"/>
            <wp:effectExtent l="1905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D06" w:rsidRDefault="002A4D06" w:rsidP="002A4D06">
      <w:pPr>
        <w:ind w:left="0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2A4D06" w:rsidRDefault="002A4D06" w:rsidP="002A4D06">
      <w:pPr>
        <w:ind w:left="0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2A4D06" w:rsidRDefault="002A4D06" w:rsidP="002A4D06">
      <w:pPr>
        <w:pStyle w:val="6"/>
        <w:pBdr>
          <w:bottom w:val="double" w:sz="6" w:space="1" w:color="auto"/>
        </w:pBdr>
        <w:ind w:left="0"/>
        <w:rPr>
          <w:spacing w:val="100"/>
        </w:rPr>
      </w:pPr>
      <w:r>
        <w:rPr>
          <w:spacing w:val="100"/>
        </w:rPr>
        <w:t>ПОСТАНОВЛЕНИЕ</w:t>
      </w:r>
    </w:p>
    <w:p w:rsidR="002A4D06" w:rsidRPr="009771FE" w:rsidRDefault="002A4D06" w:rsidP="002A4D06">
      <w:pPr>
        <w:ind w:left="0"/>
      </w:pPr>
    </w:p>
    <w:p w:rsidR="002A4D06" w:rsidRDefault="0061710C" w:rsidP="002A4D06">
      <w:pPr>
        <w:ind w:left="0"/>
        <w:jc w:val="left"/>
        <w:rPr>
          <w:sz w:val="28"/>
        </w:rPr>
      </w:pPr>
      <w:r>
        <w:rPr>
          <w:sz w:val="28"/>
        </w:rPr>
        <w:t>28.09.2018</w:t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C1805">
        <w:rPr>
          <w:sz w:val="28"/>
        </w:rPr>
        <w:tab/>
      </w:r>
      <w:r w:rsidR="002C1805">
        <w:rPr>
          <w:sz w:val="28"/>
        </w:rPr>
        <w:tab/>
      </w:r>
      <w:r>
        <w:rPr>
          <w:sz w:val="28"/>
        </w:rPr>
        <w:t>№ 1480</w:t>
      </w:r>
    </w:p>
    <w:p w:rsidR="002A4D06" w:rsidRDefault="002A4D06" w:rsidP="002A4D06">
      <w:pPr>
        <w:ind w:left="0"/>
        <w:rPr>
          <w:sz w:val="28"/>
        </w:rPr>
      </w:pPr>
      <w:r>
        <w:rPr>
          <w:sz w:val="28"/>
        </w:rPr>
        <w:t>п.</w:t>
      </w:r>
      <w:r w:rsidR="00A75112">
        <w:rPr>
          <w:sz w:val="28"/>
        </w:rPr>
        <w:t xml:space="preserve"> </w:t>
      </w:r>
      <w:proofErr w:type="spellStart"/>
      <w:r>
        <w:rPr>
          <w:sz w:val="28"/>
        </w:rPr>
        <w:t>Мартюш</w:t>
      </w:r>
      <w:proofErr w:type="spellEnd"/>
    </w:p>
    <w:p w:rsidR="002A4D06" w:rsidRDefault="002A4D06" w:rsidP="002A4D06">
      <w:pPr>
        <w:ind w:left="0"/>
        <w:jc w:val="left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</w:t>
      </w:r>
    </w:p>
    <w:p w:rsidR="000A26C2" w:rsidRPr="002A4D06" w:rsidRDefault="003C6218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C26367">
        <w:rPr>
          <w:rFonts w:ascii="Times New Roman" w:hAnsi="Times New Roman" w:cs="Times New Roman"/>
          <w:i/>
          <w:sz w:val="28"/>
          <w:szCs w:val="28"/>
        </w:rPr>
        <w:t xml:space="preserve">Положение о Единой комиссии по осуществлению закупок товаров, работ, услуг для обеспечения нужд муниципальных заказчиков муниципального образования «Каменский городской округ», утвержденное </w:t>
      </w:r>
      <w:r w:rsidR="007271CC">
        <w:rPr>
          <w:rFonts w:ascii="Times New Roman" w:hAnsi="Times New Roman" w:cs="Times New Roman"/>
          <w:i/>
          <w:sz w:val="28"/>
          <w:szCs w:val="28"/>
        </w:rPr>
        <w:t>постановление</w:t>
      </w:r>
      <w:r w:rsidR="00C26367">
        <w:rPr>
          <w:rFonts w:ascii="Times New Roman" w:hAnsi="Times New Roman" w:cs="Times New Roman"/>
          <w:i/>
          <w:sz w:val="28"/>
          <w:szCs w:val="28"/>
        </w:rPr>
        <w:t>м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 Главы муниципального образования «Каменский городской округ» от </w:t>
      </w:r>
      <w:r w:rsidR="00C26367">
        <w:rPr>
          <w:rFonts w:ascii="Times New Roman" w:hAnsi="Times New Roman" w:cs="Times New Roman"/>
          <w:i/>
          <w:sz w:val="28"/>
          <w:szCs w:val="28"/>
        </w:rPr>
        <w:t>2</w:t>
      </w:r>
      <w:r w:rsidR="007271CC">
        <w:rPr>
          <w:rFonts w:ascii="Times New Roman" w:hAnsi="Times New Roman" w:cs="Times New Roman"/>
          <w:i/>
          <w:sz w:val="28"/>
          <w:szCs w:val="28"/>
        </w:rPr>
        <w:t>0.0</w:t>
      </w:r>
      <w:r w:rsidR="00C26367">
        <w:rPr>
          <w:rFonts w:ascii="Times New Roman" w:hAnsi="Times New Roman" w:cs="Times New Roman"/>
          <w:i/>
          <w:sz w:val="28"/>
          <w:szCs w:val="28"/>
        </w:rPr>
        <w:t>7</w:t>
      </w:r>
      <w:r w:rsidR="007271CC">
        <w:rPr>
          <w:rFonts w:ascii="Times New Roman" w:hAnsi="Times New Roman" w:cs="Times New Roman"/>
          <w:i/>
          <w:sz w:val="28"/>
          <w:szCs w:val="28"/>
        </w:rPr>
        <w:t>.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>201</w:t>
      </w:r>
      <w:r w:rsidR="00C26367">
        <w:rPr>
          <w:rFonts w:ascii="Times New Roman" w:hAnsi="Times New Roman" w:cs="Times New Roman"/>
          <w:i/>
          <w:sz w:val="28"/>
          <w:szCs w:val="28"/>
        </w:rPr>
        <w:t xml:space="preserve">6 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>года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 xml:space="preserve">№ </w:t>
      </w:r>
      <w:r w:rsidR="00C26367">
        <w:rPr>
          <w:rFonts w:ascii="Times New Roman" w:hAnsi="Times New Roman" w:cs="Times New Roman"/>
          <w:i/>
          <w:sz w:val="28"/>
          <w:szCs w:val="28"/>
        </w:rPr>
        <w:t>1205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A26C2" w:rsidRDefault="000A26C2">
      <w:pPr>
        <w:pStyle w:val="ConsPlusNormal"/>
      </w:pPr>
    </w:p>
    <w:p w:rsidR="000A26C2" w:rsidRPr="004D327C" w:rsidRDefault="00C26367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327C">
        <w:rPr>
          <w:rFonts w:ascii="Times New Roman" w:hAnsi="Times New Roman" w:cs="Times New Roman"/>
          <w:sz w:val="28"/>
          <w:szCs w:val="28"/>
        </w:rPr>
        <w:t xml:space="preserve">В связи с принятием Федерального закона </w:t>
      </w:r>
      <w:r w:rsidR="00EF41C5" w:rsidRPr="004D327C">
        <w:rPr>
          <w:rFonts w:ascii="Times New Roman" w:hAnsi="Times New Roman" w:cs="Times New Roman"/>
          <w:sz w:val="28"/>
          <w:szCs w:val="28"/>
        </w:rPr>
        <w:t>от 31.12.</w:t>
      </w:r>
      <w:r w:rsidRPr="004D327C">
        <w:rPr>
          <w:rFonts w:ascii="Times New Roman" w:hAnsi="Times New Roman" w:cs="Times New Roman"/>
          <w:sz w:val="28"/>
          <w:szCs w:val="28"/>
        </w:rPr>
        <w:t xml:space="preserve">2017 года  №504-ФЗ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нужд», </w:t>
      </w:r>
      <w:r w:rsidR="00A546A1" w:rsidRPr="004D327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D327C">
        <w:rPr>
          <w:rFonts w:ascii="Times New Roman" w:hAnsi="Times New Roman" w:cs="Times New Roman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</w:t>
      </w:r>
      <w:r w:rsidR="00A546A1">
        <w:rPr>
          <w:rFonts w:ascii="Times New Roman" w:hAnsi="Times New Roman" w:cs="Times New Roman"/>
          <w:sz w:val="28"/>
          <w:szCs w:val="28"/>
        </w:rPr>
        <w:t>ения в Российской Федерации»,</w:t>
      </w:r>
      <w:r w:rsidRPr="004D327C">
        <w:rPr>
          <w:rFonts w:ascii="Times New Roman" w:hAnsi="Times New Roman" w:cs="Times New Roman"/>
          <w:sz w:val="28"/>
          <w:szCs w:val="28"/>
        </w:rPr>
        <w:t xml:space="preserve"> статьей 39 Федерального закона от 05.04.2013 № 44-ФЗ «О контрактной системе в сфере закупок товаров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>, работ, услуг для обеспечения государственных и муниципальных нужд»</w:t>
      </w:r>
      <w:r w:rsidR="00166C56" w:rsidRPr="004D327C">
        <w:rPr>
          <w:rFonts w:ascii="Times New Roman" w:hAnsi="Times New Roman" w:cs="Times New Roman"/>
          <w:sz w:val="28"/>
          <w:szCs w:val="28"/>
        </w:rPr>
        <w:t>,</w:t>
      </w:r>
      <w:r w:rsidR="000A26C2" w:rsidRPr="004D327C">
        <w:rPr>
          <w:rFonts w:ascii="Times New Roman" w:hAnsi="Times New Roman" w:cs="Times New Roman"/>
          <w:sz w:val="28"/>
          <w:szCs w:val="28"/>
        </w:rPr>
        <w:t xml:space="preserve"> </w:t>
      </w:r>
      <w:r w:rsidR="00166C56" w:rsidRPr="004D327C">
        <w:rPr>
          <w:rFonts w:ascii="Times New Roman" w:hAnsi="Times New Roman" w:cs="Times New Roman"/>
          <w:sz w:val="28"/>
          <w:szCs w:val="28"/>
        </w:rPr>
        <w:t>Уставом муниципального образования «Каменский городской округ»</w:t>
      </w:r>
      <w:r w:rsidR="00EF41C5" w:rsidRPr="004D327C">
        <w:rPr>
          <w:rFonts w:ascii="Times New Roman" w:hAnsi="Times New Roman" w:cs="Times New Roman"/>
          <w:sz w:val="28"/>
          <w:szCs w:val="28"/>
        </w:rPr>
        <w:t>,</w:t>
      </w:r>
    </w:p>
    <w:p w:rsidR="00166C56" w:rsidRPr="004D327C" w:rsidRDefault="00166C56" w:rsidP="004D327C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327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470367" w:rsidRPr="004D327C" w:rsidRDefault="00470367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b/>
          <w:sz w:val="28"/>
          <w:szCs w:val="28"/>
        </w:rPr>
        <w:tab/>
      </w:r>
      <w:r w:rsidRPr="004D327C"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="00117489" w:rsidRPr="004D327C">
        <w:rPr>
          <w:rFonts w:ascii="Times New Roman" w:hAnsi="Times New Roman" w:cs="Times New Roman"/>
          <w:sz w:val="28"/>
          <w:szCs w:val="28"/>
        </w:rPr>
        <w:t>Положение о Единой комиссии по осуществлению закупок товаров, работ, услуг для обеспечения нужд муниципальных заказчиков муниципального образования «Каменский городской округ», утвержденное постановлением Главы муниципального образования «Каменский городской о</w:t>
      </w:r>
      <w:r w:rsidR="003C7320">
        <w:rPr>
          <w:rFonts w:ascii="Times New Roman" w:hAnsi="Times New Roman" w:cs="Times New Roman"/>
          <w:sz w:val="28"/>
          <w:szCs w:val="28"/>
        </w:rPr>
        <w:t>круг» от 20.07.2016 года № 1205,</w:t>
      </w:r>
      <w:r w:rsidRPr="004D327C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117489" w:rsidRPr="004D327C" w:rsidRDefault="00470367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ab/>
        <w:t xml:space="preserve">1.1. </w:t>
      </w:r>
      <w:r w:rsidR="00117489" w:rsidRPr="004D327C">
        <w:rPr>
          <w:rFonts w:ascii="Times New Roman" w:hAnsi="Times New Roman" w:cs="Times New Roman"/>
          <w:sz w:val="28"/>
          <w:szCs w:val="28"/>
        </w:rPr>
        <w:t>Пункт 3.1. Положения изложить в новой редакции:</w:t>
      </w:r>
    </w:p>
    <w:p w:rsidR="00117489" w:rsidRPr="004D327C" w:rsidRDefault="00A546A1" w:rsidP="004D327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17489" w:rsidRPr="004D327C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 w:rsidR="00117489" w:rsidRPr="004D327C">
        <w:rPr>
          <w:rFonts w:ascii="Times New Roman" w:hAnsi="Times New Roman" w:cs="Times New Roman"/>
          <w:sz w:val="28"/>
          <w:szCs w:val="28"/>
        </w:rPr>
        <w:t>Единая комиссия создается в целях определения поставщиков (подрядчиков, исполнителей) при проведении конкурсов (открытый конкурс, открытый конкурс в  электронной форме, конкурс с ограниченным участием, конкурс с ограниченным участием в  электронной форме, двухэтапный конкурс, двухэтапный конкурс в  электронной форме), электронного аукциона, запросов котировок, запросов котировок в  электронной форме, запросов предложений, запросов предложений в  электронной форме.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117489" w:rsidRPr="004D327C" w:rsidRDefault="00117489" w:rsidP="004D327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1.2. Пункт 5.1.1. Положения изложить в новой редакции:</w:t>
      </w:r>
    </w:p>
    <w:p w:rsidR="00117489" w:rsidRPr="004D327C" w:rsidRDefault="00A546A1" w:rsidP="004D327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17489" w:rsidRPr="004D327C">
        <w:rPr>
          <w:rFonts w:ascii="Times New Roman" w:hAnsi="Times New Roman" w:cs="Times New Roman"/>
          <w:sz w:val="28"/>
          <w:szCs w:val="28"/>
        </w:rPr>
        <w:t>5.1.1. Знакомиться со всеми представленными на рассмотрение документами и сведениями, составляющими заявку на участие в закупке</w:t>
      </w:r>
      <w:proofErr w:type="gramStart"/>
      <w:r w:rsidR="00117489" w:rsidRPr="004D32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117489" w:rsidRPr="004D327C" w:rsidRDefault="00117489" w:rsidP="004D327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1.3. Раздел</w:t>
      </w:r>
      <w:r w:rsidR="00B10B5C" w:rsidRPr="004D327C">
        <w:rPr>
          <w:rFonts w:ascii="Times New Roman" w:hAnsi="Times New Roman" w:cs="Times New Roman"/>
          <w:sz w:val="28"/>
          <w:szCs w:val="28"/>
        </w:rPr>
        <w:t xml:space="preserve"> Положения</w:t>
      </w:r>
      <w:r w:rsidRPr="004D327C">
        <w:rPr>
          <w:rFonts w:ascii="Times New Roman" w:hAnsi="Times New Roman" w:cs="Times New Roman"/>
          <w:sz w:val="28"/>
          <w:szCs w:val="28"/>
        </w:rPr>
        <w:t xml:space="preserve"> VI. </w:t>
      </w:r>
      <w:r w:rsidR="00B10B5C" w:rsidRPr="004D327C">
        <w:rPr>
          <w:rFonts w:ascii="Times New Roman" w:hAnsi="Times New Roman" w:cs="Times New Roman"/>
          <w:sz w:val="28"/>
          <w:szCs w:val="28"/>
        </w:rPr>
        <w:t>«</w:t>
      </w:r>
      <w:r w:rsidRPr="004D327C">
        <w:rPr>
          <w:rFonts w:ascii="Times New Roman" w:hAnsi="Times New Roman" w:cs="Times New Roman"/>
          <w:sz w:val="28"/>
          <w:szCs w:val="28"/>
        </w:rPr>
        <w:t>Ф</w:t>
      </w:r>
      <w:r w:rsidR="00B10B5C" w:rsidRPr="004D327C">
        <w:rPr>
          <w:rFonts w:ascii="Times New Roman" w:hAnsi="Times New Roman" w:cs="Times New Roman"/>
          <w:sz w:val="28"/>
          <w:szCs w:val="28"/>
        </w:rPr>
        <w:t>ункции</w:t>
      </w:r>
      <w:r w:rsidRPr="004D327C">
        <w:rPr>
          <w:rFonts w:ascii="Times New Roman" w:hAnsi="Times New Roman" w:cs="Times New Roman"/>
          <w:sz w:val="28"/>
          <w:szCs w:val="28"/>
        </w:rPr>
        <w:t xml:space="preserve"> Е</w:t>
      </w:r>
      <w:r w:rsidR="00B10B5C" w:rsidRPr="004D327C">
        <w:rPr>
          <w:rFonts w:ascii="Times New Roman" w:hAnsi="Times New Roman" w:cs="Times New Roman"/>
          <w:sz w:val="28"/>
          <w:szCs w:val="28"/>
        </w:rPr>
        <w:t>диной</w:t>
      </w:r>
      <w:r w:rsidRPr="004D327C">
        <w:rPr>
          <w:rFonts w:ascii="Times New Roman" w:hAnsi="Times New Roman" w:cs="Times New Roman"/>
          <w:sz w:val="28"/>
          <w:szCs w:val="28"/>
        </w:rPr>
        <w:t xml:space="preserve"> </w:t>
      </w:r>
      <w:r w:rsidR="00B10B5C" w:rsidRPr="004D327C">
        <w:rPr>
          <w:rFonts w:ascii="Times New Roman" w:hAnsi="Times New Roman" w:cs="Times New Roman"/>
          <w:sz w:val="28"/>
          <w:szCs w:val="28"/>
        </w:rPr>
        <w:t>комиссии»</w:t>
      </w:r>
      <w:r w:rsidRPr="004D327C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A546A1" w:rsidRDefault="00A546A1" w:rsidP="00A546A1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4D327C">
        <w:rPr>
          <w:rFonts w:ascii="Times New Roman" w:hAnsi="Times New Roman" w:cs="Times New Roman"/>
          <w:sz w:val="28"/>
          <w:szCs w:val="28"/>
        </w:rPr>
        <w:t xml:space="preserve">VI. Функции Единой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</w:p>
    <w:p w:rsidR="00A546A1" w:rsidRDefault="00A546A1" w:rsidP="00A546A1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6.1. Открытый конкурс.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6.1.1. Единая комиссия осуществляет вскрытие конвертов с заявками на участие в открытом конкурсе после наступления срока, указанного в конкурсной документации в качестве срока подачи заявок на участие в открытом конкурсе. Конверты с заявками на участие в открытом конкурсе вскрываются публично во время, в месте, в порядке и в соответствии с процедурами, которые указаны в конкурсной документации. Вскрытие всех поступивших конвертов с заявками на участие в открытом конкурсе осуществляется в один день.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6.1.2.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Непосредственно перед вскрытием конвертов с заявками на участие в открытом конкурсе или в случае проведения открытого конкурса по нескольким лотам перед вскрытием таких конвертов в отношении каждого лота заявкам на участие в открытом конкурсе Единая комиссия объявляет участникам конкурса, присутствующим при вскрытии таких конвертов, о возможности подачи заявок на участие в открытом конкурсе, изменения или отзыва поданных заявок на участие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в открытом конкурсе до вскрытия таких конвертов. При этом Единая комиссия объявляет последствия подачи двух и более заявок на участие в открытом конкурсе одним участником конкурса.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6.1.3. Единая комиссия вскрывает конверты с заявками на участие в открытом конкурсе, если такие конверты и заявки поступили заказчику до вскрытия таких конвертов.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условии, что поданные ранее этим участником заявки на участие в конкурсе не отозваны, все заявки на участие в конкурсе этого участника, поданные в отношении одного и того же лота, не рассматриваются и возвращаются этому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участнику.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6.1.4. Единая комиссия ведет протокол вскрытия конвертов с заявками на участие в открытом конкурсе. Указанный протокол подписывается всеми присутствующими членами Единой комиссии непосредственно после вскрытия таких конвертов и, не позднее рабочего дня, следующего за датой подписания этого протокола, размещается</w:t>
      </w:r>
      <w:r w:rsidR="003C7320">
        <w:rPr>
          <w:rFonts w:ascii="Times New Roman" w:hAnsi="Times New Roman" w:cs="Times New Roman"/>
          <w:sz w:val="28"/>
          <w:szCs w:val="28"/>
        </w:rPr>
        <w:t xml:space="preserve"> заказчиком</w:t>
      </w:r>
      <w:r w:rsidRPr="004D327C">
        <w:rPr>
          <w:rFonts w:ascii="Times New Roman" w:hAnsi="Times New Roman" w:cs="Times New Roman"/>
          <w:sz w:val="28"/>
          <w:szCs w:val="28"/>
        </w:rPr>
        <w:t xml:space="preserve"> в единой информационной системе. При проведении открытого конкурса в целях заключения контракта на выполнение научно-исследовательских работ в случае, если допускается заключение контрактов с несколькими участниками закупки, а также на выполнение двух и более поисковых научно-исследовательских работ данный протокол размещается </w:t>
      </w:r>
      <w:r w:rsidR="003C7320">
        <w:rPr>
          <w:rFonts w:ascii="Times New Roman" w:hAnsi="Times New Roman" w:cs="Times New Roman"/>
          <w:sz w:val="28"/>
          <w:szCs w:val="28"/>
        </w:rPr>
        <w:t xml:space="preserve">заказчиком </w:t>
      </w:r>
      <w:r w:rsidRPr="004D327C">
        <w:rPr>
          <w:rFonts w:ascii="Times New Roman" w:hAnsi="Times New Roman" w:cs="Times New Roman"/>
          <w:sz w:val="28"/>
          <w:szCs w:val="28"/>
        </w:rPr>
        <w:t xml:space="preserve">в единой информационной системе в течение трех рабочих дней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его подписания.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6.1.5. В обязанности Единой комиссии входит рассмотрение и оценка конкурсных заявок.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6.1.6.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 xml:space="preserve">Единая комиссия отклоняет заявку на участие в конкурсе в случае, если участник конкурса, подавший ее, не соответствует требованиям к участнику конкурса, указанным в конкурсной документации, или такая заявка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>признана не соответствующей требованиям, указанным в конкурсной документации, в том числе участник конкурса признан не предоставившим обеспечение такой заявки, а также в случаях, предусмотренных нормативными правовыми актами, принятыми в соответствии со статьей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14 Закона о контрактной системе. Не подлежит отклонению заявка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на участие в конкурсе в связи с отсутствием в ней документов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>, предусмотренных подпунктами "ж" и "з" пункта 1 части 2 статьи 51 Закона о контрактной системе, за исключением случая закупки товара, работы, услуги, в отношении которых установлен запрет, предусмотренный статьей 14 Закона о контрактной системе.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При выявлении недостоверности информации, содержащейся в документах, которые участник конкурса представил в соответствии с ч. 2 ст. 51 Закона о контрактной системе, Единая комиссия обязана отстранить данное лицо от участия в конкурсе на любом этапе его проведения.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Результаты рассмотрения заявок на участие в конкурсе фиксируются в протоколе рассмотрения и оценки заявок на участие в конкурсе.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6.1.7. Единая комиссия осуществляет оценку заявок на участие в конкурсе, которые не были отклонены, для выявления победителя конкурса на основе критериев, указанных в конкурсной документации.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если по результатам рассмотрения заявок на участие в конкурсе Единая комиссия отклонила все такие заявки или только одна такая заявка соответствует требованиям, указанным в конкурсной документации, конкурс признается несостоявшимся.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6.1.8. На основании результатов оценки заявок на участие в конкурсе Единая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контракта. Заявке на участие в конкурсе, в которой содержатся лучшие условия исполнения контракта, присваивается первый номер. В случае если в нескольких заявках на участие в конкурсе содержатся одинаковые условия исполнения контракта, меньший порядковый номер присваивается заявке на участие в конкурсе, которая поступила ранее других заявок на участие в конкурсе, содержащих аналогичные условия.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Победителем конкурса признается участник конкурса, который предложил лучшие условия исполнения контракта на основе критериев, указанных в конкурсной документации, и заявке на участие в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конкурсе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которого присвоен первый номер.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6.1.9. Результаты рассмотрения и оценки заявок на участие в конкурсе фиксируются в протоколе рассмотрения и оценки таких заявок, в котором должна содержаться следующая информация: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место, дата, время проведения рассмотрения и оценки таких заявок;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информация об участниках конкурса, заявки на участие в конкурсе которых были рассмотрены;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- информация об участниках конкурса, заявки на участие в конкурсе которых были отклонены, с указанием причин их отклонения, в том числе положений Закона о контрактной системе и положений конкурсной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>документации, которым не соответствуют такие заявки, предложений, содержащихся в заявках на участие в конкурсе и не соответствующих требованиям конкурсной документации;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решение каждого члена Единой комиссии об отклонении заявок на участие в конкурсе;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порядок оценки заявок на участие в конкурсе;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- присвоенные заявкам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на участие в конкурсе значения по каждому из предусмотренных критериев оценки заявок на участие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в конкурсе;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принятое на основании результатов оценки заявок на участие в конкурсе решение о присвоении таким заявкам порядковых номеров;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наименования (для юридических лиц), фамилии, имена, отчества (при наличии) (для физических лиц), почтовые адреса участников конкурса, заявкам на участие в конкурсе которых присвоены первый и второй номера.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6.1.10.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конкурсе, в котором должна содержаться следующая информация: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место, дата, время проведения рассмотрения такой заявки;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наименование (для юридического лица), фамилия, имя, отчество (при наличии) (для физического лица), почтовый адрес участника конкурса, подавшего единственную заявку на участие в конкурсе;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решение каждого члена Единой комиссии о соответствии такой заявки требованиям Закона о контрактной системе и конкурсной документации;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решение о возможности заключения контракта с участником конкурса, подавшим единственную заявку на участие в конкурсе.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6.1.11. Протоколы, указанные в п. п. 6.1.9 и 6.1.10 настоящего Положения, составляются в двух экземплярах, которые подписываются всеми присутствующими членами Единой комиссии.</w:t>
      </w:r>
    </w:p>
    <w:p w:rsidR="00945F71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6.1.12. При осуществлении процедуры определения поставщика (подрядчика, исполнителя) путем проведения открытого конкурса Единая комиссия также выполняет иные действия в соответствии с положениями Закона о контрактной системе.</w:t>
      </w:r>
    </w:p>
    <w:p w:rsidR="004D327C" w:rsidRPr="004D327C" w:rsidRDefault="004D327C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6.2. Открыт</w:t>
      </w:r>
      <w:r w:rsidR="004D327C">
        <w:rPr>
          <w:rFonts w:ascii="Times New Roman" w:hAnsi="Times New Roman" w:cs="Times New Roman"/>
          <w:sz w:val="28"/>
          <w:szCs w:val="28"/>
        </w:rPr>
        <w:t>ый конкурс в электронной форме.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6.2.1.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Единая комиссия осуществляет рассмотрение и оценку первых частей заявок на участие в открытом конкурсе в электронной форме в срок не превышающий пять рабочих дней, а в случае, если начальная (максимальная) цена контракта не превышает один миллион рублей, в срок, не превышающий один рабочий день с даты окончания срока подачи указанных заявок.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В случае проведения открытого конкурса в электронной форме на поставку товара, выполнение работы либо оказание услуги в сфере науки, культуры или искусства в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срок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не превышающий десять рабочих дней с даты окончания срока подачи указанных заявок независимо от начальной (максимальной) цены контракта.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lastRenderedPageBreak/>
        <w:t xml:space="preserve">6.2.2.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По результатам рассмотрения и оценки первых частей заявок на участие в открытом конкурсе в электронной форме Единая комиссия принимает решение о допуске участника закупки, подавшего заявку на участие в таком конкурсе,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основаниям, которые предусмотрены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частью 3 статьи 54.5 Закона о контрактной системе.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6.2.3. Единая комиссия осуществляет оценку первых частей заявок на участие в открытом конкурсе в электронной форме участников закупки, допущенных к участию в таком конкурсе, по критерию качественных, функциональных и экологических характеристик и объекта закупки (при установлении этого критерия в конкурсной документации). Оценка заявок на участие в открытом конкурсе в электронной форме не осуществляется в случае признания конкурса не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состоявшимся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>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6.2.4.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 на участие в таком конкурсе, который подписывается всеми присутствующими на заседании Единой комиссии ее членами не позднее даты окончания срока рассмотрения первых частей заявок на участие в таком конкурсе.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Указанный протокол должен содержать информацию:</w:t>
      </w:r>
    </w:p>
    <w:p w:rsidR="00945F71" w:rsidRPr="004D327C" w:rsidRDefault="004D327C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5F71" w:rsidRPr="004D327C">
        <w:rPr>
          <w:rFonts w:ascii="Times New Roman" w:hAnsi="Times New Roman" w:cs="Times New Roman"/>
          <w:sz w:val="28"/>
          <w:szCs w:val="28"/>
        </w:rPr>
        <w:t>о месте, дате, времени рассмотрения и оценки первых частей заявок на участие в открытом конкурсе в электронной форме;</w:t>
      </w:r>
    </w:p>
    <w:p w:rsidR="00945F71" w:rsidRPr="004D327C" w:rsidRDefault="004D327C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об идентификационных номерах заявок на участие в открытом конкурсе в электронной форме;</w:t>
      </w:r>
    </w:p>
    <w:p w:rsidR="00945F71" w:rsidRPr="004D327C" w:rsidRDefault="004D327C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 допуске участника закупки, подавшего заявку на участие в открытом конкурсе в электронной форме, и признании его участником такого конкурса или об отказе в допуске к участию в таком конкурсе с обоснованием этого решения, в том числе с указанием положений законодательства Российской Федерации о контрактной системе в сфере закупок, конкурсной документации, которым не соответствует заявка на участие в открытом конкурсе</w:t>
      </w:r>
      <w:proofErr w:type="gramEnd"/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в электронной форме данного участника, и положений заявки на участие в открытом конкурсе в электронной форме, которые не соответствуют требованиям, установленным конкурсной документацией;</w:t>
      </w:r>
    </w:p>
    <w:p w:rsidR="00945F71" w:rsidRPr="004D327C" w:rsidRDefault="004D327C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945F71" w:rsidRPr="004D327C">
        <w:rPr>
          <w:rFonts w:ascii="Times New Roman" w:hAnsi="Times New Roman" w:cs="Times New Roman"/>
          <w:sz w:val="28"/>
          <w:szCs w:val="28"/>
        </w:rPr>
        <w:t>о решении каждого присутствующего члена конкурсной комиссии в отношении каждого участника открытого конкурса в электронной форме о допуске к участию</w:t>
      </w:r>
      <w:proofErr w:type="gramEnd"/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в таком конкурсе и признании его участником такого конкурса или об отказе в допуске к участию в таком конкурсе;</w:t>
      </w:r>
    </w:p>
    <w:p w:rsidR="00945F71" w:rsidRPr="004D327C" w:rsidRDefault="004D327C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 порядке оценки заявок на участие в открытом конкурсе в электронной форме по критерию, установленному пунктом 3 части 1 статьи 32 Закона о контрактной системе (при установлении этого критерия в конкурсной документации),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 по указанному критерию, </w:t>
      </w:r>
      <w:r w:rsidR="00945F71" w:rsidRPr="004D327C">
        <w:rPr>
          <w:rFonts w:ascii="Times New Roman" w:hAnsi="Times New Roman" w:cs="Times New Roman"/>
          <w:sz w:val="28"/>
          <w:szCs w:val="28"/>
        </w:rPr>
        <w:lastRenderedPageBreak/>
        <w:t>предусмотренному конкурсной документацией.</w:t>
      </w:r>
      <w:proofErr w:type="gramEnd"/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Протокол не позднее даты окончания срока рассмотрения и оценки первых частей заявок на участие в открытом конкурсе в электронной форме направляется заказчиком оператору электронной площадки.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6.2.5.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Единая комиссия по результатам рассмотрения и оценки первых частей заявок на участие в открытом конкурсе в электронной форме принимает решение о признании открытого конкурса в электронной форме несостоявшимся, в случае если Единая комиссия приняла решение об отказе в допуске к участию в таком конкурсе всех участников закупки, подавших заявки на участие в нем, или о признании только одного участника закупки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>, подавшего заявку на участие в таком конкурсе, его участником, и вносит в протокол информацию о признании такого конкурса несостоявшимся.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6.2.6.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Единая комиссия рассматривает вторые части заявок на участие в открытом конкурсе в электронной форме в срок, не превышающий три рабочих дня, а в случае, если начальная (максимальная) цена контракта не превышает один миллион рублей, в срок, не превышающий один рабочий день с даты направления заказчику вторых частей заявок на участие в таком конкурсе.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В случае проведения открытого конкурса в электронной форме на поставку товара, выполнение работы либо оказание услуги в сфере науки, культуры или искусства Единая комиссия рассматривает вторые части заявок на участие в открытом конкурсе в электронной форме в срок не превышающий пять рабочих дней с даты направления заказчику вторых частей заявок независимо от начальной (максимальной) цены контракта.</w:t>
      </w:r>
      <w:proofErr w:type="gramEnd"/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6.2.7.  Единая комиссия на основании результатов рассмотрения вторых частей заявок, документов и информации принимает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Законом о контрактной системе.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6.2.8. Единая комиссия отстраняет участника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от участия в открытом конкурсе в электронной форме на любом этапе его проведения в случае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>, если установит факт предоставления участником конкурса недостоверной информации.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6.2.9. 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Единая комиссия осуществляет оценку вторых частей заявок на участие в открытом конкурсе в электронной форме, в отношении которых Единой комиссией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</w:t>
      </w:r>
      <w:proofErr w:type="gramEnd"/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6.2.10. Результаты рассмотрения и оценки вторых частей заявок на участие в открытом конкурсе в электронной форме фиксируются Единой комиссией в протоколе рассмотрения и оценки вторых частей заявок на участие в открытом конкурсе в электронной форме, подписываемом всеми присутствующими на заседании членами Единой комиссии не позднее даты окончания рассмотрения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>вторых частей заявок. Данный протокол должен содержать информацию:</w:t>
      </w:r>
    </w:p>
    <w:p w:rsidR="00945F71" w:rsidRPr="004D327C" w:rsidRDefault="004D327C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 месте, дате, времени рассмотрения и оценки вторых частей заявок на участие в открытом конкурсе в электронной форме;</w:t>
      </w:r>
    </w:p>
    <w:p w:rsidR="00945F71" w:rsidRPr="004D327C" w:rsidRDefault="004D327C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об участниках открытого конкурса в электронной форме, заявки которых на участие в открытом конкурсе в электронной форме были рассмотрены;</w:t>
      </w:r>
    </w:p>
    <w:p w:rsidR="00945F71" w:rsidRPr="004D327C" w:rsidRDefault="004D327C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 соответствии или несоответствии заявки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 законодательства Российской Федерации о контрактной системе, конкурсной документации, которым не соответствует эта заявка, и положений заявки на участие в открытом конкурсе в электронной форме, которые не соответствуют этим требованиям;</w:t>
      </w:r>
      <w:proofErr w:type="gramEnd"/>
    </w:p>
    <w:p w:rsidR="00945F71" w:rsidRPr="004D327C" w:rsidRDefault="004D327C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5F71" w:rsidRPr="004D327C">
        <w:rPr>
          <w:rFonts w:ascii="Times New Roman" w:hAnsi="Times New Roman" w:cs="Times New Roman"/>
          <w:sz w:val="28"/>
          <w:szCs w:val="28"/>
        </w:rPr>
        <w:t>о решении каждого присутствующего члена конкурсной комиссии в отношении заявки на участие в открытом конкурсе в электронной форме</w:t>
      </w:r>
      <w:proofErr w:type="gramEnd"/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каждого его участника;</w:t>
      </w:r>
    </w:p>
    <w:p w:rsidR="00945F71" w:rsidRPr="004D327C" w:rsidRDefault="004D327C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 порядке оценки заявок на участие в открытом конкурсе в электронной форме по критериям, установленным конкурсной документацией,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критериям, за исключением критерия, указанного в пункте 3 части 1 статьи 32 Закона о контрактной системе.</w:t>
      </w:r>
      <w:proofErr w:type="gramEnd"/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Протокол не позднее даты окончания срока рассмотрения и оценки вторых частей заявок на участие в открытом конкурсе в электронной форме направляется заказчиком оператору электронной площадки. 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6.2.11. Единая комиссия фиксирует результаты рассмотрения заявок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на участие в открытом конкурсе в электронной форме в протоколе подведения итогов открытого конкурса в электронной форме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>, который подписывается всеми присутствующими на заседании членами Единой комиссии. Протокол подведения итогов открытого конкурса в электронной форме должен содержать информацию:</w:t>
      </w:r>
    </w:p>
    <w:p w:rsidR="00945F71" w:rsidRPr="004D327C" w:rsidRDefault="00E22908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об участниках открытого конкурса в электронной форме, заявки на участие в таком конкурсе которых были рассмотрены;</w:t>
      </w:r>
    </w:p>
    <w:p w:rsidR="00945F71" w:rsidRPr="004D327C" w:rsidRDefault="00E22908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 допуске участника закупки, подавшего заявку на участие в открытом конкурсе в электронной форме (с указанием ее идентификационного номера, присвоенного в соответствии с частью 10 статьи 54.4 Закона о контрактной системе),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этого решения, в том</w:t>
      </w:r>
      <w:proofErr w:type="gramEnd"/>
      <w:r w:rsidR="00945F71" w:rsidRPr="004D3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5F71" w:rsidRPr="004D327C">
        <w:rPr>
          <w:rFonts w:ascii="Times New Roman" w:hAnsi="Times New Roman" w:cs="Times New Roman"/>
          <w:sz w:val="28"/>
          <w:szCs w:val="28"/>
        </w:rPr>
        <w:t>числе с указанием положений законодательства Российской Федерации о контрактной системе, конкурсной документации, которым не соответствует заявка на участие в открытом конкурсе в электронной форме этого участника, и положений заявки на участие в открытом конкурсе в электронной форме, которые не соответствуют требованиям, установленным конкурсной документацией;</w:t>
      </w:r>
      <w:proofErr w:type="gramEnd"/>
    </w:p>
    <w:p w:rsidR="00945F71" w:rsidRPr="004D327C" w:rsidRDefault="00E22908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5F71" w:rsidRPr="004D327C">
        <w:rPr>
          <w:rFonts w:ascii="Times New Roman" w:hAnsi="Times New Roman" w:cs="Times New Roman"/>
          <w:sz w:val="28"/>
          <w:szCs w:val="28"/>
        </w:rPr>
        <w:t xml:space="preserve">о решении каждого присутствующего члена конкурсной комиссии в </w:t>
      </w:r>
      <w:r w:rsidR="00945F71" w:rsidRPr="004D327C">
        <w:rPr>
          <w:rFonts w:ascii="Times New Roman" w:hAnsi="Times New Roman" w:cs="Times New Roman"/>
          <w:sz w:val="28"/>
          <w:szCs w:val="28"/>
        </w:rPr>
        <w:lastRenderedPageBreak/>
        <w:t>отношении каждого участника открытого конкурса в электронной форме о допуске к участию</w:t>
      </w:r>
      <w:proofErr w:type="gramEnd"/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в нем и о признании его участником или об отказе в допуске к участию в таком конкурсе;</w:t>
      </w:r>
    </w:p>
    <w:p w:rsidR="00945F71" w:rsidRPr="004D327C" w:rsidRDefault="00E22908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 соответствии или несоответствии заявок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 законодательства Российской Федерации, конкурсной документации, которым не соответствует заявка на участие в открытом конкурсе в электронной форме, и положений заявки на участие в открытом конкурсе в электронной форме, которые не соответствуют этим требованиям;</w:t>
      </w:r>
      <w:proofErr w:type="gramEnd"/>
    </w:p>
    <w:p w:rsidR="00945F71" w:rsidRPr="004D327C" w:rsidRDefault="00E22908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5F71" w:rsidRPr="004D327C">
        <w:rPr>
          <w:rFonts w:ascii="Times New Roman" w:hAnsi="Times New Roman" w:cs="Times New Roman"/>
          <w:sz w:val="28"/>
          <w:szCs w:val="28"/>
        </w:rPr>
        <w:t>о решении каждого присутствующего члена конкурсной комиссии в отношении заявки на участие в открытом конкурсе в электронной форме</w:t>
      </w:r>
      <w:proofErr w:type="gramEnd"/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каждого его участника;</w:t>
      </w:r>
    </w:p>
    <w:p w:rsidR="00945F71" w:rsidRPr="004D327C" w:rsidRDefault="00E22908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5F71" w:rsidRPr="004D327C">
        <w:rPr>
          <w:rFonts w:ascii="Times New Roman" w:hAnsi="Times New Roman" w:cs="Times New Roman"/>
          <w:sz w:val="28"/>
          <w:szCs w:val="28"/>
        </w:rPr>
        <w:t>о порядке оценки заявок на участие в открытом конкурсе в электронной форме по критериям, установленным конкурсной документацией,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критериям;</w:t>
      </w:r>
      <w:proofErr w:type="gramEnd"/>
    </w:p>
    <w:p w:rsidR="00945F71" w:rsidRPr="004D327C" w:rsidRDefault="00E22908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5F71" w:rsidRPr="004D327C">
        <w:rPr>
          <w:rFonts w:ascii="Times New Roman" w:hAnsi="Times New Roman" w:cs="Times New Roman"/>
          <w:sz w:val="28"/>
          <w:szCs w:val="28"/>
        </w:rPr>
        <w:t>о присвоенных заявкам на участие в открытом конкурсе в электронной форме значениях по каждому из предусмотренных критериев</w:t>
      </w:r>
      <w:proofErr w:type="gramEnd"/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оценки заявок на участие в таком конкурсе;</w:t>
      </w:r>
    </w:p>
    <w:p w:rsidR="00945F71" w:rsidRPr="004D327C" w:rsidRDefault="00E22908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5F71" w:rsidRPr="004D327C">
        <w:rPr>
          <w:rFonts w:ascii="Times New Roman" w:hAnsi="Times New Roman" w:cs="Times New Roman"/>
          <w:sz w:val="28"/>
          <w:szCs w:val="28"/>
        </w:rPr>
        <w:t>о принятом на основании результатов оценки заявок на участие в открытом конкурсе в электронной форме</w:t>
      </w:r>
      <w:proofErr w:type="gramEnd"/>
      <w:r w:rsidR="00945F71" w:rsidRPr="004D327C">
        <w:rPr>
          <w:rFonts w:ascii="Times New Roman" w:hAnsi="Times New Roman" w:cs="Times New Roman"/>
          <w:sz w:val="28"/>
          <w:szCs w:val="28"/>
        </w:rPr>
        <w:t xml:space="preserve"> решении о присвоении этим заявкам порядковых номеров;</w:t>
      </w:r>
    </w:p>
    <w:p w:rsidR="00945F71" w:rsidRPr="004D327C" w:rsidRDefault="00E22908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 наименовании (для юридических лиц), фамилии, об имени, отчестве (при наличии) (для физических лиц), о почтовых адресах участников открытого конкурса в электронной форме, заявкам на участие в открытом конкурсе в электронной форме которых присвоены первый и второй номера.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Протокол подведения итогов открытого конкурса в электронной форме в день его подписания размещается заказчиком в единой информационной системе и направляется оператору электронной площадки.</w:t>
      </w:r>
    </w:p>
    <w:p w:rsidR="00945F71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6.2.12. При осуществлении процедуры определения поставщика (подрядчика, исполнителя) путем проведения открытого конкурса в электронной форме Единая комиссия также выполняет иные действия в соответствии с положениями Закона о контрактной системе.</w:t>
      </w:r>
    </w:p>
    <w:p w:rsidR="00E22908" w:rsidRPr="004D327C" w:rsidRDefault="00E22908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6.3. Конкурс с ограниченным участием.</w:t>
      </w:r>
    </w:p>
    <w:p w:rsidR="00945F71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При проведении конкурса с ограниченным участием Единой комиссией применяются положения Закона о контрактной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системе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о проведении открытого конкурса, п. 6.1 настоящего Положения с учетом особенностей, определенных ст. 56 Закона о контрактной системе.</w:t>
      </w:r>
    </w:p>
    <w:p w:rsidR="00E22908" w:rsidRPr="004D327C" w:rsidRDefault="00E22908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6.4. Конкурс с ограниченным участием в электронной форме.</w:t>
      </w:r>
    </w:p>
    <w:p w:rsidR="00945F71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При проведении конкурса с ограниченным участием в электронной форме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 xml:space="preserve">Единой комиссией применяются положения Закона о контрактной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системе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о проведении открытого конкурса в электронной форме, п. 6.2 настоящего Положения с учетом особенностей, определенных ст. 56.1 Закона о контрактной системе.</w:t>
      </w:r>
    </w:p>
    <w:p w:rsidR="00E22908" w:rsidRPr="004D327C" w:rsidRDefault="00E22908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6.5. Двухэтапный конкурс.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6.5.1. При проведении двухэтапного конкурса Единой комиссией применяются положения Закона о контрактной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системе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о проведении открытого конкурса с учетом особенностей, определенных ст. 57 Закона о контрактной системе.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6.5.2. На первом этапе двухэтапного конкурса Единая комиссия обсуждает с его участниками, подавшими первоначальные заявки на участие в таком конкурсе в соответствии с положениями Закона о контрактной системе, все содержащиеся в этих заявках предложения участников данного конкурса в отношении объекта закупки. При обсуждении предложения каждого участника двухэтапного конкурса Единая комиссия обязана обеспечить всем участникам двухэтапного конкурса равные возможности для участия в этом обсуждении, т.е. на обсуждении предложения каждого участника вправе присутствовать все участники рассматриваемого конкурса.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Срок проведения первого этапа двухэтапного конкурса не может превышать двадцати дней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с даты вскрытия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конвертов с первоначальными заявками на участие в таком конкурсе.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Результаты состоявшегося на первом этапе двухэтапного конкурса обсуждения фиксируются Единой комиссией в протоколе его первого этапа, подписываемом всеми присутствующими членами Единой комиссии по окончании названного этапа, и не позднее рабочего дня, следующего за датой подписания указанного протокола, размещаются в единой информационной системе.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В протоколе первого этапа двухэтапного конкурса указываются информация о месте, дате и времени проведения первого этапа двухэтапного конкурса, наименование (для юридического лица), фамилия, имя, отчество (при наличии) (для физического лица), почтовый адрес каждого участника такого конкурса,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конверт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с заявкой которого на участие в таком конкурсе вскрывается, предложения в отношении объекта закупки.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6.5.3.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 xml:space="preserve">В случае если по результатам </w:t>
      </w:r>
      <w:proofErr w:type="spellStart"/>
      <w:r w:rsidRPr="004D327C">
        <w:rPr>
          <w:rFonts w:ascii="Times New Roman" w:hAnsi="Times New Roman" w:cs="Times New Roman"/>
          <w:sz w:val="28"/>
          <w:szCs w:val="28"/>
        </w:rPr>
        <w:t>предквалификационного</w:t>
      </w:r>
      <w:proofErr w:type="spellEnd"/>
      <w:r w:rsidRPr="004D327C">
        <w:rPr>
          <w:rFonts w:ascii="Times New Roman" w:hAnsi="Times New Roman" w:cs="Times New Roman"/>
          <w:sz w:val="28"/>
          <w:szCs w:val="28"/>
        </w:rPr>
        <w:t xml:space="preserve"> отбора, проведенного на первом этапе двухэтапного конкурса,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им, двухэтапный конкурс признается несостоявшимся.</w:t>
      </w:r>
      <w:proofErr w:type="gramEnd"/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6.5.4. На втором этапе двухэтапного конкурса Единая комиссия предлагает всем участникам двухэтапного конкурса, принявшим участие в проведении его первого этапа,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lastRenderedPageBreak/>
        <w:t>Участник двухэтапного конкурса, принявший участие в проведении его первого этапа, вправе отказаться от участия во втором этапе двухэтапного конкурса.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Окончательные заявки на участие в двухэтапном конкурсе подаются участниками первого этапа двухэтапного конкурса, рассматриваются и оцениваются Единой комиссией в соответствии с положениями Закона о контрактной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системе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о проведении открытого конкурса в сроки, установленные для проведения открытого конкурса и исчисляемые с даты вскрытия конвертов с окончательными заявками на участие в двухэтапном конкурсе.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6.5.5. В случае если по окончании срока подачи окончательных заявок на участие в двухэтапном конкурсе подана только одна такая заявка или не подано ни одной заявки, либо только одна указанная заявка признана соответствующей Закону о контрактной системе и конкурсной документации, либо Единая комиссия отклонила все данные заявки, двухэтапный конкурс признается несостоявшимся.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6.6. Двухэтапный конкурс в электронной форме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6.6.1. При проведении двухэтапного конкурса в электронной форме применяются положения настоящего Федерального закона о проведении открытого конкурса в электронной форме с учетом особенностей, определенных ст. 57.1 Закона о контрактной системе.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6.6.2. На первом этапе двухэтапного конкурса в электронной форме Единая комиссия проводит с его участниками, подавшими первоначальные заявки на участие в таком конкурсе в соответствии с положениями Закона о контрактной системе, обсуждения любых содержащихся в этих заявках предложений участников такого конкурса в отношении объекта закупки. При обсуждении предложения каждого участника двухэтапного конкурса в электронной форме Единая комиссия обязана обеспечить равные возможности для участия в этих обсуждениях всем участникам двухэтапного конкурса в электронной форме. На обсуждении предложения каждого участника такого конкурса вправе присутствовать все его участники.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Срок проведения первого этапа двухэтапного конкурса в электронной форме не может превышать двадцать дней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с даты окончания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срока подачи первоначальных заявок на участие в таком конкурсе.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Результаты состоявшегося на первом этапе двухэтапного конкурса в электронной форме обсуждения фиксируются Единой комиссией в протоколе первого этапа двухэтапного конкурса в электронной форме, подписываемом всеми присутствующими членами Единой комиссии по окончании первого этапа такого конкурса, и не позднее рабочего дня, следующего за датой подписания указанного протокола, размещаются заказчиком в единой информационной системе и на электронной площадке.</w:t>
      </w:r>
      <w:proofErr w:type="gramEnd"/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В протоколе первого этапа двухэтапного конкурса в электронной форме указываются информация о месте, дате и времени проведения первого этапа такого конкурса, наименование (для юридического лица), фамилия, имя,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>отчество (при наличии) (для физического лица), адрес электронной почты каждого участника такого конкурса, предложения в отношении объекта закупки.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6.6.3.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В случае если по результатам первого этапа двухэтапного конкурса в электронной форме ни один участник двухэтапного конкурса в электронной форме не признан соответствующим установленным единым требованиям и дополнительным требованиям или только один участник двухэтапного конкурса в электронной форме признан соответствующим указанным требованиям, такой конкурс признается несостоявшимся.</w:t>
      </w:r>
      <w:proofErr w:type="gramEnd"/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6.6.4. На втором этапе двухэтапного конкурса в электронной форме заказчик направляет всем участникам двухэтапного конкурса в электронной форме, принявшим участие в проведении его первого этапа, предложение представить окончательные заявки на участие в таком конкурсе с указанием цены контракта с учетом уточненных после первого этапа условий закупки. При этом заказчиком устанавливается требование об обеспечении указанных заявок в соответствии с положениями статьи 44 Закона о контрактной системе.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Участник двухэтапного конкурса в электронной форме, принявший участие в проведении его первого этапа, вправе отказаться от участия во втором этапе такого конкурса.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Окончательные заявки на участие в двухэтапном конкурсе в электронной форме подаются участниками первого этапа такого конкурса, рассматриваются и оцениваются Единой комиссией в соответствии с положениями Закона о контрактной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системе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о проведении открытого конкурса в электронной форме в сроки,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6.6.5. В случае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заявки, либо только одна такая заявка признана соответствующей настоящему Федеральному закону и конкурсной документации, либо Единая комиссия отклонила все такие заявки, двухэтапный конкурс в электронной форме признается несостоявшимся.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6.7. Электронный аукцион.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6.7.1. Единая комиссия проверяет первые части заявок на участие в электронном аукционе на соответствие требованиям, установленным документацией о таком аукционе в отношении закупаемых товаров, работ, услуг.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Срок рассмотрения первых частей заявок на участие в электронном аукционе не может превышать семи дней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с даты окончания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срока подачи указанных заявок, а в случае, если начальная (максимальная) цена контракта не превышает три миллиона рублей, такой срок не может превышать один рабочий день с даты окончания срока подачи указанных заявок.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6.7.2. По результатам рассмотрения первых частей заявок на участие в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>электронном аукционе Единая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данного аукциона или об отказе в допуске к участию в указанном аукционе.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Участник электронного аукциона не допускается к участию в нем в случае: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D327C">
        <w:rPr>
          <w:rFonts w:ascii="Times New Roman" w:hAnsi="Times New Roman" w:cs="Times New Roman"/>
          <w:sz w:val="28"/>
          <w:szCs w:val="28"/>
        </w:rPr>
        <w:t>непредоставления</w:t>
      </w:r>
      <w:proofErr w:type="spellEnd"/>
      <w:r w:rsidRPr="004D327C">
        <w:rPr>
          <w:rFonts w:ascii="Times New Roman" w:hAnsi="Times New Roman" w:cs="Times New Roman"/>
          <w:sz w:val="28"/>
          <w:szCs w:val="28"/>
        </w:rPr>
        <w:t xml:space="preserve"> информации, предусмотренной ч. 3 ст. 66 Закона о контрактной системе, или предоставления недостоверной информации;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несоответствия информации, предусмотренной ч. 3 ст. 66 Закона о контрактной системе, требованиям документации о таком аукционе.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Отказ в допуске к участию в электронном аукционе по иным основаниям не допускается.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6.7.3.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нем, подписываемый всеми присутствующими на заседании Единой комиссии ее членами не позднее даты окончания срока рассмотрения данных заявок.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Указанный протокол должен содержать информацию: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об идентификационных номерах заявок на участие в таком аукционе;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327C">
        <w:rPr>
          <w:rFonts w:ascii="Times New Roman" w:hAnsi="Times New Roman" w:cs="Times New Roman"/>
          <w:sz w:val="28"/>
          <w:szCs w:val="28"/>
        </w:rPr>
        <w:t>- о допуске участника закупки, подавшего заявку на участие в таком аукционе, которой присвоен соответствующий идентификационный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нем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>, положений заявки на участие в таком аукционе, которые не соответствуют требованиям, установленным документацией о нем;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327C">
        <w:rPr>
          <w:rFonts w:ascii="Times New Roman" w:hAnsi="Times New Roman" w:cs="Times New Roman"/>
          <w:sz w:val="28"/>
          <w:szCs w:val="28"/>
        </w:rPr>
        <w:t>-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документации об электронном аукционе в соответствии со статьей 14 Закона о контрактной системе.</w:t>
      </w:r>
      <w:proofErr w:type="gramEnd"/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6.7.4.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В случае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нем всех участников закупки, подавших заявки на участие в этом аукционе, или о признании только одного участника закупки, подавшего заявку на участие в данном аукционе, его участником, такой аукцион признается несостоявшимся.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Информация об этом вносится в протокол, указанный в п. 6.7.3 настоящего Положения.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6.7.5. Единая комиссия рассматривает вторые части заявок на участие в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>электронном аукционе, информацию и электронные документы, направленные заказчику оператором электронной площадки в соответствии с ч. 19 ст. 68 Закона о контрактной системе, в части соответствия их требованиям, установленным документацией о таком аукционе.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данном аукционе требованиям, установленным документацией о нем, в порядке и по основаниям, которые предусмотрены ст. 69 Закона о контрактной системе. Для принятия указанного решения Единая комиссия рассматривает информацию о подавшем данную заявку участнике такого аукциона, содержащуюся в реестре его участников, получивших аккредитацию на электронной площадке.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6.7.6. Единая комиссия рассматривает вторые части заявок на участие в электронном аукционе, направленных согласно положениям ч. 19 ст. 68 Закона о контрактной системе, до принятия решения о соответствии пяти таких заявок требованиям, которые установлены документацией о данном аукционе. В случае если в таком аукционе принимали участие менее десяти участников и указанным требованиям соответствуют менее пяти заявок на участие в этом аукционе, Единая комиссия рассматривает вторые части заявок на участие в указанном аукционе, которые поданы всеми его участниками. Рассмотрение данных заявок начинается с заявки на участие в таком аукционе, поданной предложившим наиболее низкую цену контракта участником, и осуществляется с учетом ранжирования этих заявок в соответствии с ч. 18 ст. 68 Закона о контрактной системе.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Общий срок рассмотрения вторых частей заявок на участие в электронном аукционе не может превышать трех рабочих дней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на электронной площадке протокола проведения электронного аукциона.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6.7.7.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945F71" w:rsidRPr="004D327C" w:rsidRDefault="00FF1A76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непредставления документов и информации, которые предусмотрены частью 11 статьи 24.1,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945F71" w:rsidRPr="004D327C" w:rsidRDefault="00FF1A76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системе;</w:t>
      </w:r>
    </w:p>
    <w:p w:rsidR="00945F71" w:rsidRPr="004D327C" w:rsidRDefault="00FF1A76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предусмотренном нормативными правовыми актами, принятыми в соответствии со статьей 14 Закона о контрактной системе.</w:t>
      </w:r>
      <w:proofErr w:type="gramEnd"/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6.7.8. Результаты рассмотрения заявок на участие в электронном аукционе фиксируются в протоколе подведения его итогов, который подписывается всеми участвовавшими в рассмотрении этих заявок членами Единой комиссии,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>и не позднее рабочего дня, следующего за датой подписания указанного протокола, размещаются заказчиком на электронной площадке и в единой информационной системе.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327C">
        <w:rPr>
          <w:rFonts w:ascii="Times New Roman" w:hAnsi="Times New Roman" w:cs="Times New Roman"/>
          <w:sz w:val="28"/>
          <w:szCs w:val="28"/>
        </w:rPr>
        <w:t>Указанный протокол должен содержать информацию об идентификационных номерах пяти заявок на участие в электронном аукционе (в случае принятия решения о соответствии требованиям, установленным документацией о нем пяти таких заявок) или об идентификационных  номерах более чем одной заявки на участие в таком аукционе, но менее чем пяти данных заявок (в случае принятия на основании рассмотрения вторых частей заявок на участие в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указанном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аукционе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, поданных всеми его участниками, решения о соответствии этих заявок установленным требованиям), которые ранжированы в соответствии с ч. 18 ст. 68 Закона о контрактной системе.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Решение о соответствии или о несоответствии заявок на участие в электронном аукционе требованиям, установленным документацией о нем, должно быть приведено с обоснованием этого решения и с указанием положений Закона о контрактной системе, которым не соответствует участник такого аукциона, положений документации о нем, которым не соответствует заявка на участие в этом аукционе, положений заявки на участие в нем, которые не соответствуют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требованиям, установленным документацией о данном аукционе, информации о решении каждого члена Единой комиссии в отношении каждой заявки на участие в указанном аукционе.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6.7.9. Участник электронного аукциона, который предложил наиболее низкую цену контракта и заявка которого соответствует требованиям, установленным документацией о данном аукционе, признается его победителем.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6.7.10. В случае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если Единой комиссией принято решение о несоответствии требованиям, установленным документацией об электронном аукционе, всех вторых частей заявок на участие в нем или о соответствии указанным требованиям только одной второй части заявки на участие в нем, такой аукцион признается несостоявшимся.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6.7.11. В случае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если электронный аукцион признан несостоявшимся в связи с тем, что по окончании срока подачи заявок на участие в нем подана только одна такая заявка, Единая комиссия в течение трех рабочих дней с даты получения этой заявки и соответствующих документов рассматривает данную заявку и документы на предмет соответствия требованиям Закона о контрактной системе и документации об указанном аукционе и направляет оператору электронной площадки протокол рассмотрения единственной заявки на участие в электронном аукционе, подписанный членами Единой комиссии.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Названный протокол должен содержать следующую информацию: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327C">
        <w:rPr>
          <w:rFonts w:ascii="Times New Roman" w:hAnsi="Times New Roman" w:cs="Times New Roman"/>
          <w:sz w:val="28"/>
          <w:szCs w:val="28"/>
        </w:rPr>
        <w:t xml:space="preserve">- решение о соответствии участника, подавшего единственную заявку на участие в электронном аукционе, и поданной им заявки требованиям Закона о контрактной системе и документации о таком аукционе либо об их несоответствии этим требованиям с обоснованием такого решения, в том числе с указанием положений названного Закона и (или) документации об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>электронном аукционе, которым не соответствует единственная заявка на участие в нем;</w:t>
      </w:r>
      <w:proofErr w:type="gramEnd"/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решение каждого члена Единой комиссии о соответствии участника такого аукциона и поданной им заявки требованиям Закона о контрактной системе и документации о данном аукционе либо о несоответствии этого участника и его заявки указанным требованиям.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6.7.12.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В случае если электронный аукцион признан несостоявшимся в связи с тем, что Единая комиссия приняла решение о признании его участником только одного участника закупки, подавшего заявку на участие в таком аукционе, Единая комиссия в течение трех рабочих дней с даты получения заказчиком второй части этой заявки единственного участника и соответствующих документов рассматривает данную заявку и документы на предмет соответствия требованиям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и документации об указанном аукционе и направляет оператору электронной площадки протокол рассмотрения заявки его единственного участника, подписанный членами Единой комиссии.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Указанный протокол должен содержать следующую информацию: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327C">
        <w:rPr>
          <w:rFonts w:ascii="Times New Roman" w:hAnsi="Times New Roman" w:cs="Times New Roman"/>
          <w:sz w:val="28"/>
          <w:szCs w:val="28"/>
        </w:rPr>
        <w:t>- решение о соответствии единственного участника электронного аукциона и поданной им заявки на участие требованиям Закона о контрактной системе и документации о таком аукционе либо о несоответствии этого участника и его заявки указанным требованиям с обоснованием данного решения, в том числе с указанием положений названного Закона и (или) документации об этом аукционе, которым не соответствует единственная поданная заявка;</w:t>
      </w:r>
      <w:proofErr w:type="gramEnd"/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о контрактной системе и документации о данном аукционе либо о несоответствии этого участника и его заявки таким требованиям.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6.7.13.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В случае если электронный аукцион признан несостоявшимся в связи с тем, что в течение 10 минут после начала его проведения ни один из его участников не подал предложение о цене контракта,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 заявок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и указанные документы на предмет соответствия требованиям Закона о контрактной системе и документации о данном аукционе и направляет оператору электронной площадки протокол подведения итогов такого аукциона, подписанный членами Единой комиссии.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Указанный протокол должен содержать следующую информацию: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327C">
        <w:rPr>
          <w:rFonts w:ascii="Times New Roman" w:hAnsi="Times New Roman" w:cs="Times New Roman"/>
          <w:sz w:val="28"/>
          <w:szCs w:val="28"/>
        </w:rPr>
        <w:t>- решение о соответствии участников электронного аукциона и поданных ими заявок на участие в нем требованиям Закона о контрактной системе и документации о таком аукционе или о несоответствии данных участников и их заявок названным требованиям Закона о контрактной системе и (или) документации о таком аукционе с обоснованием этого решения, в том числе с указанием положений документации о таком аукционе, которым не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соответствуют данные заявки, их содержания, которое не соответствует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>требованиям документации о данном аукционе;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- решение каждого члена Единой комиссии о соответствии участников такого аукциона и поданных ими заявок на участие в нем требованиям Закона о контрактной системе и документации о таком аукционе или о несоответствии этих участников и их заявок данным требованиям.</w:t>
      </w:r>
    </w:p>
    <w:p w:rsidR="00945F71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6.7.14. При осуществлении процедуры определения поставщика (подрядчика, исполнителя) путем проведения электронного аукциона Единая комиссия также выполняет иные действия в соответствии с положениями Закона о контрактной системе.</w:t>
      </w:r>
    </w:p>
    <w:p w:rsidR="00FF1A76" w:rsidRPr="004D327C" w:rsidRDefault="00FF1A76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6.8. Запрос котировок.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6.8.1. Единая комиссия вскрывает конверты с заявками на участие в запросе котировок во время и в месте, которые указаны в извещении о проведении запроса котировок.</w:t>
      </w:r>
    </w:p>
    <w:p w:rsidR="00945F71" w:rsidRPr="004D327C" w:rsidRDefault="00945F71" w:rsidP="00FF1A7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6.8.2. Вскрытие всех поступивших конвертов с такими заявками, а также рассмотрение и оценка таких заявок осуществляются в один день. Информация о месте, дате, времени вскрытия конвертов с такими заявками, наименование (для юридического лица), фамилия, имя, отчество (при наличии) (для физического лица), почтовый адрес каждого участника запроса котировок, конверт с заявкой на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участие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в запросе котировок которого вскрывается, предложения о цене контракта, указанные в таких заявках, объявляются при вскрыт</w:t>
      </w:r>
      <w:r w:rsidR="00FF1A76">
        <w:rPr>
          <w:rFonts w:ascii="Times New Roman" w:hAnsi="Times New Roman" w:cs="Times New Roman"/>
          <w:sz w:val="28"/>
          <w:szCs w:val="28"/>
        </w:rPr>
        <w:t>ии конвертов с такими заявками.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Непосредственно перед вскрытием конвертов с заявками на участие в запросе котировок Единая комиссия обязана объявить участникам запроса котировок, присутствующим при вскрытии этих конвертов, о возможности подачи заявок на участие в запросе котировок до вскрытия конвертов с такими заявками.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В случае установления факта подачи одним участником запроса котировок двух и более заявок на участие в запросе котировок при условии, что поданные ранее такие заявки этим участником не отозваны, все заявки на участие в запросе котировок, поданные им, не рассматриваются и возвращаются данному участнику.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6.8.3. Победителем запроса котировок признается его участник, подавший заявку на участие в запросе котировок,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соответствует всем требованиям, установленным в извещении о его проведении, и содержит предложение наиболее низкой цены товара, работы или услуги. При предложении наиболее низкой цены товара, работы или услуги несколькими участниками запроса котировок его победителем признается участник, заявка на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участие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в запросе котировок которого поступила ранее других таких заявок с аналогичным предложением.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6.8.4.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 xml:space="preserve">Единая комиссия не рассматривает и отклоняет заявки на участие в запросе котировок, если они не соответствуют требованиям, установленным в извещении о проведении запроса котировок, либо предложенная в таких заявках цена товара, работы или услуги превышает начальную (максимальную)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>цену, указанную в извещении о проведении запроса котировок, или участником запроса котировок не предоставлены документы и информация, предусмотренные пунктами 1, 2, 4 - 7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(за исключением случая закупки товаров, работ, услуг, в отношении которых установлен запрет, предусмотренный статьей 14 Закона о контрактной системе) части 3 статьи 73 Закона о контрактной системе.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Отклонение заявок на участие в запросе котировок по иным основаниям не допускается.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6.8.5. Результаты рассмотрения и оценки заявок на участие в запросе котировок оформляются протоколом, в котором содержится информация о заказчике, о существенных условиях контракта,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всех участниках, подавших заявки на участие в запросе котировок, об отклоненных заявках на участие в запросе котировок с обоснованием причин отклонения (в том числе с указанием положений Закона о контрактной системе и положений извещения о проведении запроса котировок, которым не соответствуют заявки на участие в запросе котировок этих участников, предложений, содержащихся в заявках на участие в запросе котировок, не соответствующих требованиям извещения о проведении запроса котировок, нарушений федеральных законов и иных нормативных правовых актов, послуживших основанием для отклонения заявок на участие в запросе котировок). В протоколе также содержится предложение о наиболее низкой цене товара, работы или услуги, информация о победителе запроса котировок, о его участнике, предложившем в заявке на участие в запросе котировок цену контракта такую же, как и победитель запроса котировок, или об участнике запроса котировок,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предложение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о цене контракта которого содержит лучшие условия по цене контракта, следующие после предложенных победителем запроса котировок условий.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6.8.6. Протокол рассмотрения и оценки заявок на участие в запросе котировок подписывается всеми присутствующими на заседании членами Единой комиссии и в день его подписания размещается</w:t>
      </w:r>
      <w:r w:rsidR="00326DF4">
        <w:rPr>
          <w:rFonts w:ascii="Times New Roman" w:hAnsi="Times New Roman" w:cs="Times New Roman"/>
          <w:sz w:val="28"/>
          <w:szCs w:val="28"/>
        </w:rPr>
        <w:t xml:space="preserve"> заказчиком</w:t>
      </w:r>
      <w:r w:rsidRPr="004D327C">
        <w:rPr>
          <w:rFonts w:ascii="Times New Roman" w:hAnsi="Times New Roman" w:cs="Times New Roman"/>
          <w:sz w:val="28"/>
          <w:szCs w:val="28"/>
        </w:rPr>
        <w:t xml:space="preserve"> в единой информационной системе.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6.8.7. В случае если Единой комиссией отклонены все поданные заявки на участие в запросе котировок или по результатам рассмотрения таких заявок только одна из них признана соответствующей всем требованиям, указанным в извещении о проведении запроса котировок, запрос котировок признается несостоявшимся.</w:t>
      </w:r>
    </w:p>
    <w:p w:rsidR="00945F71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6.8.8. При осуществлении процедуры определения поставщика (подрядчика, исполнителя) путем запроса котировок Единая комиссия также выполняет иные действия в соответствии с положениями Закона о контрактной системе.</w:t>
      </w:r>
    </w:p>
    <w:p w:rsidR="00FF1A76" w:rsidRPr="004D327C" w:rsidRDefault="00FF1A76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6.9. Запрос котировок в электронной форме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6.9.1. Единая комиссия рассматривает заявки на участие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запросе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котировок в электронной форме в течение одного рабочего дня, следующего после даты окончания срока подачи заявок на участие в запросе котировок в электронной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>форме.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6.9.2.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По результатам рассмотрения заявок на участие в запросе котировок в электронной форме Единая комиссия принимает решение о признании заявки на участие в запросе котировок в электронной форме и участника такого запроса, подавшего данную заявку, соответствующими требованиям, установленным в извещении о проведении запроса котировок, либо решение о несоответствии заявки и (или) участника требованиям, установленным в извещении о проведении запроса котировок, и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об отклонении заявки. 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Заявка участника запроса котировок в электронной форме отклоняется Единой комиссией в случае:</w:t>
      </w:r>
    </w:p>
    <w:p w:rsidR="00945F71" w:rsidRPr="004D327C" w:rsidRDefault="00FF1A76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45F71" w:rsidRPr="004D327C">
        <w:rPr>
          <w:rFonts w:ascii="Times New Roman" w:hAnsi="Times New Roman" w:cs="Times New Roman"/>
          <w:sz w:val="28"/>
          <w:szCs w:val="28"/>
        </w:rPr>
        <w:t>непредоставления</w:t>
      </w:r>
      <w:proofErr w:type="spellEnd"/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документов и (или) информации, предусмотренных частью 9 статьи 82.3 Закона о контрактной системе, или предоставления недостоверной информации, за исключением информации и электронных документов, предусмотренных подпунктом "а" пункта 2 части 9 статьи 82.3 Закона о контрактной системе, кроме случая закупки товаров, работ, услуг, в отношении которых установлен запрет, предусмотренный статьей 14 Закона о контрактной системе;</w:t>
      </w:r>
      <w:proofErr w:type="gramEnd"/>
    </w:p>
    <w:p w:rsidR="00945F71" w:rsidRPr="004D327C" w:rsidRDefault="00FF1A76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несоответствия информации, предусмотренной частью 9 статьи 82.3 Закона о контрактной системе, требованиям извещения о проведении такого запроса.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6.9.3. Результаты рассмотрения заявок на участие в запросе котировок в электронной форме фиксируются </w:t>
      </w:r>
      <w:r w:rsidR="00FF1A76">
        <w:rPr>
          <w:rFonts w:ascii="Times New Roman" w:hAnsi="Times New Roman" w:cs="Times New Roman"/>
          <w:sz w:val="28"/>
          <w:szCs w:val="28"/>
        </w:rPr>
        <w:t xml:space="preserve">Единой комиссий </w:t>
      </w:r>
      <w:r w:rsidRPr="004D327C">
        <w:rPr>
          <w:rFonts w:ascii="Times New Roman" w:hAnsi="Times New Roman" w:cs="Times New Roman"/>
          <w:sz w:val="28"/>
          <w:szCs w:val="28"/>
        </w:rPr>
        <w:t xml:space="preserve">в протоколе рассмотрения заявок на участие в запросе котировок в электронной форме, подписываемом всеми присутствующими членами </w:t>
      </w:r>
      <w:r w:rsidR="00FF1A76">
        <w:rPr>
          <w:rFonts w:ascii="Times New Roman" w:hAnsi="Times New Roman" w:cs="Times New Roman"/>
          <w:sz w:val="28"/>
          <w:szCs w:val="28"/>
        </w:rPr>
        <w:t>Единой</w:t>
      </w:r>
      <w:r w:rsidRPr="004D327C">
        <w:rPr>
          <w:rFonts w:ascii="Times New Roman" w:hAnsi="Times New Roman" w:cs="Times New Roman"/>
          <w:sz w:val="28"/>
          <w:szCs w:val="28"/>
        </w:rPr>
        <w:t xml:space="preserve"> комиссии не позднее даты окончания срока рассмотрения данных заявок. Указанный протокол должен содержать следующую информацию:</w:t>
      </w:r>
    </w:p>
    <w:p w:rsidR="00945F71" w:rsidRPr="004D327C" w:rsidRDefault="00FF1A76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 месте, дате и времени рассмотрения данных заявок;</w:t>
      </w:r>
    </w:p>
    <w:p w:rsidR="00945F71" w:rsidRPr="004D327C" w:rsidRDefault="00FF1A76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об идентификационных номерах заявок на участие в запросе котировок в электронной форме;</w:t>
      </w:r>
    </w:p>
    <w:p w:rsidR="00945F71" w:rsidRPr="004D327C" w:rsidRDefault="00FF1A76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об отклоненных заявках на участие в запросе котировок в электронной форме с обоснованием причин отклонения (в том числе с указанием положений </w:t>
      </w:r>
      <w:r w:rsidR="003044F8" w:rsidRPr="003044F8">
        <w:rPr>
          <w:rFonts w:ascii="Times New Roman" w:hAnsi="Times New Roman" w:cs="Times New Roman"/>
          <w:sz w:val="28"/>
          <w:szCs w:val="28"/>
        </w:rPr>
        <w:t xml:space="preserve">Закона о контрактной системе </w:t>
      </w:r>
      <w:r w:rsidR="00945F71" w:rsidRPr="004D327C">
        <w:rPr>
          <w:rFonts w:ascii="Times New Roman" w:hAnsi="Times New Roman" w:cs="Times New Roman"/>
          <w:sz w:val="28"/>
          <w:szCs w:val="28"/>
        </w:rPr>
        <w:t>и положений извещения о проведении запроса котировок в электронной форме, которым не соответствуют заявки на участие в запросе котировок в электронной форме этих участников, предложений, содержащихся в заявках на участие в запросе котировок в электронной</w:t>
      </w:r>
      <w:proofErr w:type="gramEnd"/>
      <w:r w:rsidR="00945F71" w:rsidRPr="004D327C">
        <w:rPr>
          <w:rFonts w:ascii="Times New Roman" w:hAnsi="Times New Roman" w:cs="Times New Roman"/>
          <w:sz w:val="28"/>
          <w:szCs w:val="28"/>
        </w:rPr>
        <w:t xml:space="preserve"> форме, не соответствующих требованиям извещения о проведении запроса котировок в электронной форме, нарушений законодательства Российской Федерации о контрактной системе, послуживших основанием для отклонения заявок на участие в запросе котировок);</w:t>
      </w:r>
    </w:p>
    <w:p w:rsidR="00945F71" w:rsidRPr="004D327C" w:rsidRDefault="00FF1A76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5F71" w:rsidRPr="004D327C">
        <w:rPr>
          <w:rFonts w:ascii="Times New Roman" w:hAnsi="Times New Roman" w:cs="Times New Roman"/>
          <w:sz w:val="28"/>
          <w:szCs w:val="28"/>
        </w:rPr>
        <w:t xml:space="preserve"> о решении каждого присутствующего члена котировочной комиссии в отношении каждой заявки участника такого запроса.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6.9.4.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 xml:space="preserve">Победителем запроса котировок в электронной форме признается участник запроса котировок в электронной форме, подавший заявку на участие в таком запросе котировок, которая соответствует всем требованиям,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>установленным в извещении о проведении запроса котировок в электронной форме, в которой указана наиболее низкая цена товара, работы или услуги и которой в протоколе присвоен первый порядковый номер.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При предложении наиболее низкой цены товара, работы или услуги несколькими участниками запроса котировок в электронной форме победителем такого запроса признается участник, заявка на участие в запросе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котировок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в электронной форме которого поступила ранее других заявок на участие в запросе котировок в электронной форме, в которых предложена такая же цена.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6.9.5. В случае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если по результатам рассмотрения заявок на участие в запросе котировок в электронной форме </w:t>
      </w:r>
      <w:r w:rsidR="00FF1A76">
        <w:rPr>
          <w:rFonts w:ascii="Times New Roman" w:hAnsi="Times New Roman" w:cs="Times New Roman"/>
          <w:sz w:val="28"/>
          <w:szCs w:val="28"/>
        </w:rPr>
        <w:t xml:space="preserve">Единая </w:t>
      </w:r>
      <w:r w:rsidRPr="004D327C">
        <w:rPr>
          <w:rFonts w:ascii="Times New Roman" w:hAnsi="Times New Roman" w:cs="Times New Roman"/>
          <w:sz w:val="28"/>
          <w:szCs w:val="28"/>
        </w:rPr>
        <w:t xml:space="preserve">комиссия отклонила все поданные заявки на участие в запросе котировок в электронной форме или только одна такая заявка признана соответствующей всем требованиям, указанным в извещении о проведении запроса котировок в электронной форме, запрос котировок в электронной форме признается несостоявшимся. Протокол, указанный в п. 6.9.3.настоящего Положения, должен содержать информацию о признании запроса котировок в электронной форме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несостоявшимся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>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6.9.6. При осуществлении процедуры определения поставщика (подрядчика, исполнителя) путем запроса котировок </w:t>
      </w:r>
      <w:r w:rsidR="003044F8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4D327C">
        <w:rPr>
          <w:rFonts w:ascii="Times New Roman" w:hAnsi="Times New Roman" w:cs="Times New Roman"/>
          <w:sz w:val="28"/>
          <w:szCs w:val="28"/>
        </w:rPr>
        <w:t>Единая комиссия также выполняет иные действия в соответствии с положениями Закона о контрактной системе.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6.10. Запрос предложений.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6.10.1. Единая комиссия вскрывает поступившие конверты с заявками на участие в запросе предложений.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6.10.2.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 xml:space="preserve">Участники запроса предложений, подавшие заявки, не соответствующие требованиям, установленным извещением о проведении запроса предложений и (или) документацией о проведении запроса предложений, или предоставившие недостоверную информацию, а также в случаях, предусмотренных нормативными правовыми актами, принятыми в соответствии со статьей 14 </w:t>
      </w:r>
      <w:r w:rsidR="003044F8" w:rsidRPr="003044F8">
        <w:rPr>
          <w:rFonts w:ascii="Times New Roman" w:hAnsi="Times New Roman" w:cs="Times New Roman"/>
          <w:sz w:val="28"/>
          <w:szCs w:val="28"/>
        </w:rPr>
        <w:t>Закона о контрактной системе</w:t>
      </w:r>
      <w:r w:rsidRPr="004D327C">
        <w:rPr>
          <w:rFonts w:ascii="Times New Roman" w:hAnsi="Times New Roman" w:cs="Times New Roman"/>
          <w:sz w:val="28"/>
          <w:szCs w:val="28"/>
        </w:rPr>
        <w:t>, отстраняются</w:t>
      </w:r>
      <w:r w:rsidR="003044F8">
        <w:rPr>
          <w:rFonts w:ascii="Times New Roman" w:hAnsi="Times New Roman" w:cs="Times New Roman"/>
          <w:sz w:val="28"/>
          <w:szCs w:val="28"/>
        </w:rPr>
        <w:t xml:space="preserve"> Единой комиссией</w:t>
      </w:r>
      <w:r w:rsidRPr="004D327C">
        <w:rPr>
          <w:rFonts w:ascii="Times New Roman" w:hAnsi="Times New Roman" w:cs="Times New Roman"/>
          <w:sz w:val="28"/>
          <w:szCs w:val="28"/>
        </w:rPr>
        <w:t>, и их заявки не оцениваются.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Основания, по которым участник запроса предложений был отстранен, фиксируются в протоколе проведения запроса предложений. В случае установления факта подачи одним участником запроса предложений двух и более заявок на участие в запросе предложений его заявки не рассматриваются и возвращаются данному участнику.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Все заявки участников запроса предложений оцениваются на основании критериев, указанных в документации о проведении запроса предложений, фиксируются в виде таблицы и прилагаются к протоколу проведения запроса предложений. После этого оглашаются условия исполнения контракта, содержащиеся в заявке, признанной лучшей, или условия, содержащиеся в единственной заявке на участие в запросе предложений, без объявления участника запроса предложений, который направил такую единственную заявку.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lastRenderedPageBreak/>
        <w:t xml:space="preserve">6.10.3.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После оглашения условий исполнения контракта, содержащихся в заявке, которая признана лучшей, или условий, содержащихся в единственной заявке на участие в запросе предложений, запрос предложений завершается, всем его участникам или участнику, подавшему единственную заявку на участие в запросе предложений, предлагается направить окончательное предложение не позднее рабочего дня, следующего за датой проведения запроса предложений.</w:t>
      </w:r>
      <w:proofErr w:type="gramEnd"/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Если все присутствующие при проведении запроса предложений его участники отказались направить окончательное предложение, запрос предложений завершается. Отказ участников запроса предложений направлять окончательные предложения фиксируется в протоколе проведения запроса предложений.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6.10.4. Вскрытие конвертов с окончательными предложениями осуществляется Единой комиссией на следующий рабочий день после даты завершения проведения запроса предложений и фиксируется в итоговом протоколе. Участники запроса предложений, направившие окончательные предложения, вправе присутствовать при вскрытии конвертов с окончательными предложениями.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6.10.5. Выигравшим является окончательное предложение, которое в соответствии с определенными заказчиком критериями наилучшим образом отвечает установленным в извещении и документации о проведении запроса предложений требованиям к товарам, работам, услугам. Если в нескольких окончательных предложениях содержатся одинаковые условия исполнения контракта, выигравшим признается окончательное предложение, которое поступило раньше.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6.10.6. В итоговом протоколе фиксируются все условия, которые указаны в окончательных предложениях участников запроса предложений, принятое на основании результатов оценки окончательных предложений решение о присвоении таким предложениям порядковых номеров и условия победителя запроса предложений. Итоговый протокол и протокол проведения запроса предложений размещаются </w:t>
      </w:r>
      <w:r w:rsidR="00326DF4">
        <w:rPr>
          <w:rFonts w:ascii="Times New Roman" w:hAnsi="Times New Roman" w:cs="Times New Roman"/>
          <w:sz w:val="28"/>
          <w:szCs w:val="28"/>
        </w:rPr>
        <w:t xml:space="preserve">заказчиком </w:t>
      </w:r>
      <w:r w:rsidRPr="004D327C">
        <w:rPr>
          <w:rFonts w:ascii="Times New Roman" w:hAnsi="Times New Roman" w:cs="Times New Roman"/>
          <w:sz w:val="28"/>
          <w:szCs w:val="28"/>
        </w:rPr>
        <w:t>в единой информационной системе в день подписания итогового протокола.</w:t>
      </w:r>
    </w:p>
    <w:p w:rsidR="00945F71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6.10.7. При осуществлении процедуры определения поставщика (подрядчика, исполнителя) путем запроса предложений Единая комиссия также выполняет иные действия в соответствии с положениями Закона о контрактной системе.</w:t>
      </w:r>
    </w:p>
    <w:p w:rsidR="003044F8" w:rsidRPr="004D327C" w:rsidRDefault="003044F8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6.11. Запрос предложений в электронной форме.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6.11.1. Единая комиссия рассматривает заявки на участие в запросе предложений в электронной форме.</w:t>
      </w:r>
    </w:p>
    <w:p w:rsidR="00945F71" w:rsidRPr="004D327C" w:rsidRDefault="00945F71" w:rsidP="003044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6.11.2.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 xml:space="preserve">Участники запроса предложений в электронной форме, подавшие заявки, не соответствующие требованиям, установленным извещением о проведении запроса предложений в электронной форме и (или) документацией о проведении запроса предложений в электронной форме, или предоставившие </w:t>
      </w:r>
      <w:r w:rsidRPr="004D327C">
        <w:rPr>
          <w:rFonts w:ascii="Times New Roman" w:hAnsi="Times New Roman" w:cs="Times New Roman"/>
          <w:sz w:val="28"/>
          <w:szCs w:val="28"/>
        </w:rPr>
        <w:lastRenderedPageBreak/>
        <w:t>недостоверную информацию, а также в случаях, предусмотренных нормативными правовыми актами, принятыми в соответствии со статьей 14 Закона о контрактной системе, отстраняются Единой комиссией, и их заявки не оцениваются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>. Основания, по которым участник запроса предложений в электронной форме был отстранен, фиксируются в протоколе проведения запроса п</w:t>
      </w:r>
      <w:r w:rsidR="003044F8">
        <w:rPr>
          <w:rFonts w:ascii="Times New Roman" w:hAnsi="Times New Roman" w:cs="Times New Roman"/>
          <w:sz w:val="28"/>
          <w:szCs w:val="28"/>
        </w:rPr>
        <w:t>редложений в электронной форме.</w:t>
      </w:r>
    </w:p>
    <w:p w:rsidR="00945F71" w:rsidRPr="004D327C" w:rsidRDefault="00945F71" w:rsidP="003044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Все заявки участников запроса предложений в электронной форме оцениваются Единой комиссией на основании критериев, указанных в документации о проведении запроса предложений в электронной форме, фиксируются в виде таблицы и прилагаются к протоколу проведения запроса предложений в электронной форме. В указанный протокол включаются информация о заявке, признанной лучшей, или условия, содержащиеся в единственной заявке на участие в запросе п</w:t>
      </w:r>
      <w:r w:rsidR="003044F8">
        <w:rPr>
          <w:rFonts w:ascii="Times New Roman" w:hAnsi="Times New Roman" w:cs="Times New Roman"/>
          <w:sz w:val="28"/>
          <w:szCs w:val="28"/>
        </w:rPr>
        <w:t>редложений в электронной форме.</w:t>
      </w:r>
    </w:p>
    <w:p w:rsidR="00945F71" w:rsidRPr="004D327C" w:rsidRDefault="00945F71" w:rsidP="003044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6.11.</w:t>
      </w:r>
      <w:r w:rsidR="003044F8">
        <w:rPr>
          <w:rFonts w:ascii="Times New Roman" w:hAnsi="Times New Roman" w:cs="Times New Roman"/>
          <w:sz w:val="28"/>
          <w:szCs w:val="28"/>
        </w:rPr>
        <w:t>3</w:t>
      </w:r>
      <w:r w:rsidRPr="004D327C">
        <w:rPr>
          <w:rFonts w:ascii="Times New Roman" w:hAnsi="Times New Roman" w:cs="Times New Roman"/>
          <w:sz w:val="28"/>
          <w:szCs w:val="28"/>
        </w:rPr>
        <w:t>. Рассмотрение окончательных предложений осуществляется Единой комиссией на следующий рабочий день после даты окончания срока для направления окончательных предложений, его результаты фи</w:t>
      </w:r>
      <w:r w:rsidR="003044F8">
        <w:rPr>
          <w:rFonts w:ascii="Times New Roman" w:hAnsi="Times New Roman" w:cs="Times New Roman"/>
          <w:sz w:val="28"/>
          <w:szCs w:val="28"/>
        </w:rPr>
        <w:t>ксируются в итоговом протоколе.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6.11.</w:t>
      </w:r>
      <w:r w:rsidR="003044F8">
        <w:rPr>
          <w:rFonts w:ascii="Times New Roman" w:hAnsi="Times New Roman" w:cs="Times New Roman"/>
          <w:sz w:val="28"/>
          <w:szCs w:val="28"/>
        </w:rPr>
        <w:t>4</w:t>
      </w:r>
      <w:r w:rsidRPr="004D327C">
        <w:rPr>
          <w:rFonts w:ascii="Times New Roman" w:hAnsi="Times New Roman" w:cs="Times New Roman"/>
          <w:sz w:val="28"/>
          <w:szCs w:val="28"/>
        </w:rPr>
        <w:t>. Выигравшим окончательным предложением является окончательное предложение, которое в соответствии с критериями, указанными в документации о проведении запроса предложений в электронной форме, наилучшим образом соответствует установленным заказчиком требованиям к товарам, работам, услугам. В случае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если в нескольких окончательных предложениях содержатся одинаковые условия исполнения контракта, выигравшим окончательным предложением признается окончательное предложение, которое поступило раньше. </w:t>
      </w:r>
    </w:p>
    <w:p w:rsidR="00945F71" w:rsidRPr="004D327C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6.11.</w:t>
      </w:r>
      <w:r w:rsidR="003044F8">
        <w:rPr>
          <w:rFonts w:ascii="Times New Roman" w:hAnsi="Times New Roman" w:cs="Times New Roman"/>
          <w:sz w:val="28"/>
          <w:szCs w:val="28"/>
        </w:rPr>
        <w:t>5</w:t>
      </w:r>
      <w:r w:rsidRPr="004D327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В итоговом протоколе фиксируются все условия, указанные в окончательных предложениях участников запроса предложений в электронной форме,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форме.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Итоговый протокол и протокол проведения запроса предложений в электронной форме размещаются заказчиком в единой информационной системе и на электронной площадке в день подписания итогового протокола.</w:t>
      </w:r>
    </w:p>
    <w:p w:rsidR="00945F71" w:rsidRDefault="00945F7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6.11.</w:t>
      </w:r>
      <w:r w:rsidR="003044F8">
        <w:rPr>
          <w:rFonts w:ascii="Times New Roman" w:hAnsi="Times New Roman" w:cs="Times New Roman"/>
          <w:sz w:val="28"/>
          <w:szCs w:val="28"/>
        </w:rPr>
        <w:t>6</w:t>
      </w:r>
      <w:r w:rsidRPr="004D327C">
        <w:rPr>
          <w:rFonts w:ascii="Times New Roman" w:hAnsi="Times New Roman" w:cs="Times New Roman"/>
          <w:sz w:val="28"/>
          <w:szCs w:val="28"/>
        </w:rPr>
        <w:t>. При осуществлении процедуры определения поставщика (подрядчика, исполнителя) путем запроса предложений в электронной форме Единая комиссия также выполняет иные действия в соответствии с положениями Закона о контрактной системе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>.</w:t>
      </w:r>
      <w:r w:rsidR="00A546A1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440FDB" w:rsidRPr="004D327C" w:rsidRDefault="00440FDB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0FDB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r w:rsidR="00A546A1">
        <w:rPr>
          <w:rFonts w:ascii="Times New Roman" w:hAnsi="Times New Roman" w:cs="Times New Roman"/>
          <w:sz w:val="28"/>
          <w:szCs w:val="28"/>
        </w:rPr>
        <w:t>подписания и распространяет свое действие на правоотношения, возникшие с 01 июля 2018 года</w:t>
      </w:r>
      <w:r w:rsidRPr="00440FDB">
        <w:rPr>
          <w:rFonts w:ascii="Times New Roman" w:hAnsi="Times New Roman" w:cs="Times New Roman"/>
          <w:sz w:val="28"/>
          <w:szCs w:val="28"/>
        </w:rPr>
        <w:t>.</w:t>
      </w:r>
    </w:p>
    <w:p w:rsidR="00166C56" w:rsidRDefault="00440FDB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66C56" w:rsidRPr="004D327C">
        <w:rPr>
          <w:rFonts w:ascii="Times New Roman" w:hAnsi="Times New Roman" w:cs="Times New Roman"/>
          <w:sz w:val="28"/>
          <w:szCs w:val="28"/>
        </w:rPr>
        <w:t xml:space="preserve">. </w:t>
      </w:r>
      <w:r w:rsidR="00451577" w:rsidRPr="004D327C">
        <w:rPr>
          <w:rFonts w:ascii="Times New Roman" w:hAnsi="Times New Roman" w:cs="Times New Roman"/>
          <w:sz w:val="28"/>
          <w:szCs w:val="28"/>
        </w:rPr>
        <w:t>Настоящее постановление разместить на официальном сайте муниципального образования Каменского городского округа в сети Интернет</w:t>
      </w:r>
      <w:r w:rsidR="00166C56" w:rsidRPr="004D327C">
        <w:rPr>
          <w:rFonts w:ascii="Times New Roman" w:hAnsi="Times New Roman" w:cs="Times New Roman"/>
          <w:sz w:val="28"/>
          <w:szCs w:val="28"/>
        </w:rPr>
        <w:t>.</w:t>
      </w:r>
    </w:p>
    <w:p w:rsidR="00A546A1" w:rsidRDefault="00A546A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46A1" w:rsidRPr="004D327C" w:rsidRDefault="00A546A1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A26C2" w:rsidRPr="004D327C" w:rsidRDefault="00440FDB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0A26C2" w:rsidRPr="004D327C">
        <w:rPr>
          <w:rFonts w:ascii="Times New Roman" w:hAnsi="Times New Roman" w:cs="Times New Roman"/>
          <w:sz w:val="28"/>
          <w:szCs w:val="28"/>
        </w:rPr>
        <w:t xml:space="preserve">. </w:t>
      </w:r>
      <w:r w:rsidR="00451577" w:rsidRPr="004D327C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на заместителя Главы Администрации по экономике и финансам А.Ю. Кошкарова</w:t>
      </w:r>
      <w:r w:rsidR="00166C56" w:rsidRPr="004D327C">
        <w:rPr>
          <w:rFonts w:ascii="Times New Roman" w:hAnsi="Times New Roman" w:cs="Times New Roman"/>
          <w:sz w:val="28"/>
          <w:szCs w:val="28"/>
        </w:rPr>
        <w:t>.</w:t>
      </w:r>
    </w:p>
    <w:p w:rsidR="006B1F3B" w:rsidRPr="004D327C" w:rsidRDefault="006B1F3B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F3B" w:rsidRDefault="006B1F3B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546A1" w:rsidRPr="004D327C" w:rsidRDefault="00A546A1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044F8" w:rsidRPr="00320514" w:rsidRDefault="00166C56" w:rsidP="003205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Глава городского округа</w:t>
      </w:r>
      <w:r w:rsidRPr="004D327C">
        <w:rPr>
          <w:rFonts w:ascii="Times New Roman" w:hAnsi="Times New Roman" w:cs="Times New Roman"/>
          <w:sz w:val="28"/>
          <w:szCs w:val="28"/>
        </w:rPr>
        <w:tab/>
      </w:r>
      <w:r w:rsidRPr="004D327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B1F3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С.А. Белоусов</w:t>
      </w:r>
    </w:p>
    <w:p w:rsidR="00A546A1" w:rsidRDefault="00A546A1" w:rsidP="003044F8">
      <w:pPr>
        <w:rPr>
          <w:b/>
          <w:spacing w:val="62"/>
          <w:sz w:val="36"/>
          <w:szCs w:val="36"/>
        </w:rPr>
      </w:pPr>
      <w:bookmarkStart w:id="0" w:name="_GoBack"/>
      <w:bookmarkEnd w:id="0"/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p w:rsidR="00A546A1" w:rsidRDefault="00A546A1" w:rsidP="003044F8">
      <w:pPr>
        <w:rPr>
          <w:b/>
          <w:spacing w:val="62"/>
          <w:sz w:val="36"/>
          <w:szCs w:val="36"/>
        </w:rPr>
      </w:pPr>
    </w:p>
    <w:sectPr w:rsidR="00A546A1" w:rsidSect="00320514">
      <w:headerReference w:type="default" r:id="rId9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258" w:rsidRDefault="00F93258" w:rsidP="00320514">
      <w:r>
        <w:separator/>
      </w:r>
    </w:p>
  </w:endnote>
  <w:endnote w:type="continuationSeparator" w:id="0">
    <w:p w:rsidR="00F93258" w:rsidRDefault="00F93258" w:rsidP="0032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258" w:rsidRDefault="00F93258" w:rsidP="00320514">
      <w:r>
        <w:separator/>
      </w:r>
    </w:p>
  </w:footnote>
  <w:footnote w:type="continuationSeparator" w:id="0">
    <w:p w:rsidR="00F93258" w:rsidRDefault="00F93258" w:rsidP="00320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5129099"/>
      <w:docPartObj>
        <w:docPartGallery w:val="Page Numbers (Top of Page)"/>
        <w:docPartUnique/>
      </w:docPartObj>
    </w:sdtPr>
    <w:sdtEndPr/>
    <w:sdtContent>
      <w:p w:rsidR="00320514" w:rsidRDefault="00320514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710C">
          <w:rPr>
            <w:noProof/>
          </w:rPr>
          <w:t>22</w:t>
        </w:r>
        <w:r>
          <w:fldChar w:fldCharType="end"/>
        </w:r>
      </w:p>
    </w:sdtContent>
  </w:sdt>
  <w:p w:rsidR="00320514" w:rsidRDefault="0032051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6C2"/>
    <w:rsid w:val="0003644E"/>
    <w:rsid w:val="0004115C"/>
    <w:rsid w:val="00051E41"/>
    <w:rsid w:val="000576AE"/>
    <w:rsid w:val="000A26C2"/>
    <w:rsid w:val="000B199A"/>
    <w:rsid w:val="000C71A8"/>
    <w:rsid w:val="000C7F5D"/>
    <w:rsid w:val="00117489"/>
    <w:rsid w:val="00152A9B"/>
    <w:rsid w:val="00166C56"/>
    <w:rsid w:val="00265152"/>
    <w:rsid w:val="00284B89"/>
    <w:rsid w:val="002A4D06"/>
    <w:rsid w:val="002C1805"/>
    <w:rsid w:val="003044F8"/>
    <w:rsid w:val="00320514"/>
    <w:rsid w:val="00326DF4"/>
    <w:rsid w:val="003A1C05"/>
    <w:rsid w:val="003A562A"/>
    <w:rsid w:val="003C4BC9"/>
    <w:rsid w:val="003C6218"/>
    <w:rsid w:val="003C7320"/>
    <w:rsid w:val="003E288C"/>
    <w:rsid w:val="003E3CA5"/>
    <w:rsid w:val="00440FDB"/>
    <w:rsid w:val="00451577"/>
    <w:rsid w:val="00460EDE"/>
    <w:rsid w:val="00470367"/>
    <w:rsid w:val="00474A09"/>
    <w:rsid w:val="004A4D7C"/>
    <w:rsid w:val="004D327C"/>
    <w:rsid w:val="00535BBB"/>
    <w:rsid w:val="00587713"/>
    <w:rsid w:val="0061710C"/>
    <w:rsid w:val="00625151"/>
    <w:rsid w:val="006B1F3B"/>
    <w:rsid w:val="007271CC"/>
    <w:rsid w:val="00753FD7"/>
    <w:rsid w:val="00756BC5"/>
    <w:rsid w:val="007E4846"/>
    <w:rsid w:val="0085541A"/>
    <w:rsid w:val="008949DD"/>
    <w:rsid w:val="008B168F"/>
    <w:rsid w:val="0090680A"/>
    <w:rsid w:val="00945F71"/>
    <w:rsid w:val="00A23582"/>
    <w:rsid w:val="00A4574C"/>
    <w:rsid w:val="00A546A1"/>
    <w:rsid w:val="00A749BE"/>
    <w:rsid w:val="00A75112"/>
    <w:rsid w:val="00B10B5C"/>
    <w:rsid w:val="00B36C7A"/>
    <w:rsid w:val="00BA143D"/>
    <w:rsid w:val="00BF31ED"/>
    <w:rsid w:val="00C26367"/>
    <w:rsid w:val="00CA310A"/>
    <w:rsid w:val="00D975DB"/>
    <w:rsid w:val="00E22908"/>
    <w:rsid w:val="00E6077C"/>
    <w:rsid w:val="00ED252D"/>
    <w:rsid w:val="00EF41C5"/>
    <w:rsid w:val="00F71196"/>
    <w:rsid w:val="00F93258"/>
    <w:rsid w:val="00FA24BC"/>
    <w:rsid w:val="00FD7159"/>
    <w:rsid w:val="00FF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7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31465-F4CA-4EAC-A585-D0E5193EA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8601</Words>
  <Characters>49028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Настя</cp:lastModifiedBy>
  <cp:revision>10</cp:revision>
  <cp:lastPrinted>2018-10-01T07:24:00Z</cp:lastPrinted>
  <dcterms:created xsi:type="dcterms:W3CDTF">2018-09-12T09:07:00Z</dcterms:created>
  <dcterms:modified xsi:type="dcterms:W3CDTF">2018-10-01T08:20:00Z</dcterms:modified>
</cp:coreProperties>
</file>