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58" w:rsidRPr="00257258" w:rsidRDefault="00257258" w:rsidP="002572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57258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7D76CFC5" wp14:editId="520DC308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258" w:rsidRPr="00257258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5725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57258" w:rsidRPr="00257258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5725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57258" w:rsidRPr="00257258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572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 w:rsidRPr="002572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2572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257258" w:rsidRPr="00257258" w:rsidRDefault="00257258" w:rsidP="002572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6C492E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29.08.2018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№1292</w:t>
      </w:r>
      <w:bookmarkStart w:id="0" w:name="_GoBack"/>
      <w:bookmarkEnd w:id="0"/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C0A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572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Об утверждении </w:t>
      </w:r>
      <w:r w:rsidRPr="0025725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проекта планировки и проекта межевания территории</w:t>
      </w:r>
    </w:p>
    <w:p w:rsidR="00257258" w:rsidRPr="00257258" w:rsidRDefault="002C0A95" w:rsidP="002C0A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для размещения линейного объекта местного значения «Проектирование пешеходного моста через реку Исеть д. Черноскутова»</w:t>
      </w:r>
    </w:p>
    <w:p w:rsidR="00257258" w:rsidRPr="00257258" w:rsidRDefault="00257258" w:rsidP="002572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gramStart"/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Градостроительным кодексом </w:t>
      </w:r>
      <w:r w:rsidRPr="00257258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Российской Федерации</w:t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Федеральным Законом от 06.10.2003 года № 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 «Каменский городской округ», утвержденными Решением Думы Каменского городского округа от 27.06.2013 года № 125 (в ред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акции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от </w:t>
      </w:r>
      <w:r w:rsidR="009D304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16.08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.2018 года  № </w:t>
      </w:r>
      <w:r w:rsidR="009D304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259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),</w:t>
      </w:r>
      <w:r w:rsidRPr="00257258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Уставом муниципального образования «Каменский городской округ», протоколом публичных слушаний от </w:t>
      </w:r>
      <w:r w:rsidR="002C0A9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13.08.2018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года, заключением</w:t>
      </w:r>
      <w:proofErr w:type="gramEnd"/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 результатах публичных слушаний от </w:t>
      </w:r>
      <w:r w:rsidR="002C0A9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14.08.2018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 </w:t>
      </w: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257258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257258" w:rsidRPr="004A6F63" w:rsidRDefault="00257258" w:rsidP="004A6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C63B5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ab/>
      </w:r>
      <w:r w:rsidR="0049201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4A6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проект планировки и проект межевания территории </w:t>
      </w:r>
      <w:r w:rsidR="00C63B54" w:rsidRPr="004A6F6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размещения</w:t>
      </w:r>
      <w:r w:rsidR="004A6F63" w:rsidRPr="004A6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6F63" w:rsidRPr="004A6F63">
        <w:rPr>
          <w:rFonts w:ascii="Times New Roman" w:hAnsi="Times New Roman" w:cs="Times New Roman"/>
          <w:bCs/>
          <w:iCs/>
          <w:sz w:val="28"/>
          <w:szCs w:val="28"/>
        </w:rPr>
        <w:t>линейного объекта местного значения «Проектирование пешеходного моста через реку Исеть д. Черноскутова»</w:t>
      </w:r>
      <w:r w:rsidR="00C63B54" w:rsidRPr="004A6F63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</w:t>
      </w:r>
      <w:r w:rsidRPr="004A6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Каменского района Свердловской области (прилагается). </w:t>
      </w:r>
    </w:p>
    <w:p w:rsidR="00257258" w:rsidRPr="004A6F63" w:rsidRDefault="00257258" w:rsidP="004A6F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6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Опубликовать настоящее постановление в газете «Пламя.</w:t>
      </w:r>
    </w:p>
    <w:p w:rsidR="00257258" w:rsidRPr="00257258" w:rsidRDefault="00257258" w:rsidP="002572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Разместить настоящее постановление  и проект</w:t>
      </w:r>
      <w:r w:rsidR="009D3043" w:rsidRPr="009D3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3043"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планировки и проект межевания территории</w:t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 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257258" w:rsidRPr="00257258" w:rsidRDefault="00257258" w:rsidP="002572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4. Контроль исполнения настоящего постановления возложить на председателя Комитета по архитектуре и градостроительству Администрации муниципального образования «Каменский городской округ» Л.Н. Мазурину.</w:t>
      </w: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19B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городского округа                                                                С.А. Белоусов</w:t>
      </w:r>
    </w:p>
    <w:sectPr w:rsidR="00B6319B" w:rsidRPr="00257258" w:rsidSect="009D4999">
      <w:headerReference w:type="even" r:id="rId9"/>
      <w:headerReference w:type="default" r:id="rId10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3CA" w:rsidRDefault="008D03CA">
      <w:pPr>
        <w:spacing w:after="0" w:line="240" w:lineRule="auto"/>
      </w:pPr>
      <w:r>
        <w:separator/>
      </w:r>
    </w:p>
  </w:endnote>
  <w:endnote w:type="continuationSeparator" w:id="0">
    <w:p w:rsidR="008D03CA" w:rsidRDefault="008D0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3CA" w:rsidRDefault="008D03CA">
      <w:pPr>
        <w:spacing w:after="0" w:line="240" w:lineRule="auto"/>
      </w:pPr>
      <w:r>
        <w:separator/>
      </w:r>
    </w:p>
  </w:footnote>
  <w:footnote w:type="continuationSeparator" w:id="0">
    <w:p w:rsidR="008D03CA" w:rsidRDefault="008D0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86" w:rsidRDefault="009D3043" w:rsidP="00E85B8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5B86" w:rsidRDefault="008D03C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86" w:rsidRDefault="008D03CA">
    <w:pPr>
      <w:pStyle w:val="a3"/>
      <w:jc w:val="center"/>
    </w:pPr>
  </w:p>
  <w:p w:rsidR="00E85B86" w:rsidRDefault="008D03C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A17"/>
    <w:rsid w:val="00257258"/>
    <w:rsid w:val="002C0A95"/>
    <w:rsid w:val="00492013"/>
    <w:rsid w:val="004A6F63"/>
    <w:rsid w:val="006813C7"/>
    <w:rsid w:val="006C492E"/>
    <w:rsid w:val="008D03CA"/>
    <w:rsid w:val="009D3043"/>
    <w:rsid w:val="00B6319B"/>
    <w:rsid w:val="00C63B54"/>
    <w:rsid w:val="00EE3A17"/>
    <w:rsid w:val="00FB76D6"/>
    <w:rsid w:val="00FD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5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57258"/>
  </w:style>
  <w:style w:type="character" w:styleId="a5">
    <w:name w:val="page number"/>
    <w:basedOn w:val="a0"/>
    <w:rsid w:val="00257258"/>
  </w:style>
  <w:style w:type="paragraph" w:styleId="a6">
    <w:name w:val="Balloon Text"/>
    <w:basedOn w:val="a"/>
    <w:link w:val="a7"/>
    <w:uiPriority w:val="99"/>
    <w:semiHidden/>
    <w:unhideWhenUsed/>
    <w:rsid w:val="0025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2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5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57258"/>
  </w:style>
  <w:style w:type="character" w:styleId="a5">
    <w:name w:val="page number"/>
    <w:basedOn w:val="a0"/>
    <w:rsid w:val="00257258"/>
  </w:style>
  <w:style w:type="paragraph" w:styleId="a6">
    <w:name w:val="Balloon Text"/>
    <w:basedOn w:val="a"/>
    <w:link w:val="a7"/>
    <w:uiPriority w:val="99"/>
    <w:semiHidden/>
    <w:unhideWhenUsed/>
    <w:rsid w:val="0025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2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593AB-8AB1-4902-99B7-7A458B08F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User5</cp:lastModifiedBy>
  <cp:revision>9</cp:revision>
  <cp:lastPrinted>2018-08-29T11:09:00Z</cp:lastPrinted>
  <dcterms:created xsi:type="dcterms:W3CDTF">2018-08-21T05:37:00Z</dcterms:created>
  <dcterms:modified xsi:type="dcterms:W3CDTF">2018-08-29T11:09:00Z</dcterms:modified>
</cp:coreProperties>
</file>