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8931D4" wp14:editId="4949675C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2677A" w:rsidRPr="0022677A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  <w:t>ПОСТАНОВЛЕНИЕ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7A" w:rsidRPr="0022677A" w:rsidRDefault="00DB5F33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от 18.05.2018г.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710</w:t>
      </w:r>
    </w:p>
    <w:p w:rsid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proofErr w:type="gram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.М</w:t>
      </w:r>
      <w:proofErr w:type="gramEnd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артюш</w:t>
      </w:r>
      <w:proofErr w:type="spellEnd"/>
    </w:p>
    <w:p w:rsidR="00DB5F33" w:rsidRPr="0022677A" w:rsidRDefault="00DB5F33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B5F33" w:rsidRPr="00DB5F33" w:rsidRDefault="0022677A" w:rsidP="00DB5F3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DB5F33" w:rsidRPr="00DB5F33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Об организации и  проведении публичных слушаний </w:t>
      </w:r>
    </w:p>
    <w:p w:rsidR="00DB5F33" w:rsidRPr="00DB5F33" w:rsidRDefault="00DB5F33" w:rsidP="00DB5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B5F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 проекту Решения Думы Каменского городского округа «О внесении изменений в Генеральный план муниципального образования «Каменский городской округ», утвержденный Решением Думы Каменского городского округа  от 26.12.2012 года № 78 (в редакции от 19.04.2018 года № 225), в части установления функциональной зоны «Производственная»</w:t>
      </w:r>
    </w:p>
    <w:p w:rsidR="00DB5F33" w:rsidRPr="00DB5F33" w:rsidRDefault="00DB5F33" w:rsidP="00DB5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B5F33" w:rsidRPr="00DB5F33" w:rsidRDefault="00DB5F33" w:rsidP="00DB5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</w:t>
      </w:r>
      <w:proofErr w:type="gramStart"/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статьи 28 Федерального закона от 06.10.2003 года № 131-ФЗ «Об общих принципах организации местного самоуправления в Российской Федерации», Градостроительного кодекса Российской Федерации, </w:t>
      </w:r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Решения Думы Каменского городского округа от 18.12.2014 года № 286 «Об утверждении Положения «О порядке организации и проведения публичных (общественных) слушаний в Каменском городском округе» (в редакции от  30.04.2015 года № 335), руководствуясь Правилами землепользования и застройки муниципального образования</w:t>
      </w:r>
      <w:proofErr w:type="gramEnd"/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«Каменский городской округ», утвержденными Решением Думы Каменского городского округа от 27.06.2013 года № 125 (в редакции от 19.04.2018 года № 225), Уставом МО «Каменский городской округ»</w:t>
      </w:r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расположенных на территории Каменского городского округа</w:t>
      </w:r>
    </w:p>
    <w:p w:rsidR="00DB5F33" w:rsidRPr="00DB5F33" w:rsidRDefault="00DB5F33" w:rsidP="00DB5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DB5F33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DB5F33" w:rsidRPr="00DB5F33" w:rsidRDefault="00DB5F33" w:rsidP="00DB5F3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DB5F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="00E117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на 27</w:t>
      </w:r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2018 года в 17.00 часов в большом зале здания Администрации Каменского городского округа (г. Каменск-Уральский, пр.</w:t>
      </w:r>
      <w:proofErr w:type="gramEnd"/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Победы, 38а) публичные слушания по проекту Решения Думы Каменского городского округа «О внесении изменений в Генеральный план муниципального образования «Каменский городской округ», утвержденный Решением Думы Каменского городского округа № 78 от 26.12.2012 года (в редакции  от 19.04.2018 года № 225), в части установления функциональной зоны «Производственная», в отношении земельного участка с кадастровым номером 66:12:2708002:43, площадью 255707,00 </w:t>
      </w:r>
      <w:proofErr w:type="spellStart"/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>., расположенного</w:t>
      </w:r>
      <w:proofErr w:type="gramEnd"/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Свердловская область, Каменский район.</w:t>
      </w:r>
    </w:p>
    <w:p w:rsidR="00DB5F33" w:rsidRPr="00DB5F33" w:rsidRDefault="00DB5F33" w:rsidP="00DB5F3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2. Назначить </w:t>
      </w:r>
      <w:proofErr w:type="gramStart"/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ответственным</w:t>
      </w:r>
      <w:proofErr w:type="gramEnd"/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за организацию и проведение публичных слушаний председателя Комитета по архитектуре и градостроительству </w:t>
      </w:r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Администрации муниципального образования «Каменский городской округ» Л.Н. Мазурину.</w:t>
      </w:r>
    </w:p>
    <w:p w:rsidR="00DB5F33" w:rsidRPr="00DB5F33" w:rsidRDefault="00DB5F33" w:rsidP="00DB5F3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3. Комитету по архитектуре и градостроительству Администрации  муниципального образования «Каменски</w:t>
      </w:r>
      <w:r w:rsidR="006E493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й городской округ» в период с 23.05.2018г. по 25</w:t>
      </w:r>
      <w:bookmarkStart w:id="0" w:name="_GoBack"/>
      <w:bookmarkEnd w:id="0"/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.06.2018г. организовать размещение</w:t>
      </w:r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</w:t>
      </w:r>
      <w:r w:rsidRPr="00DB5F33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:</w:t>
      </w:r>
    </w:p>
    <w:p w:rsidR="00DB5F33" w:rsidRPr="00DB5F33" w:rsidRDefault="00DB5F33" w:rsidP="00DB5F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 в здании Администрации Каменского городского округа по адресу: Свердловская область, г. Каменск-Уральский, пр. Победы, 38а;</w:t>
      </w:r>
    </w:p>
    <w:p w:rsidR="00DB5F33" w:rsidRPr="00DB5F33" w:rsidRDefault="00DB5F33" w:rsidP="00DB5F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в Комитете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пр. Победы,  97а.</w:t>
      </w:r>
    </w:p>
    <w:p w:rsidR="00DB5F33" w:rsidRPr="00DB5F33" w:rsidRDefault="00DB5F33" w:rsidP="00DB5F3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4. </w:t>
      </w:r>
      <w:proofErr w:type="gramStart"/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Установить, что предложения и замечания заинтересованных лиц и организаций по </w:t>
      </w:r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внесения изменений, </w:t>
      </w:r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 Каменск-Уральский, пр.</w:t>
      </w:r>
      <w:proofErr w:type="gramEnd"/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gramStart"/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Победы, 97а, </w:t>
      </w:r>
      <w:proofErr w:type="spellStart"/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каб</w:t>
      </w:r>
      <w:proofErr w:type="spellEnd"/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118, тел. (3439) 36-59-80).</w:t>
      </w:r>
      <w:proofErr w:type="gramEnd"/>
    </w:p>
    <w:p w:rsidR="00DB5F33" w:rsidRPr="00DB5F33" w:rsidRDefault="00DB5F33" w:rsidP="00DB5F33">
      <w:pPr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5. Опубликовать настоящее постановление и проект Решения Думы Каменского городского округа в газете «Пламя»</w:t>
      </w:r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разместить на официальном сайте </w:t>
      </w:r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DB5F33" w:rsidRPr="00DB5F33" w:rsidRDefault="00DB5F33" w:rsidP="00DB5F3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6. Контроль исполнения настоящего постановления возложить на </w:t>
      </w:r>
      <w:proofErr w:type="spellStart"/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и.о</w:t>
      </w:r>
      <w:proofErr w:type="spellEnd"/>
      <w:r w:rsidRPr="00DB5F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заместителя Главы Администрации по вопросам ЖКХ, строительства, энергетики и связи А.П. Баранова.</w:t>
      </w:r>
    </w:p>
    <w:p w:rsidR="00DB5F33" w:rsidRPr="00DB5F33" w:rsidRDefault="00DB5F33" w:rsidP="00DB5F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B5F33" w:rsidRPr="00DB5F33" w:rsidRDefault="00DB5F33" w:rsidP="00DB5F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F33" w:rsidRPr="00DB5F33" w:rsidRDefault="00DB5F33" w:rsidP="00DB5F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F33" w:rsidRPr="00DB5F33" w:rsidRDefault="00DB5F33" w:rsidP="00DB5F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F33" w:rsidRPr="00DB5F33" w:rsidRDefault="00DB5F33" w:rsidP="00DB5F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городского округа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DB5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С.А. Белоусов</w:t>
      </w:r>
    </w:p>
    <w:p w:rsidR="00DB5F33" w:rsidRPr="00DB5F33" w:rsidRDefault="00DB5F33" w:rsidP="00DB5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5F33" w:rsidRPr="00DB5F33" w:rsidRDefault="00DB5F33" w:rsidP="00DB5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5F33" w:rsidRPr="00DB5F33" w:rsidRDefault="00DB5F33" w:rsidP="00DB5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5F33" w:rsidRPr="00DB5F33" w:rsidRDefault="00DB5F33" w:rsidP="00DB5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31D46" w:rsidRDefault="00231D46"/>
    <w:sectPr w:rsidR="00231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A42"/>
    <w:rsid w:val="00130A42"/>
    <w:rsid w:val="0022677A"/>
    <w:rsid w:val="00231D46"/>
    <w:rsid w:val="004A1076"/>
    <w:rsid w:val="006E4939"/>
    <w:rsid w:val="00DB5F33"/>
    <w:rsid w:val="00E1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1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Пользователь</cp:lastModifiedBy>
  <cp:revision>5</cp:revision>
  <cp:lastPrinted>2018-05-15T06:42:00Z</cp:lastPrinted>
  <dcterms:created xsi:type="dcterms:W3CDTF">2018-05-18T04:13:00Z</dcterms:created>
  <dcterms:modified xsi:type="dcterms:W3CDTF">2018-05-18T08:11:00Z</dcterms:modified>
</cp:coreProperties>
</file>