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96B" w:rsidRDefault="0096096B" w:rsidP="0096096B">
      <w:pPr>
        <w:spacing w:line="240" w:lineRule="auto"/>
        <w:jc w:val="center"/>
      </w:pPr>
      <w:r>
        <w:rPr>
          <w:noProof/>
          <w:lang w:eastAsia="ru-RU"/>
        </w:rPr>
        <w:drawing>
          <wp:inline distT="0" distB="0" distL="0" distR="0" wp14:anchorId="64C5830C" wp14:editId="08415DDF">
            <wp:extent cx="723900" cy="904875"/>
            <wp:effectExtent l="0" t="0" r="0" b="9525"/>
            <wp:docPr id="7" name="Рисунок 7"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3900" cy="904875"/>
                    </a:xfrm>
                    <a:prstGeom prst="rect">
                      <a:avLst/>
                    </a:prstGeom>
                    <a:noFill/>
                    <a:ln>
                      <a:noFill/>
                    </a:ln>
                  </pic:spPr>
                </pic:pic>
              </a:graphicData>
            </a:graphic>
          </wp:inline>
        </w:drawing>
      </w:r>
    </w:p>
    <w:p w:rsidR="0096096B" w:rsidRDefault="0096096B" w:rsidP="0096096B">
      <w:pPr>
        <w:pBdr>
          <w:bottom w:val="double" w:sz="6" w:space="1" w:color="auto"/>
        </w:pBdr>
        <w:spacing w:after="0" w:line="240" w:lineRule="auto"/>
        <w:jc w:val="center"/>
        <w:rPr>
          <w:b/>
          <w:bCs/>
        </w:rPr>
      </w:pPr>
      <w:r>
        <w:rPr>
          <w:b/>
          <w:bCs/>
        </w:rPr>
        <w:t>ГЛАВА МУНИЦИПАЛЬНОГО ОБРАЗОВАНИЯ</w:t>
      </w:r>
    </w:p>
    <w:p w:rsidR="0096096B" w:rsidRDefault="0096096B" w:rsidP="0096096B">
      <w:pPr>
        <w:pBdr>
          <w:bottom w:val="double" w:sz="6" w:space="1" w:color="auto"/>
        </w:pBdr>
        <w:spacing w:after="0" w:line="240" w:lineRule="auto"/>
        <w:jc w:val="center"/>
        <w:rPr>
          <w:b/>
          <w:bCs/>
        </w:rPr>
      </w:pPr>
      <w:r>
        <w:rPr>
          <w:b/>
          <w:bCs/>
        </w:rPr>
        <w:t>«КАМЕНСКИЙ ГОРОДСКОЙ ОКРУГ»</w:t>
      </w:r>
    </w:p>
    <w:p w:rsidR="0096096B" w:rsidRDefault="0096096B" w:rsidP="0096096B">
      <w:pPr>
        <w:pBdr>
          <w:bottom w:val="double" w:sz="6" w:space="1" w:color="auto"/>
        </w:pBdr>
        <w:spacing w:after="0" w:line="240" w:lineRule="auto"/>
        <w:jc w:val="center"/>
        <w:rPr>
          <w:b/>
          <w:bCs/>
          <w:sz w:val="32"/>
          <w:szCs w:val="32"/>
        </w:rPr>
      </w:pPr>
      <w:proofErr w:type="gramStart"/>
      <w:r>
        <w:rPr>
          <w:b/>
          <w:bCs/>
          <w:sz w:val="32"/>
          <w:szCs w:val="32"/>
        </w:rPr>
        <w:t>П</w:t>
      </w:r>
      <w:proofErr w:type="gramEnd"/>
      <w:r>
        <w:rPr>
          <w:b/>
          <w:bCs/>
          <w:sz w:val="32"/>
          <w:szCs w:val="32"/>
        </w:rPr>
        <w:t xml:space="preserve"> О С Т А Н О В Л Е Н И Е</w:t>
      </w:r>
    </w:p>
    <w:p w:rsidR="0096096B" w:rsidRDefault="0096096B" w:rsidP="0096096B">
      <w:pPr>
        <w:pStyle w:val="ConsPlusNonformat"/>
        <w:widowControl/>
        <w:jc w:val="both"/>
        <w:rPr>
          <w:rFonts w:ascii="Times New Roman" w:hAnsi="Times New Roman" w:cs="Times New Roman"/>
          <w:sz w:val="28"/>
          <w:szCs w:val="28"/>
        </w:rPr>
      </w:pPr>
    </w:p>
    <w:p w:rsidR="0096096B" w:rsidRDefault="0096096B" w:rsidP="0096096B">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от 29.12.2017 г. № 1857</w:t>
      </w:r>
    </w:p>
    <w:p w:rsidR="0096096B" w:rsidRDefault="0096096B" w:rsidP="0096096B">
      <w:pPr>
        <w:pStyle w:val="ConsPlusNonformat"/>
        <w:widowControl/>
        <w:jc w:val="both"/>
        <w:rPr>
          <w:rFonts w:ascii="Times New Roman" w:hAnsi="Times New Roman" w:cs="Times New Roman"/>
          <w:sz w:val="28"/>
          <w:szCs w:val="28"/>
        </w:rPr>
      </w:pPr>
      <w:r>
        <w:rPr>
          <w:rFonts w:ascii="Times New Roman" w:hAnsi="Times New Roman" w:cs="Times New Roman"/>
        </w:rPr>
        <w:t xml:space="preserve"> </w:t>
      </w:r>
      <w:r>
        <w:rPr>
          <w:rFonts w:ascii="Times New Roman" w:hAnsi="Times New Roman" w:cs="Times New Roman"/>
          <w:sz w:val="28"/>
          <w:szCs w:val="28"/>
        </w:rPr>
        <w:t>п. Мартюш</w:t>
      </w:r>
    </w:p>
    <w:p w:rsidR="0096096B" w:rsidRDefault="0096096B" w:rsidP="0096096B">
      <w:pPr>
        <w:widowControl w:val="0"/>
        <w:autoSpaceDE w:val="0"/>
        <w:autoSpaceDN w:val="0"/>
        <w:adjustRightInd w:val="0"/>
        <w:spacing w:line="240" w:lineRule="auto"/>
        <w:jc w:val="center"/>
        <w:rPr>
          <w:rFonts w:ascii="Times New Roman CYR" w:hAnsi="Times New Roman CYR" w:cs="Times New Roman CYR"/>
          <w:b/>
          <w:bCs/>
          <w:i/>
          <w:iCs/>
          <w:szCs w:val="28"/>
        </w:rPr>
      </w:pPr>
    </w:p>
    <w:p w:rsidR="0030047F" w:rsidRPr="005E18A3" w:rsidRDefault="0030047F" w:rsidP="0030047F">
      <w:pPr>
        <w:spacing w:after="0" w:line="240" w:lineRule="auto"/>
        <w:jc w:val="center"/>
        <w:rPr>
          <w:b/>
          <w:i/>
          <w:szCs w:val="28"/>
        </w:rPr>
      </w:pPr>
      <w:r w:rsidRPr="005E18A3">
        <w:rPr>
          <w:b/>
          <w:i/>
          <w:szCs w:val="28"/>
        </w:rPr>
        <w:t xml:space="preserve">О порядке организации и проведения открытого голосования </w:t>
      </w:r>
      <w:proofErr w:type="gramStart"/>
      <w:r w:rsidRPr="005E18A3">
        <w:rPr>
          <w:b/>
          <w:i/>
          <w:szCs w:val="28"/>
        </w:rPr>
        <w:t>по</w:t>
      </w:r>
      <w:proofErr w:type="gramEnd"/>
    </w:p>
    <w:p w:rsidR="0030047F" w:rsidRDefault="0030047F" w:rsidP="0030047F">
      <w:pPr>
        <w:spacing w:after="0" w:line="240" w:lineRule="auto"/>
        <w:jc w:val="center"/>
        <w:rPr>
          <w:sz w:val="24"/>
          <w:szCs w:val="24"/>
        </w:rPr>
      </w:pPr>
      <w:r w:rsidRPr="005E18A3">
        <w:rPr>
          <w:b/>
          <w:i/>
          <w:szCs w:val="28"/>
        </w:rPr>
        <w:t>общественным территориям</w:t>
      </w:r>
      <w:r>
        <w:rPr>
          <w:b/>
          <w:i/>
          <w:szCs w:val="28"/>
        </w:rPr>
        <w:t xml:space="preserve"> </w:t>
      </w:r>
      <w:r w:rsidRPr="005E18A3">
        <w:rPr>
          <w:b/>
          <w:i/>
          <w:szCs w:val="28"/>
        </w:rPr>
        <w:t>муниципального образования</w:t>
      </w:r>
      <w:r>
        <w:rPr>
          <w:sz w:val="24"/>
          <w:szCs w:val="24"/>
        </w:rPr>
        <w:t xml:space="preserve"> </w:t>
      </w:r>
    </w:p>
    <w:p w:rsidR="0030047F" w:rsidRPr="00C0482B" w:rsidRDefault="0030047F" w:rsidP="0030047F">
      <w:pPr>
        <w:spacing w:after="0" w:line="240" w:lineRule="auto"/>
        <w:jc w:val="center"/>
        <w:rPr>
          <w:b/>
          <w:i/>
          <w:szCs w:val="28"/>
        </w:rPr>
      </w:pPr>
      <w:r>
        <w:rPr>
          <w:b/>
          <w:i/>
          <w:szCs w:val="28"/>
        </w:rPr>
        <w:t xml:space="preserve"> «Каменский городской округ»</w:t>
      </w:r>
    </w:p>
    <w:p w:rsidR="00353584" w:rsidRDefault="00353584" w:rsidP="0030047F">
      <w:pPr>
        <w:widowControl w:val="0"/>
        <w:autoSpaceDE w:val="0"/>
        <w:autoSpaceDN w:val="0"/>
        <w:adjustRightInd w:val="0"/>
        <w:spacing w:line="240" w:lineRule="auto"/>
        <w:ind w:firstLine="708"/>
        <w:jc w:val="both"/>
        <w:rPr>
          <w:szCs w:val="28"/>
        </w:rPr>
      </w:pPr>
    </w:p>
    <w:p w:rsidR="0030047F" w:rsidRDefault="0030047F" w:rsidP="0030047F">
      <w:pPr>
        <w:widowControl w:val="0"/>
        <w:autoSpaceDE w:val="0"/>
        <w:autoSpaceDN w:val="0"/>
        <w:adjustRightInd w:val="0"/>
        <w:spacing w:line="240" w:lineRule="auto"/>
        <w:ind w:firstLine="708"/>
        <w:jc w:val="both"/>
        <w:rPr>
          <w:rFonts w:ascii="Times New Roman CYR" w:hAnsi="Times New Roman CYR" w:cs="Times New Roman CYR"/>
          <w:b/>
          <w:bCs/>
          <w:szCs w:val="28"/>
        </w:rPr>
      </w:pPr>
      <w:r w:rsidRPr="005E18A3">
        <w:rPr>
          <w:szCs w:val="28"/>
        </w:rPr>
        <w:t>Руководствуясь статьей 33 Федерального закона от 06.10.2003 №131-ФЗ «Об общих принципах организации местного самоуправления в Российской Федерации»</w:t>
      </w:r>
      <w:r>
        <w:rPr>
          <w:szCs w:val="28"/>
        </w:rPr>
        <w:t>, в соответствии    со статьёй 2</w:t>
      </w:r>
      <w:r w:rsidR="0087310F">
        <w:rPr>
          <w:szCs w:val="28"/>
        </w:rPr>
        <w:t>8</w:t>
      </w:r>
      <w:r>
        <w:rPr>
          <w:szCs w:val="28"/>
        </w:rPr>
        <w:t xml:space="preserve"> Устава муниципального образования «Каменский городской округ» </w:t>
      </w:r>
      <w:r w:rsidRPr="005E18A3">
        <w:rPr>
          <w:szCs w:val="28"/>
        </w:rPr>
        <w:t>с целью участия населения муниципального образования «</w:t>
      </w:r>
      <w:r>
        <w:rPr>
          <w:szCs w:val="28"/>
        </w:rPr>
        <w:t>Каменский городской округ</w:t>
      </w:r>
      <w:r w:rsidRPr="005E18A3">
        <w:rPr>
          <w:szCs w:val="28"/>
        </w:rPr>
        <w:t xml:space="preserve">» в осуществлении местного самоуправления </w:t>
      </w:r>
      <w:r>
        <w:rPr>
          <w:szCs w:val="28"/>
        </w:rPr>
        <w:t xml:space="preserve">   </w:t>
      </w:r>
    </w:p>
    <w:p w:rsidR="0096096B" w:rsidRDefault="0096096B" w:rsidP="0030047F">
      <w:pPr>
        <w:widowControl w:val="0"/>
        <w:autoSpaceDE w:val="0"/>
        <w:autoSpaceDN w:val="0"/>
        <w:adjustRightInd w:val="0"/>
        <w:spacing w:line="240" w:lineRule="auto"/>
        <w:jc w:val="both"/>
        <w:rPr>
          <w:rFonts w:ascii="Times New Roman CYR" w:hAnsi="Times New Roman CYR" w:cs="Times New Roman CYR"/>
          <w:b/>
          <w:bCs/>
          <w:szCs w:val="28"/>
        </w:rPr>
      </w:pPr>
      <w:r>
        <w:rPr>
          <w:rFonts w:ascii="Times New Roman CYR" w:hAnsi="Times New Roman CYR" w:cs="Times New Roman CYR"/>
          <w:b/>
          <w:bCs/>
          <w:szCs w:val="28"/>
        </w:rPr>
        <w:t>ПОСТАНОВЛЯЮ:</w:t>
      </w:r>
    </w:p>
    <w:p w:rsidR="0030047F" w:rsidRPr="00353584" w:rsidRDefault="0030047F" w:rsidP="0030047F">
      <w:pPr>
        <w:spacing w:after="0" w:line="240" w:lineRule="auto"/>
        <w:ind w:firstLine="708"/>
        <w:jc w:val="both"/>
        <w:rPr>
          <w:szCs w:val="28"/>
        </w:rPr>
      </w:pPr>
      <w:r w:rsidRPr="00353584">
        <w:rPr>
          <w:szCs w:val="28"/>
        </w:rPr>
        <w:t>1. Утвердить прилагаемые:</w:t>
      </w:r>
    </w:p>
    <w:p w:rsidR="0030047F" w:rsidRPr="00353584" w:rsidRDefault="0030047F" w:rsidP="0030047F">
      <w:pPr>
        <w:spacing w:after="0" w:line="240" w:lineRule="auto"/>
        <w:ind w:firstLine="708"/>
        <w:jc w:val="both"/>
        <w:rPr>
          <w:szCs w:val="28"/>
        </w:rPr>
      </w:pPr>
      <w:r w:rsidRPr="00353584">
        <w:rPr>
          <w:szCs w:val="28"/>
        </w:rPr>
        <w:t>1.1. Порядок организации и проведения процедуры</w:t>
      </w:r>
      <w:r w:rsidR="00BE257B">
        <w:rPr>
          <w:szCs w:val="28"/>
        </w:rPr>
        <w:t xml:space="preserve"> открытого</w:t>
      </w:r>
      <w:r w:rsidRPr="00353584">
        <w:rPr>
          <w:szCs w:val="28"/>
        </w:rPr>
        <w:t xml:space="preserve"> голосования по общественным территориям муниципального образования «</w:t>
      </w:r>
      <w:r w:rsidR="00353584">
        <w:rPr>
          <w:szCs w:val="28"/>
        </w:rPr>
        <w:t>Каменский городской округ</w:t>
      </w:r>
      <w:r w:rsidRPr="00353584">
        <w:rPr>
          <w:szCs w:val="28"/>
        </w:rPr>
        <w:t>», подлежащих в первоочередном порядке благоустройству в 2018 году в соответствии с государственной программой (подпрограммой) субъекта Российской Федерации на 2018 - 2022 годы (</w:t>
      </w:r>
      <w:r w:rsidR="004B5DF2">
        <w:rPr>
          <w:szCs w:val="28"/>
        </w:rPr>
        <w:t>прилагается</w:t>
      </w:r>
      <w:r w:rsidRPr="00353584">
        <w:rPr>
          <w:szCs w:val="28"/>
        </w:rPr>
        <w:t>).</w:t>
      </w:r>
    </w:p>
    <w:p w:rsidR="0030047F" w:rsidRPr="00353584" w:rsidRDefault="0030047F" w:rsidP="0030047F">
      <w:pPr>
        <w:spacing w:after="0" w:line="240" w:lineRule="auto"/>
        <w:ind w:firstLine="708"/>
        <w:jc w:val="both"/>
        <w:rPr>
          <w:szCs w:val="28"/>
        </w:rPr>
      </w:pPr>
      <w:r w:rsidRPr="00353584">
        <w:rPr>
          <w:szCs w:val="28"/>
        </w:rPr>
        <w:t>1.2. Форму итогового протокола территориальной счетной комиссии о результатах голосования по общественным территориям муниципального образования «</w:t>
      </w:r>
      <w:r w:rsidR="00353584">
        <w:rPr>
          <w:szCs w:val="28"/>
        </w:rPr>
        <w:t>Каменский городской округ</w:t>
      </w:r>
      <w:r w:rsidRPr="00353584">
        <w:rPr>
          <w:szCs w:val="28"/>
        </w:rPr>
        <w:t>»  (</w:t>
      </w:r>
      <w:r w:rsidR="004B5DF2">
        <w:rPr>
          <w:szCs w:val="28"/>
        </w:rPr>
        <w:t>прилагается</w:t>
      </w:r>
      <w:r w:rsidRPr="00353584">
        <w:rPr>
          <w:szCs w:val="28"/>
        </w:rPr>
        <w:t>).</w:t>
      </w:r>
    </w:p>
    <w:p w:rsidR="0030047F" w:rsidRPr="00353584" w:rsidRDefault="0030047F" w:rsidP="0030047F">
      <w:pPr>
        <w:spacing w:after="0" w:line="240" w:lineRule="auto"/>
        <w:ind w:firstLine="708"/>
        <w:jc w:val="both"/>
        <w:rPr>
          <w:szCs w:val="28"/>
        </w:rPr>
      </w:pPr>
      <w:r w:rsidRPr="00353584">
        <w:rPr>
          <w:szCs w:val="28"/>
        </w:rPr>
        <w:t>1.3. Форму итогового протокола общественной муниципальной комиссии об итогах голосования по общественным территориям муниципального образования «</w:t>
      </w:r>
      <w:r w:rsidR="00353584">
        <w:rPr>
          <w:szCs w:val="28"/>
        </w:rPr>
        <w:t>Каменский городской округ</w:t>
      </w:r>
      <w:r w:rsidR="004B5DF2">
        <w:rPr>
          <w:szCs w:val="28"/>
        </w:rPr>
        <w:t>»  (прилагается</w:t>
      </w:r>
      <w:r w:rsidRPr="00353584">
        <w:rPr>
          <w:szCs w:val="28"/>
        </w:rPr>
        <w:t>).</w:t>
      </w:r>
    </w:p>
    <w:p w:rsidR="0030047F" w:rsidRPr="00353584" w:rsidRDefault="0030047F" w:rsidP="0030047F">
      <w:pPr>
        <w:spacing w:after="0" w:line="240" w:lineRule="auto"/>
        <w:ind w:firstLine="708"/>
        <w:jc w:val="both"/>
        <w:rPr>
          <w:szCs w:val="28"/>
        </w:rPr>
      </w:pPr>
      <w:r w:rsidRPr="00353584">
        <w:rPr>
          <w:szCs w:val="28"/>
        </w:rPr>
        <w:t xml:space="preserve">1.4. Форму бюллетеня для голосования по </w:t>
      </w:r>
      <w:r w:rsidR="00BE257B">
        <w:rPr>
          <w:szCs w:val="28"/>
        </w:rPr>
        <w:t xml:space="preserve">выбору </w:t>
      </w:r>
      <w:r w:rsidRPr="00353584">
        <w:rPr>
          <w:szCs w:val="28"/>
        </w:rPr>
        <w:t>общественны</w:t>
      </w:r>
      <w:r w:rsidR="00BE257B">
        <w:rPr>
          <w:szCs w:val="28"/>
        </w:rPr>
        <w:t>х</w:t>
      </w:r>
      <w:r w:rsidRPr="00353584">
        <w:rPr>
          <w:szCs w:val="28"/>
        </w:rPr>
        <w:t xml:space="preserve"> территори</w:t>
      </w:r>
      <w:r w:rsidR="00BE257B">
        <w:rPr>
          <w:szCs w:val="28"/>
        </w:rPr>
        <w:t>й, подлежащих включению в первоочередном порядке в муниципальную программу «Формирование комфортной городской среды на территории Каменского городского округа на 2018-2022 годы»</w:t>
      </w:r>
      <w:r w:rsidRPr="00353584">
        <w:rPr>
          <w:szCs w:val="28"/>
        </w:rPr>
        <w:t xml:space="preserve"> (</w:t>
      </w:r>
      <w:r w:rsidR="000840F5">
        <w:rPr>
          <w:szCs w:val="28"/>
        </w:rPr>
        <w:t>прилагается</w:t>
      </w:r>
      <w:r w:rsidRPr="00353584">
        <w:rPr>
          <w:szCs w:val="28"/>
        </w:rPr>
        <w:t>).</w:t>
      </w:r>
    </w:p>
    <w:p w:rsidR="0096096B" w:rsidRDefault="00353584" w:rsidP="00353584">
      <w:pPr>
        <w:spacing w:after="0" w:line="240" w:lineRule="auto"/>
        <w:ind w:firstLine="851"/>
        <w:jc w:val="both"/>
        <w:rPr>
          <w:rFonts w:ascii="Times New Roman CYR" w:hAnsi="Times New Roman CYR" w:cs="Times New Roman CYR"/>
          <w:szCs w:val="28"/>
        </w:rPr>
      </w:pPr>
      <w:r>
        <w:rPr>
          <w:rFonts w:ascii="Times New Roman CYR" w:hAnsi="Times New Roman CYR" w:cs="Times New Roman CYR"/>
          <w:szCs w:val="28"/>
        </w:rPr>
        <w:t>2</w:t>
      </w:r>
      <w:r w:rsidR="0096096B">
        <w:rPr>
          <w:rFonts w:ascii="Times New Roman CYR" w:hAnsi="Times New Roman CYR" w:cs="Times New Roman CYR"/>
          <w:szCs w:val="28"/>
        </w:rPr>
        <w:t>.Опубликовать настоящее постановление в газете «Пламя»</w:t>
      </w:r>
      <w:r w:rsidR="0096096B" w:rsidRPr="00B96CB4">
        <w:rPr>
          <w:szCs w:val="28"/>
        </w:rPr>
        <w:t xml:space="preserve"> </w:t>
      </w:r>
      <w:r w:rsidR="0096096B">
        <w:rPr>
          <w:szCs w:val="28"/>
        </w:rPr>
        <w:t>и разместить на</w:t>
      </w:r>
      <w:r w:rsidR="0096096B" w:rsidRPr="007E0161">
        <w:rPr>
          <w:szCs w:val="28"/>
        </w:rPr>
        <w:t xml:space="preserve"> официальном сайте</w:t>
      </w:r>
      <w:r w:rsidR="0096096B">
        <w:rPr>
          <w:szCs w:val="28"/>
        </w:rPr>
        <w:t xml:space="preserve"> </w:t>
      </w:r>
      <w:r w:rsidR="0096096B">
        <w:rPr>
          <w:rFonts w:ascii="Times New Roman CYR" w:hAnsi="Times New Roman CYR" w:cs="Times New Roman CYR"/>
          <w:szCs w:val="28"/>
        </w:rPr>
        <w:t>муниципального образования «Каменский городской округ»</w:t>
      </w:r>
      <w:r w:rsidR="0096096B">
        <w:rPr>
          <w:szCs w:val="28"/>
        </w:rPr>
        <w:t>.</w:t>
      </w:r>
      <w:r w:rsidR="0096096B">
        <w:rPr>
          <w:rFonts w:ascii="Times New Roman CYR" w:hAnsi="Times New Roman CYR" w:cs="Times New Roman CYR"/>
          <w:szCs w:val="28"/>
        </w:rPr>
        <w:t xml:space="preserve">  </w:t>
      </w:r>
    </w:p>
    <w:p w:rsidR="0096096B" w:rsidRDefault="00AF39C5" w:rsidP="00353584">
      <w:pPr>
        <w:widowControl w:val="0"/>
        <w:autoSpaceDE w:val="0"/>
        <w:autoSpaceDN w:val="0"/>
        <w:adjustRightInd w:val="0"/>
        <w:spacing w:after="0" w:line="240" w:lineRule="auto"/>
        <w:ind w:firstLine="851"/>
        <w:jc w:val="both"/>
        <w:rPr>
          <w:rFonts w:ascii="Times New Roman CYR" w:hAnsi="Times New Roman CYR" w:cs="Times New Roman CYR"/>
          <w:szCs w:val="28"/>
        </w:rPr>
      </w:pPr>
      <w:r>
        <w:rPr>
          <w:rFonts w:ascii="Times New Roman CYR" w:hAnsi="Times New Roman CYR" w:cs="Times New Roman CYR"/>
          <w:szCs w:val="28"/>
        </w:rPr>
        <w:lastRenderedPageBreak/>
        <w:t>3</w:t>
      </w:r>
      <w:r w:rsidR="0096096B">
        <w:rPr>
          <w:rFonts w:ascii="Times New Roman CYR" w:hAnsi="Times New Roman CYR" w:cs="Times New Roman CYR"/>
          <w:szCs w:val="28"/>
        </w:rPr>
        <w:t xml:space="preserve">. </w:t>
      </w:r>
      <w:proofErr w:type="gramStart"/>
      <w:r w:rsidR="0096096B">
        <w:rPr>
          <w:rFonts w:ascii="Times New Roman CYR" w:hAnsi="Times New Roman CYR" w:cs="Times New Roman CYR"/>
          <w:szCs w:val="28"/>
        </w:rPr>
        <w:t>Контроль за</w:t>
      </w:r>
      <w:proofErr w:type="gramEnd"/>
      <w:r w:rsidR="0096096B">
        <w:rPr>
          <w:rFonts w:ascii="Times New Roman CYR" w:hAnsi="Times New Roman CYR" w:cs="Times New Roman CYR"/>
          <w:szCs w:val="28"/>
        </w:rPr>
        <w:t xml:space="preserve"> исполнением настоящего постановления возложить на заместителя Главы Администрации по вопросам ЖКХ, строительства, энергетики и связи </w:t>
      </w:r>
      <w:proofErr w:type="spellStart"/>
      <w:r w:rsidR="0096096B">
        <w:rPr>
          <w:rFonts w:ascii="Times New Roman CYR" w:hAnsi="Times New Roman CYR" w:cs="Times New Roman CYR"/>
          <w:szCs w:val="28"/>
        </w:rPr>
        <w:t>С.Ю.Егорова</w:t>
      </w:r>
      <w:proofErr w:type="spellEnd"/>
      <w:r w:rsidR="0096096B">
        <w:rPr>
          <w:rFonts w:ascii="Times New Roman CYR" w:hAnsi="Times New Roman CYR" w:cs="Times New Roman CYR"/>
          <w:szCs w:val="28"/>
        </w:rPr>
        <w:t>.</w:t>
      </w:r>
    </w:p>
    <w:p w:rsidR="0096096B" w:rsidRPr="009147CF" w:rsidRDefault="0096096B" w:rsidP="0096096B">
      <w:pPr>
        <w:pStyle w:val="ConsPlusNonformat"/>
        <w:widowControl/>
        <w:ind w:firstLine="851"/>
        <w:jc w:val="both"/>
        <w:rPr>
          <w:rFonts w:ascii="Times New Roman" w:hAnsi="Times New Roman" w:cs="Times New Roman"/>
          <w:sz w:val="28"/>
          <w:szCs w:val="28"/>
        </w:rPr>
      </w:pPr>
    </w:p>
    <w:p w:rsidR="0096096B" w:rsidRPr="009147CF" w:rsidRDefault="0096096B" w:rsidP="0096096B">
      <w:pPr>
        <w:pStyle w:val="ConsPlusNonformat"/>
        <w:widowControl/>
        <w:ind w:firstLine="709"/>
        <w:jc w:val="both"/>
        <w:rPr>
          <w:rFonts w:ascii="Times New Roman" w:hAnsi="Times New Roman" w:cs="Times New Roman"/>
          <w:sz w:val="28"/>
          <w:szCs w:val="28"/>
        </w:rPr>
      </w:pPr>
    </w:p>
    <w:p w:rsidR="0096096B" w:rsidRDefault="0096096B" w:rsidP="0096096B">
      <w:pPr>
        <w:pStyle w:val="ConsPlusNonformat"/>
        <w:widowControl/>
        <w:ind w:firstLine="709"/>
        <w:jc w:val="both"/>
        <w:rPr>
          <w:rFonts w:ascii="Times New Roman" w:hAnsi="Times New Roman" w:cs="Times New Roman"/>
          <w:sz w:val="28"/>
          <w:szCs w:val="28"/>
        </w:rPr>
      </w:pPr>
    </w:p>
    <w:p w:rsidR="0096096B" w:rsidRPr="009147CF" w:rsidRDefault="0096096B" w:rsidP="0096096B">
      <w:pPr>
        <w:pStyle w:val="ConsPlusNonformat"/>
        <w:widowControl/>
        <w:ind w:firstLine="709"/>
        <w:jc w:val="both"/>
        <w:rPr>
          <w:rFonts w:ascii="Times New Roman" w:hAnsi="Times New Roman" w:cs="Times New Roman"/>
          <w:sz w:val="28"/>
          <w:szCs w:val="28"/>
        </w:rPr>
      </w:pPr>
    </w:p>
    <w:p w:rsidR="0096096B" w:rsidRPr="009147CF" w:rsidRDefault="0096096B" w:rsidP="0096096B">
      <w:pPr>
        <w:pStyle w:val="ConsPlusNonformat"/>
        <w:widowControl/>
        <w:jc w:val="both"/>
        <w:rPr>
          <w:rFonts w:ascii="Times New Roman" w:hAnsi="Times New Roman" w:cs="Times New Roman"/>
          <w:sz w:val="28"/>
          <w:szCs w:val="28"/>
        </w:rPr>
      </w:pPr>
      <w:r w:rsidRPr="009147CF">
        <w:rPr>
          <w:rFonts w:ascii="Times New Roman" w:hAnsi="Times New Roman" w:cs="Times New Roman"/>
          <w:sz w:val="28"/>
          <w:szCs w:val="28"/>
        </w:rPr>
        <w:t xml:space="preserve">Глава городского округа                                                  </w:t>
      </w:r>
      <w:r>
        <w:rPr>
          <w:rFonts w:ascii="Times New Roman" w:hAnsi="Times New Roman" w:cs="Times New Roman"/>
          <w:sz w:val="28"/>
          <w:szCs w:val="28"/>
        </w:rPr>
        <w:t xml:space="preserve">        </w:t>
      </w:r>
      <w:r w:rsidRPr="009147CF">
        <w:rPr>
          <w:rFonts w:ascii="Times New Roman" w:hAnsi="Times New Roman" w:cs="Times New Roman"/>
          <w:sz w:val="28"/>
          <w:szCs w:val="28"/>
        </w:rPr>
        <w:t xml:space="preserve">         С.А. Белоусов       </w:t>
      </w:r>
    </w:p>
    <w:p w:rsidR="0096096B" w:rsidRPr="009147CF" w:rsidRDefault="0096096B" w:rsidP="0096096B">
      <w:pPr>
        <w:ind w:firstLine="709"/>
        <w:rPr>
          <w:szCs w:val="28"/>
        </w:rPr>
      </w:pPr>
    </w:p>
    <w:p w:rsidR="0096096B" w:rsidRDefault="0096096B" w:rsidP="0096096B"/>
    <w:p w:rsidR="0096096B" w:rsidRDefault="0096096B" w:rsidP="0096096B"/>
    <w:p w:rsidR="0096096B" w:rsidRDefault="0096096B" w:rsidP="0096096B"/>
    <w:p w:rsidR="0096096B" w:rsidRDefault="0096096B" w:rsidP="0096096B"/>
    <w:p w:rsidR="0096096B" w:rsidRDefault="0096096B" w:rsidP="0096096B"/>
    <w:p w:rsidR="0096096B" w:rsidRDefault="0096096B" w:rsidP="0096096B"/>
    <w:p w:rsidR="0096096B" w:rsidRDefault="0096096B" w:rsidP="0096096B"/>
    <w:p w:rsidR="0096096B" w:rsidRDefault="0096096B" w:rsidP="0096096B"/>
    <w:p w:rsidR="0096096B" w:rsidRPr="00D60580" w:rsidRDefault="0096096B" w:rsidP="0096096B">
      <w:pPr>
        <w:jc w:val="center"/>
        <w:rPr>
          <w:b/>
          <w:spacing w:val="62"/>
          <w:szCs w:val="28"/>
        </w:rPr>
      </w:pPr>
    </w:p>
    <w:p w:rsidR="0096096B" w:rsidRDefault="0096096B"/>
    <w:p w:rsidR="0096096B" w:rsidRDefault="0096096B"/>
    <w:p w:rsidR="0096096B" w:rsidRDefault="0096096B"/>
    <w:p w:rsidR="0096096B" w:rsidRDefault="0096096B"/>
    <w:p w:rsidR="00A91996" w:rsidRDefault="00A91996" w:rsidP="00A91996">
      <w:pPr>
        <w:spacing w:after="0" w:line="240" w:lineRule="auto"/>
        <w:rPr>
          <w:sz w:val="24"/>
          <w:szCs w:val="24"/>
        </w:rPr>
      </w:pPr>
    </w:p>
    <w:p w:rsidR="00A91996" w:rsidRPr="00FF670F" w:rsidRDefault="00A91996" w:rsidP="00A91996">
      <w:pPr>
        <w:spacing w:after="0" w:line="240" w:lineRule="auto"/>
        <w:jc w:val="center"/>
        <w:rPr>
          <w:sz w:val="24"/>
          <w:szCs w:val="24"/>
        </w:rPr>
      </w:pPr>
    </w:p>
    <w:p w:rsidR="00A91996" w:rsidRPr="00FF670F" w:rsidRDefault="00A91996" w:rsidP="00A91996">
      <w:pPr>
        <w:spacing w:after="0" w:line="240" w:lineRule="auto"/>
        <w:jc w:val="center"/>
        <w:rPr>
          <w:sz w:val="24"/>
          <w:szCs w:val="24"/>
        </w:rPr>
      </w:pPr>
    </w:p>
    <w:p w:rsidR="00A91996" w:rsidRDefault="00A91996" w:rsidP="00A91996">
      <w:pPr>
        <w:spacing w:after="0" w:line="240" w:lineRule="auto"/>
        <w:jc w:val="both"/>
        <w:rPr>
          <w:sz w:val="24"/>
          <w:szCs w:val="24"/>
        </w:rPr>
      </w:pPr>
    </w:p>
    <w:p w:rsidR="00A91996" w:rsidRDefault="00A91996" w:rsidP="00A91996">
      <w:pPr>
        <w:spacing w:after="0" w:line="240" w:lineRule="auto"/>
        <w:jc w:val="both"/>
        <w:rPr>
          <w:sz w:val="24"/>
          <w:szCs w:val="24"/>
        </w:rPr>
      </w:pPr>
    </w:p>
    <w:p w:rsidR="00A91996" w:rsidRDefault="00A91996" w:rsidP="00A91996">
      <w:pPr>
        <w:spacing w:after="0" w:line="240" w:lineRule="auto"/>
        <w:jc w:val="both"/>
        <w:rPr>
          <w:sz w:val="24"/>
          <w:szCs w:val="24"/>
        </w:rPr>
      </w:pPr>
    </w:p>
    <w:p w:rsidR="00A91996" w:rsidRDefault="00A91996" w:rsidP="00A91996">
      <w:pPr>
        <w:spacing w:after="0" w:line="240" w:lineRule="auto"/>
        <w:jc w:val="both"/>
        <w:rPr>
          <w:sz w:val="24"/>
          <w:szCs w:val="24"/>
        </w:rPr>
      </w:pPr>
    </w:p>
    <w:p w:rsidR="00A91996" w:rsidRDefault="00A91996" w:rsidP="00A91996">
      <w:pPr>
        <w:spacing w:after="0" w:line="240" w:lineRule="auto"/>
        <w:jc w:val="both"/>
        <w:rPr>
          <w:sz w:val="24"/>
          <w:szCs w:val="24"/>
        </w:rPr>
      </w:pPr>
    </w:p>
    <w:p w:rsidR="00A91996" w:rsidRDefault="00A91996" w:rsidP="00A91996">
      <w:pPr>
        <w:spacing w:after="0" w:line="240" w:lineRule="auto"/>
        <w:jc w:val="both"/>
        <w:rPr>
          <w:sz w:val="24"/>
          <w:szCs w:val="24"/>
        </w:rPr>
      </w:pPr>
    </w:p>
    <w:p w:rsidR="00A91996" w:rsidRDefault="00A91996" w:rsidP="00A91996">
      <w:pPr>
        <w:spacing w:after="0" w:line="240" w:lineRule="auto"/>
        <w:jc w:val="both"/>
        <w:rPr>
          <w:sz w:val="24"/>
          <w:szCs w:val="24"/>
        </w:rPr>
      </w:pPr>
    </w:p>
    <w:p w:rsidR="001F72D9" w:rsidRDefault="001F72D9" w:rsidP="00A91996">
      <w:pPr>
        <w:spacing w:after="0" w:line="240" w:lineRule="auto"/>
        <w:jc w:val="both"/>
        <w:rPr>
          <w:sz w:val="24"/>
          <w:szCs w:val="24"/>
        </w:rPr>
      </w:pPr>
    </w:p>
    <w:p w:rsidR="001F72D9" w:rsidRDefault="001F72D9" w:rsidP="00A91996">
      <w:pPr>
        <w:spacing w:after="0" w:line="240" w:lineRule="auto"/>
        <w:jc w:val="both"/>
        <w:rPr>
          <w:sz w:val="24"/>
          <w:szCs w:val="24"/>
        </w:rPr>
      </w:pPr>
    </w:p>
    <w:p w:rsidR="001F72D9" w:rsidRPr="0092013C" w:rsidRDefault="001F72D9" w:rsidP="001F72D9">
      <w:pPr>
        <w:widowControl w:val="0"/>
        <w:autoSpaceDE w:val="0"/>
        <w:autoSpaceDN w:val="0"/>
        <w:adjustRightInd w:val="0"/>
        <w:spacing w:after="0" w:line="240" w:lineRule="auto"/>
        <w:ind w:left="5670"/>
        <w:jc w:val="both"/>
        <w:outlineLvl w:val="0"/>
        <w:rPr>
          <w:szCs w:val="28"/>
        </w:rPr>
      </w:pPr>
      <w:r w:rsidRPr="0092013C">
        <w:rPr>
          <w:szCs w:val="28"/>
        </w:rPr>
        <w:lastRenderedPageBreak/>
        <w:t>Утвержден</w:t>
      </w:r>
    </w:p>
    <w:p w:rsidR="001F72D9" w:rsidRPr="0092013C" w:rsidRDefault="001F72D9" w:rsidP="001F72D9">
      <w:pPr>
        <w:widowControl w:val="0"/>
        <w:autoSpaceDE w:val="0"/>
        <w:autoSpaceDN w:val="0"/>
        <w:adjustRightInd w:val="0"/>
        <w:spacing w:after="0" w:line="240" w:lineRule="auto"/>
        <w:ind w:left="5670"/>
        <w:jc w:val="both"/>
        <w:outlineLvl w:val="0"/>
        <w:rPr>
          <w:szCs w:val="28"/>
        </w:rPr>
      </w:pPr>
      <w:r w:rsidRPr="0092013C">
        <w:rPr>
          <w:szCs w:val="28"/>
        </w:rPr>
        <w:t>постановление</w:t>
      </w:r>
      <w:r>
        <w:rPr>
          <w:szCs w:val="28"/>
        </w:rPr>
        <w:t>м</w:t>
      </w:r>
      <w:r w:rsidRPr="0092013C">
        <w:rPr>
          <w:szCs w:val="28"/>
        </w:rPr>
        <w:t xml:space="preserve"> Главы</w:t>
      </w:r>
    </w:p>
    <w:p w:rsidR="001F72D9" w:rsidRPr="0092013C" w:rsidRDefault="001F72D9" w:rsidP="001F72D9">
      <w:pPr>
        <w:widowControl w:val="0"/>
        <w:autoSpaceDE w:val="0"/>
        <w:autoSpaceDN w:val="0"/>
        <w:adjustRightInd w:val="0"/>
        <w:spacing w:after="0" w:line="240" w:lineRule="auto"/>
        <w:ind w:left="5670"/>
        <w:jc w:val="both"/>
        <w:rPr>
          <w:szCs w:val="28"/>
        </w:rPr>
      </w:pPr>
      <w:r w:rsidRPr="0092013C">
        <w:rPr>
          <w:szCs w:val="28"/>
        </w:rPr>
        <w:t>Каменского городского округа</w:t>
      </w:r>
    </w:p>
    <w:p w:rsidR="001F72D9" w:rsidRPr="0092013C" w:rsidRDefault="001F72D9" w:rsidP="001F72D9">
      <w:pPr>
        <w:widowControl w:val="0"/>
        <w:autoSpaceDE w:val="0"/>
        <w:autoSpaceDN w:val="0"/>
        <w:adjustRightInd w:val="0"/>
        <w:spacing w:after="0" w:line="240" w:lineRule="auto"/>
        <w:ind w:left="5670"/>
        <w:jc w:val="both"/>
        <w:rPr>
          <w:szCs w:val="28"/>
        </w:rPr>
      </w:pPr>
      <w:r w:rsidRPr="0092013C">
        <w:rPr>
          <w:szCs w:val="28"/>
        </w:rPr>
        <w:t xml:space="preserve">от </w:t>
      </w:r>
      <w:r>
        <w:rPr>
          <w:szCs w:val="28"/>
        </w:rPr>
        <w:t>29.12.</w:t>
      </w:r>
      <w:r w:rsidRPr="0092013C">
        <w:rPr>
          <w:szCs w:val="28"/>
        </w:rPr>
        <w:t xml:space="preserve">2017 г. № </w:t>
      </w:r>
      <w:r>
        <w:rPr>
          <w:szCs w:val="28"/>
        </w:rPr>
        <w:t>1857</w:t>
      </w:r>
    </w:p>
    <w:p w:rsidR="001F72D9" w:rsidRPr="00DD74A6" w:rsidRDefault="001F72D9" w:rsidP="001F72D9">
      <w:pPr>
        <w:widowControl w:val="0"/>
        <w:autoSpaceDE w:val="0"/>
        <w:autoSpaceDN w:val="0"/>
        <w:adjustRightInd w:val="0"/>
        <w:spacing w:after="0" w:line="240" w:lineRule="auto"/>
        <w:ind w:left="5670"/>
        <w:jc w:val="both"/>
        <w:rPr>
          <w:sz w:val="24"/>
          <w:szCs w:val="24"/>
        </w:rPr>
      </w:pPr>
      <w:r w:rsidRPr="00DD74A6">
        <w:rPr>
          <w:sz w:val="24"/>
          <w:szCs w:val="24"/>
        </w:rPr>
        <w:t>«О порядке организации и проведения открытого голосования по общественным территориям муниципального образования «Каменский городской округ»</w:t>
      </w:r>
    </w:p>
    <w:p w:rsidR="001F72D9" w:rsidRDefault="001F72D9" w:rsidP="001F72D9">
      <w:pPr>
        <w:spacing w:after="0" w:line="240" w:lineRule="auto"/>
        <w:ind w:firstLine="708"/>
        <w:jc w:val="center"/>
        <w:rPr>
          <w:sz w:val="24"/>
          <w:szCs w:val="24"/>
        </w:rPr>
      </w:pPr>
    </w:p>
    <w:p w:rsidR="001F72D9" w:rsidRDefault="001F72D9" w:rsidP="001F72D9">
      <w:pPr>
        <w:spacing w:after="0" w:line="240" w:lineRule="auto"/>
        <w:ind w:firstLine="708"/>
        <w:jc w:val="center"/>
        <w:rPr>
          <w:sz w:val="24"/>
          <w:szCs w:val="24"/>
        </w:rPr>
      </w:pPr>
    </w:p>
    <w:p w:rsidR="001F72D9" w:rsidRPr="000F3E03" w:rsidRDefault="001F72D9" w:rsidP="001F72D9">
      <w:pPr>
        <w:spacing w:after="0" w:line="240" w:lineRule="auto"/>
        <w:ind w:firstLine="708"/>
        <w:jc w:val="center"/>
        <w:rPr>
          <w:szCs w:val="28"/>
        </w:rPr>
      </w:pPr>
      <w:r w:rsidRPr="000F3E03">
        <w:rPr>
          <w:szCs w:val="28"/>
        </w:rPr>
        <w:t>Порядок</w:t>
      </w:r>
    </w:p>
    <w:p w:rsidR="001F72D9" w:rsidRPr="000F3E03" w:rsidRDefault="001F72D9" w:rsidP="001F72D9">
      <w:pPr>
        <w:pStyle w:val="ConsPlusNormal"/>
        <w:ind w:firstLine="540"/>
        <w:jc w:val="center"/>
        <w:rPr>
          <w:rFonts w:ascii="Times New Roman" w:hAnsi="Times New Roman" w:cs="Times New Roman"/>
          <w:sz w:val="28"/>
          <w:szCs w:val="28"/>
        </w:rPr>
      </w:pPr>
      <w:r w:rsidRPr="000F3E03">
        <w:rPr>
          <w:rFonts w:ascii="Times New Roman" w:hAnsi="Times New Roman" w:cs="Times New Roman"/>
          <w:sz w:val="28"/>
          <w:szCs w:val="28"/>
        </w:rPr>
        <w:t>организации и проведения процедуры открытого голосования по общественным территориям муниципального образования «Каменский городской округ», подлежащих в первоочередном порядке благоустройству в 2018 году в соответствии с государственной программой (подпрограммой) субъекта Российской Федерации на 2018 - 2022 годы</w:t>
      </w:r>
    </w:p>
    <w:p w:rsidR="001F72D9" w:rsidRPr="00FF670F" w:rsidRDefault="001F72D9" w:rsidP="001F72D9">
      <w:pPr>
        <w:pStyle w:val="ConsPlusNormal"/>
        <w:ind w:firstLine="540"/>
        <w:jc w:val="center"/>
        <w:rPr>
          <w:rFonts w:ascii="Times New Roman" w:eastAsia="Calibri" w:hAnsi="Times New Roman" w:cs="Times New Roman"/>
          <w:sz w:val="24"/>
          <w:szCs w:val="24"/>
          <w:lang w:eastAsia="en-US"/>
        </w:rPr>
      </w:pPr>
    </w:p>
    <w:p w:rsidR="001F72D9" w:rsidRPr="000F3E03" w:rsidRDefault="001F72D9" w:rsidP="001F72D9">
      <w:pPr>
        <w:pStyle w:val="ConsPlusNormal"/>
        <w:ind w:firstLine="708"/>
        <w:jc w:val="both"/>
        <w:rPr>
          <w:rFonts w:ascii="Times New Roman" w:eastAsia="Calibri" w:hAnsi="Times New Roman" w:cs="Times New Roman"/>
          <w:sz w:val="28"/>
          <w:szCs w:val="28"/>
          <w:lang w:eastAsia="en-US"/>
        </w:rPr>
      </w:pPr>
      <w:r w:rsidRPr="000F3E03">
        <w:rPr>
          <w:rFonts w:ascii="Times New Roman" w:eastAsia="Calibri" w:hAnsi="Times New Roman" w:cs="Times New Roman"/>
          <w:sz w:val="28"/>
          <w:szCs w:val="28"/>
          <w:lang w:eastAsia="en-US"/>
        </w:rPr>
        <w:t xml:space="preserve">1. </w:t>
      </w:r>
      <w:proofErr w:type="gramStart"/>
      <w:r w:rsidRPr="000F3E03">
        <w:rPr>
          <w:rFonts w:ascii="Times New Roman" w:eastAsia="Calibri" w:hAnsi="Times New Roman" w:cs="Times New Roman"/>
          <w:sz w:val="28"/>
          <w:szCs w:val="28"/>
          <w:lang w:eastAsia="en-US"/>
        </w:rPr>
        <w:t>Голосование по проектам благоустройства общественных территорий муниципального образования «Каменский городской округ»</w:t>
      </w:r>
      <w:r>
        <w:rPr>
          <w:rFonts w:ascii="Times New Roman" w:eastAsia="Calibri" w:hAnsi="Times New Roman" w:cs="Times New Roman"/>
          <w:sz w:val="28"/>
          <w:szCs w:val="28"/>
          <w:lang w:eastAsia="en-US"/>
        </w:rPr>
        <w:t>,</w:t>
      </w:r>
      <w:r w:rsidRPr="000F3E03">
        <w:rPr>
          <w:rFonts w:ascii="Times New Roman" w:eastAsia="Calibri" w:hAnsi="Times New Roman" w:cs="Times New Roman"/>
          <w:sz w:val="28"/>
          <w:szCs w:val="28"/>
          <w:lang w:eastAsia="en-US"/>
        </w:rPr>
        <w:t xml:space="preserve">  </w:t>
      </w:r>
      <w:r w:rsidRPr="000F3E03">
        <w:rPr>
          <w:rFonts w:ascii="Times New Roman" w:hAnsi="Times New Roman" w:cs="Times New Roman"/>
          <w:sz w:val="28"/>
          <w:szCs w:val="28"/>
        </w:rPr>
        <w:t>подлежащих в первоочередном порядке благоустройству в 2018 году в соответствии с государственной программой (подпрограммой) субъекта Российской Федерации на 2018 - 2022 годы (далее – «голосование по общественным территориям», «голосование»)</w:t>
      </w:r>
      <w:r w:rsidRPr="000F3E03">
        <w:rPr>
          <w:rFonts w:ascii="Times New Roman" w:eastAsia="Calibri" w:hAnsi="Times New Roman" w:cs="Times New Roman"/>
          <w:sz w:val="28"/>
          <w:szCs w:val="28"/>
          <w:lang w:eastAsia="en-US"/>
        </w:rPr>
        <w:t xml:space="preserve"> проводится в целях определения </w:t>
      </w:r>
      <w:r w:rsidRPr="000F3E03">
        <w:rPr>
          <w:rFonts w:ascii="Times New Roman" w:hAnsi="Times New Roman" w:cs="Times New Roman"/>
          <w:sz w:val="28"/>
          <w:szCs w:val="28"/>
        </w:rPr>
        <w:t>общественных территорий, подлежащих в первоочередном порядке благоустройству в 2018 году</w:t>
      </w:r>
      <w:r w:rsidRPr="000F3E03">
        <w:rPr>
          <w:rFonts w:ascii="Times New Roman" w:eastAsia="Calibri" w:hAnsi="Times New Roman" w:cs="Times New Roman"/>
          <w:sz w:val="28"/>
          <w:szCs w:val="28"/>
          <w:lang w:eastAsia="en-US"/>
        </w:rPr>
        <w:t>.</w:t>
      </w:r>
      <w:proofErr w:type="gramEnd"/>
    </w:p>
    <w:p w:rsidR="001F72D9" w:rsidRPr="000F3E03" w:rsidRDefault="001F72D9" w:rsidP="001F72D9">
      <w:pPr>
        <w:pStyle w:val="ConsPlusNormal"/>
        <w:ind w:firstLine="540"/>
        <w:jc w:val="both"/>
        <w:rPr>
          <w:rFonts w:ascii="Times New Roman" w:eastAsia="Calibri" w:hAnsi="Times New Roman" w:cs="Times New Roman"/>
          <w:sz w:val="28"/>
          <w:szCs w:val="28"/>
          <w:lang w:eastAsia="en-US"/>
        </w:rPr>
      </w:pPr>
      <w:r w:rsidRPr="000F3E03">
        <w:rPr>
          <w:rFonts w:ascii="Times New Roman" w:eastAsia="Calibri" w:hAnsi="Times New Roman" w:cs="Times New Roman"/>
          <w:sz w:val="28"/>
          <w:szCs w:val="28"/>
          <w:lang w:eastAsia="en-US"/>
        </w:rPr>
        <w:t xml:space="preserve">2. Решение о назначении голосования по общественным территориям принимается Главой муниципального образования «Каменский городской округ» на основании принятого решения общественной муниципальной комиссии по отбору проектов. </w:t>
      </w:r>
    </w:p>
    <w:p w:rsidR="001F72D9" w:rsidRPr="000F3E03" w:rsidRDefault="001F72D9" w:rsidP="001F72D9">
      <w:pPr>
        <w:pStyle w:val="ConsPlusNormal"/>
        <w:ind w:firstLine="708"/>
        <w:jc w:val="both"/>
        <w:rPr>
          <w:rFonts w:ascii="Times New Roman" w:eastAsia="Calibri" w:hAnsi="Times New Roman" w:cs="Times New Roman"/>
          <w:sz w:val="28"/>
          <w:szCs w:val="28"/>
          <w:lang w:eastAsia="en-US"/>
        </w:rPr>
      </w:pPr>
      <w:r w:rsidRPr="000F3E03">
        <w:rPr>
          <w:rFonts w:ascii="Times New Roman" w:eastAsia="Calibri" w:hAnsi="Times New Roman" w:cs="Times New Roman"/>
          <w:sz w:val="28"/>
          <w:szCs w:val="28"/>
          <w:lang w:eastAsia="en-US"/>
        </w:rPr>
        <w:t xml:space="preserve">Голосование проводится не позднее семи дней после истечения срока, предоставленного всем заинтересованным лицам для ознакомления с </w:t>
      </w:r>
      <w:proofErr w:type="gramStart"/>
      <w:r w:rsidRPr="000F3E03">
        <w:rPr>
          <w:rFonts w:ascii="Times New Roman" w:eastAsia="Calibri" w:hAnsi="Times New Roman" w:cs="Times New Roman"/>
          <w:sz w:val="28"/>
          <w:szCs w:val="28"/>
          <w:lang w:eastAsia="en-US"/>
        </w:rPr>
        <w:t>дизайн-проектами</w:t>
      </w:r>
      <w:proofErr w:type="gramEnd"/>
      <w:r w:rsidRPr="000F3E03">
        <w:rPr>
          <w:rFonts w:ascii="Times New Roman" w:eastAsia="Calibri" w:hAnsi="Times New Roman" w:cs="Times New Roman"/>
          <w:sz w:val="28"/>
          <w:szCs w:val="28"/>
          <w:lang w:eastAsia="en-US"/>
        </w:rPr>
        <w:t xml:space="preserve"> благоустройства </w:t>
      </w:r>
      <w:r w:rsidRPr="000F3E03">
        <w:rPr>
          <w:rFonts w:ascii="Times New Roman" w:hAnsi="Times New Roman" w:cs="Times New Roman"/>
          <w:sz w:val="28"/>
          <w:szCs w:val="28"/>
        </w:rPr>
        <w:t>общественных территорий, отобранных для голосования</w:t>
      </w:r>
      <w:r w:rsidRPr="000F3E03">
        <w:rPr>
          <w:rFonts w:ascii="Times New Roman" w:eastAsia="Calibri" w:hAnsi="Times New Roman" w:cs="Times New Roman"/>
          <w:sz w:val="28"/>
          <w:szCs w:val="28"/>
          <w:lang w:eastAsia="en-US"/>
        </w:rPr>
        <w:t>.</w:t>
      </w:r>
    </w:p>
    <w:p w:rsidR="001F72D9" w:rsidRPr="000F3E03" w:rsidRDefault="001F72D9" w:rsidP="001F72D9">
      <w:pPr>
        <w:pStyle w:val="ConsPlusNormal"/>
        <w:ind w:firstLine="708"/>
        <w:jc w:val="both"/>
        <w:rPr>
          <w:rFonts w:ascii="Times New Roman" w:eastAsia="Calibri" w:hAnsi="Times New Roman" w:cs="Times New Roman"/>
          <w:sz w:val="28"/>
          <w:szCs w:val="28"/>
          <w:lang w:eastAsia="en-US"/>
        </w:rPr>
      </w:pPr>
      <w:r w:rsidRPr="000F3E03">
        <w:rPr>
          <w:rFonts w:ascii="Times New Roman" w:eastAsia="Calibri" w:hAnsi="Times New Roman" w:cs="Times New Roman"/>
          <w:sz w:val="28"/>
          <w:szCs w:val="28"/>
          <w:lang w:eastAsia="en-US"/>
        </w:rPr>
        <w:t>3. В нормативном правовом акте Главы муниципального образования «Каменский городской округ» о назначении голосования по общественным территориям устанавливаются следующие сведения:</w:t>
      </w:r>
    </w:p>
    <w:p w:rsidR="001F72D9" w:rsidRPr="000F3E03" w:rsidRDefault="001F72D9" w:rsidP="001F72D9">
      <w:pPr>
        <w:pStyle w:val="ConsPlusNormal"/>
        <w:ind w:firstLine="708"/>
        <w:jc w:val="both"/>
        <w:rPr>
          <w:rFonts w:ascii="Times New Roman" w:eastAsia="Calibri" w:hAnsi="Times New Roman" w:cs="Times New Roman"/>
          <w:sz w:val="28"/>
          <w:szCs w:val="28"/>
          <w:lang w:eastAsia="en-US"/>
        </w:rPr>
      </w:pPr>
      <w:r w:rsidRPr="000F3E03">
        <w:rPr>
          <w:rFonts w:ascii="Times New Roman" w:eastAsia="Calibri" w:hAnsi="Times New Roman" w:cs="Times New Roman"/>
          <w:sz w:val="28"/>
          <w:szCs w:val="28"/>
          <w:lang w:eastAsia="en-US"/>
        </w:rPr>
        <w:t>1) дата и время проведения голосования;</w:t>
      </w:r>
    </w:p>
    <w:p w:rsidR="001F72D9" w:rsidRPr="000F3E03" w:rsidRDefault="001F72D9" w:rsidP="001F72D9">
      <w:pPr>
        <w:pStyle w:val="ConsPlusNormal"/>
        <w:ind w:firstLine="708"/>
        <w:jc w:val="both"/>
        <w:rPr>
          <w:rFonts w:ascii="Times New Roman" w:eastAsia="Calibri" w:hAnsi="Times New Roman" w:cs="Times New Roman"/>
          <w:sz w:val="28"/>
          <w:szCs w:val="28"/>
          <w:lang w:eastAsia="en-US"/>
        </w:rPr>
      </w:pPr>
      <w:r w:rsidRPr="000F3E03">
        <w:rPr>
          <w:rFonts w:ascii="Times New Roman" w:eastAsia="Calibri" w:hAnsi="Times New Roman" w:cs="Times New Roman"/>
          <w:sz w:val="28"/>
          <w:szCs w:val="28"/>
          <w:lang w:eastAsia="en-US"/>
        </w:rPr>
        <w:t>2) места проведения голосования (адреса территориальных счетных участков);</w:t>
      </w:r>
    </w:p>
    <w:p w:rsidR="001F72D9" w:rsidRPr="000F3E03" w:rsidRDefault="001F72D9" w:rsidP="001F72D9">
      <w:pPr>
        <w:pStyle w:val="ConsPlusNormal"/>
        <w:ind w:firstLine="708"/>
        <w:jc w:val="both"/>
        <w:rPr>
          <w:rFonts w:ascii="Times New Roman" w:eastAsia="Calibri" w:hAnsi="Times New Roman" w:cs="Times New Roman"/>
          <w:sz w:val="28"/>
          <w:szCs w:val="28"/>
          <w:lang w:eastAsia="en-US"/>
        </w:rPr>
      </w:pPr>
      <w:r w:rsidRPr="000F3E03">
        <w:rPr>
          <w:rFonts w:ascii="Times New Roman" w:eastAsia="Calibri" w:hAnsi="Times New Roman" w:cs="Times New Roman"/>
          <w:sz w:val="28"/>
          <w:szCs w:val="28"/>
          <w:lang w:eastAsia="en-US"/>
        </w:rPr>
        <w:t>3) перечень общественных территорий, представленных на голосование;</w:t>
      </w:r>
    </w:p>
    <w:p w:rsidR="001F72D9" w:rsidRPr="000F3E03" w:rsidRDefault="001F72D9" w:rsidP="001F72D9">
      <w:pPr>
        <w:pStyle w:val="ConsPlusNormal"/>
        <w:ind w:firstLine="708"/>
        <w:jc w:val="both"/>
        <w:rPr>
          <w:rFonts w:ascii="Times New Roman" w:eastAsia="Calibri" w:hAnsi="Times New Roman" w:cs="Times New Roman"/>
          <w:sz w:val="28"/>
          <w:szCs w:val="28"/>
          <w:lang w:eastAsia="en-US"/>
        </w:rPr>
      </w:pPr>
      <w:r w:rsidRPr="000F3E03">
        <w:rPr>
          <w:rFonts w:ascii="Times New Roman" w:eastAsia="Calibri" w:hAnsi="Times New Roman" w:cs="Times New Roman"/>
          <w:sz w:val="28"/>
          <w:szCs w:val="28"/>
          <w:lang w:eastAsia="en-US"/>
        </w:rPr>
        <w:t xml:space="preserve">4) порядок определения победителя по итогам голосования; </w:t>
      </w:r>
    </w:p>
    <w:p w:rsidR="001F72D9" w:rsidRPr="000F3E03" w:rsidRDefault="001F72D9" w:rsidP="001F72D9">
      <w:pPr>
        <w:pStyle w:val="ConsPlusNormal"/>
        <w:ind w:firstLine="708"/>
        <w:jc w:val="both"/>
        <w:rPr>
          <w:rFonts w:ascii="Times New Roman" w:eastAsia="Calibri" w:hAnsi="Times New Roman" w:cs="Times New Roman"/>
          <w:sz w:val="28"/>
          <w:szCs w:val="28"/>
          <w:lang w:eastAsia="en-US"/>
        </w:rPr>
      </w:pPr>
      <w:r w:rsidRPr="000F3E03">
        <w:rPr>
          <w:rFonts w:ascii="Times New Roman" w:eastAsia="Calibri" w:hAnsi="Times New Roman" w:cs="Times New Roman"/>
          <w:sz w:val="28"/>
          <w:szCs w:val="28"/>
          <w:lang w:eastAsia="en-US"/>
        </w:rPr>
        <w:t>5) иные сведения, необходимые для проведения голосования.</w:t>
      </w:r>
    </w:p>
    <w:p w:rsidR="001F72D9"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 xml:space="preserve">4. Решение о назначении голосования подлежит опубликованию (обнародованию) в порядке, установленном для официального опубликования </w:t>
      </w:r>
    </w:p>
    <w:p w:rsidR="001F72D9" w:rsidRDefault="001F72D9" w:rsidP="001F72D9">
      <w:pPr>
        <w:pStyle w:val="ConsPlusNormal"/>
        <w:ind w:firstLine="708"/>
        <w:jc w:val="center"/>
        <w:rPr>
          <w:rFonts w:ascii="Times New Roman" w:eastAsia="Calibri" w:hAnsi="Times New Roman" w:cs="Times New Roman"/>
          <w:sz w:val="28"/>
          <w:szCs w:val="28"/>
          <w:lang w:eastAsia="en-US"/>
        </w:rPr>
      </w:pPr>
    </w:p>
    <w:p w:rsidR="001F72D9" w:rsidRDefault="001F72D9" w:rsidP="001F72D9">
      <w:pPr>
        <w:pStyle w:val="ConsPlusNormal"/>
        <w:ind w:firstLine="708"/>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lastRenderedPageBreak/>
        <w:t>2</w:t>
      </w:r>
    </w:p>
    <w:p w:rsidR="001F72D9" w:rsidRPr="00F57955" w:rsidRDefault="001F72D9" w:rsidP="001F72D9">
      <w:pPr>
        <w:pStyle w:val="ConsPlusNormal"/>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(обнародования) муниципальных правовых актов, и размещению на официальном сайте муниципального образования «Каменский городской округ» в информационно-телекоммуникационной сети «Интернет» не менее чем за 7 дней до дня его проведения.</w:t>
      </w:r>
    </w:p>
    <w:p w:rsidR="001F72D9" w:rsidRPr="00F57955" w:rsidRDefault="001F72D9" w:rsidP="001F72D9">
      <w:pPr>
        <w:pStyle w:val="ConsPlusNormal"/>
        <w:ind w:firstLine="540"/>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5. Проведение голосования организует и обеспечивает общественная муниципальная комиссия.</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Общественная муниципальная комиссия:</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1) обеспечивает изготовление бюллетеней для проведения голосования (бюллетени листы печатаются на русском языке, наименования общественных территорий размещаются в бюллетене в алфавитном порядке);</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2) формирует территориальные счетные комиссии и оборудует территориальные счетные участки;</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3) рассматривает обращения граждан по вопросам, связанным с проведением голосования;</w:t>
      </w:r>
    </w:p>
    <w:p w:rsidR="001F72D9" w:rsidRPr="00F57955" w:rsidRDefault="001F72D9" w:rsidP="001F72D9">
      <w:pPr>
        <w:pStyle w:val="ConsPlusNormal"/>
        <w:ind w:firstLine="540"/>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4</w:t>
      </w:r>
      <w:r>
        <w:rPr>
          <w:rFonts w:ascii="Times New Roman" w:eastAsia="Calibri" w:hAnsi="Times New Roman" w:cs="Times New Roman"/>
          <w:sz w:val="28"/>
          <w:szCs w:val="28"/>
          <w:lang w:eastAsia="en-US"/>
        </w:rPr>
        <w:tab/>
      </w:r>
      <w:r w:rsidRPr="00F57955">
        <w:rPr>
          <w:rFonts w:ascii="Times New Roman" w:eastAsia="Calibri" w:hAnsi="Times New Roman" w:cs="Times New Roman"/>
          <w:sz w:val="28"/>
          <w:szCs w:val="28"/>
          <w:lang w:eastAsia="en-US"/>
        </w:rPr>
        <w:t>) осуществляет</w:t>
      </w:r>
      <w:r>
        <w:rPr>
          <w:rFonts w:ascii="Times New Roman" w:eastAsia="Calibri" w:hAnsi="Times New Roman" w:cs="Times New Roman"/>
          <w:sz w:val="28"/>
          <w:szCs w:val="28"/>
          <w:lang w:eastAsia="en-US"/>
        </w:rPr>
        <w:t xml:space="preserve"> иные полномочия, определенные Г</w:t>
      </w:r>
      <w:r w:rsidRPr="00F57955">
        <w:rPr>
          <w:rFonts w:ascii="Times New Roman" w:eastAsia="Calibri" w:hAnsi="Times New Roman" w:cs="Times New Roman"/>
          <w:sz w:val="28"/>
          <w:szCs w:val="28"/>
          <w:lang w:eastAsia="en-US"/>
        </w:rPr>
        <w:t>лавой муниципального образования.</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6. При формировании территориальной счетной комиссии учитываются предложений политических партий, иных общественных объединений, собраний граждан.</w:t>
      </w:r>
    </w:p>
    <w:p w:rsidR="001F72D9" w:rsidRPr="00F57955" w:rsidRDefault="001F72D9" w:rsidP="001F72D9">
      <w:pPr>
        <w:pStyle w:val="ConsPlusNormal"/>
        <w:ind w:firstLine="708"/>
        <w:jc w:val="both"/>
        <w:rPr>
          <w:rFonts w:ascii="Times New Roman" w:hAnsi="Times New Roman" w:cs="Times New Roman"/>
          <w:sz w:val="28"/>
          <w:szCs w:val="28"/>
        </w:rPr>
      </w:pPr>
      <w:r w:rsidRPr="00F57955">
        <w:rPr>
          <w:rFonts w:ascii="Times New Roman" w:hAnsi="Times New Roman" w:cs="Times New Roman"/>
          <w:sz w:val="28"/>
          <w:szCs w:val="28"/>
        </w:rPr>
        <w:t>Членами территориальной счетной комиссии не могут быть лица, являющиеся инициаторами по выдвижению проектов благоустройства, по которым проводится голосование.</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 xml:space="preserve">Количественный состав членов территориальных счетных комиссий определяется общественной муниципальной комиссией и должен быть не менее 3-х членов комиссии.  </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hAnsi="Times New Roman" w:cs="Times New Roman"/>
          <w:sz w:val="28"/>
          <w:szCs w:val="28"/>
        </w:rPr>
        <w:t>В составе территориальной счетной комиссии назначаются председатель и секретарь территориальной счетной комиссии.</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Полномочия территориальной счетной комиссии прекращаются после опубликования (обнародования) результатов голосования.</w:t>
      </w:r>
    </w:p>
    <w:p w:rsidR="001F72D9" w:rsidRPr="00F57955" w:rsidRDefault="001F72D9" w:rsidP="001F72D9">
      <w:pPr>
        <w:pStyle w:val="a4"/>
        <w:spacing w:line="240" w:lineRule="auto"/>
        <w:ind w:left="0" w:firstLine="708"/>
        <w:jc w:val="both"/>
        <w:rPr>
          <w:rFonts w:ascii="Times New Roman" w:eastAsia="Calibri" w:hAnsi="Times New Roman" w:cs="Times New Roman"/>
          <w:bCs/>
          <w:sz w:val="28"/>
          <w:szCs w:val="28"/>
        </w:rPr>
      </w:pPr>
      <w:r w:rsidRPr="00F57955">
        <w:rPr>
          <w:rFonts w:ascii="Times New Roman" w:eastAsia="Calibri" w:hAnsi="Times New Roman" w:cs="Times New Roman"/>
          <w:sz w:val="28"/>
          <w:szCs w:val="28"/>
        </w:rPr>
        <w:t>7.</w:t>
      </w:r>
      <w:r w:rsidRPr="00F57955">
        <w:rPr>
          <w:rFonts w:ascii="Times New Roman" w:eastAsia="Calibri" w:hAnsi="Times New Roman" w:cs="Times New Roman"/>
          <w:bCs/>
          <w:sz w:val="28"/>
          <w:szCs w:val="28"/>
        </w:rPr>
        <w:t xml:space="preserve">Бюллетени и иную документацию, связанную с подготовкой и проведением голосования, общественная муниципальная комиссия передает в территориальные счетные комиссии.  </w:t>
      </w:r>
    </w:p>
    <w:p w:rsidR="001F72D9" w:rsidRPr="00F57955" w:rsidRDefault="001F72D9" w:rsidP="001F72D9">
      <w:pPr>
        <w:pStyle w:val="a4"/>
        <w:spacing w:after="0" w:line="240" w:lineRule="auto"/>
        <w:ind w:left="0" w:firstLine="708"/>
        <w:jc w:val="both"/>
        <w:rPr>
          <w:rFonts w:ascii="Times New Roman" w:eastAsia="Calibri" w:hAnsi="Times New Roman" w:cs="Times New Roman"/>
          <w:sz w:val="28"/>
          <w:szCs w:val="28"/>
        </w:rPr>
      </w:pPr>
      <w:r w:rsidRPr="00F57955">
        <w:rPr>
          <w:rFonts w:ascii="Times New Roman" w:eastAsia="Calibri" w:hAnsi="Times New Roman" w:cs="Times New Roman"/>
          <w:bCs/>
          <w:sz w:val="28"/>
          <w:szCs w:val="28"/>
        </w:rPr>
        <w:t>8.</w:t>
      </w:r>
      <w:r w:rsidRPr="00F57955">
        <w:rPr>
          <w:rFonts w:ascii="Times New Roman" w:eastAsia="Calibri" w:hAnsi="Times New Roman" w:cs="Times New Roman"/>
          <w:sz w:val="28"/>
          <w:szCs w:val="28"/>
        </w:rPr>
        <w:t xml:space="preserve"> Голосование по общественным территориям проводится путем открытого голосования. </w:t>
      </w:r>
    </w:p>
    <w:p w:rsidR="001F72D9" w:rsidRPr="00F57955" w:rsidRDefault="001F72D9" w:rsidP="001F72D9">
      <w:pPr>
        <w:pStyle w:val="a4"/>
        <w:spacing w:after="0" w:line="240" w:lineRule="auto"/>
        <w:ind w:left="0" w:firstLine="708"/>
        <w:jc w:val="both"/>
        <w:rPr>
          <w:rFonts w:ascii="Times New Roman" w:eastAsia="Calibri" w:hAnsi="Times New Roman" w:cs="Times New Roman"/>
          <w:sz w:val="28"/>
          <w:szCs w:val="28"/>
        </w:rPr>
      </w:pPr>
      <w:r w:rsidRPr="00F57955">
        <w:rPr>
          <w:rFonts w:ascii="Times New Roman" w:eastAsia="Calibri" w:hAnsi="Times New Roman" w:cs="Times New Roman"/>
          <w:sz w:val="28"/>
          <w:szCs w:val="28"/>
        </w:rPr>
        <w:t xml:space="preserve">Члены территориальных счетных комиссий составляют список граждан, пришедших на счетный участок (далее – список). </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 xml:space="preserve">В список включаются граждане Российской Федерации, достигшие 14-летнего возраста и имеющие место жительство на территории муниципального образования «Каменский городской округ»  (далее – участник голосования). В списке рекомендуется указывать фамилию, имя и отчество участника голосования, серию и номер паспорта (реквизиты иного документа) участника голосования. </w:t>
      </w:r>
    </w:p>
    <w:p w:rsidR="001F72D9" w:rsidRDefault="001F72D9" w:rsidP="001F72D9">
      <w:pPr>
        <w:pStyle w:val="ConsPlusNormal"/>
        <w:ind w:left="540" w:firstLine="169"/>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lastRenderedPageBreak/>
        <w:t>3</w:t>
      </w:r>
    </w:p>
    <w:p w:rsidR="001F72D9" w:rsidRPr="00F57955" w:rsidRDefault="001F72D9" w:rsidP="001F72D9">
      <w:pPr>
        <w:pStyle w:val="ConsPlusNormal"/>
        <w:ind w:left="540" w:firstLine="169"/>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 xml:space="preserve">В списке могут быть также </w:t>
      </w:r>
      <w:proofErr w:type="gramStart"/>
      <w:r w:rsidRPr="00F57955">
        <w:rPr>
          <w:rFonts w:ascii="Times New Roman" w:eastAsia="Calibri" w:hAnsi="Times New Roman" w:cs="Times New Roman"/>
          <w:sz w:val="28"/>
          <w:szCs w:val="28"/>
          <w:lang w:eastAsia="en-US"/>
        </w:rPr>
        <w:t>предусмотрены</w:t>
      </w:r>
      <w:proofErr w:type="gramEnd"/>
      <w:r w:rsidRPr="00F57955">
        <w:rPr>
          <w:rFonts w:ascii="Times New Roman" w:eastAsia="Calibri" w:hAnsi="Times New Roman" w:cs="Times New Roman"/>
          <w:sz w:val="28"/>
          <w:szCs w:val="28"/>
          <w:lang w:eastAsia="en-US"/>
        </w:rPr>
        <w:t>, в том числе:</w:t>
      </w:r>
    </w:p>
    <w:p w:rsidR="001F72D9" w:rsidRPr="00F57955" w:rsidRDefault="001F72D9" w:rsidP="001F72D9">
      <w:pPr>
        <w:pStyle w:val="ConsPlusNormal"/>
        <w:ind w:firstLine="709"/>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 графа для проставления участником голосования подписи за полученный им бюллетень;</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 xml:space="preserve">- графа «Согласие на обработку персональных данных» для проставления участником голосования подписи о согласии участника голосования на обработку его персональных данных в соответствии с Федеральным </w:t>
      </w:r>
      <w:hyperlink r:id="rId8" w:tooltip="Федеральный закон от 27.07.2006 N 152-ФЗ (ред. от 03.07.2016) &quot;О персональных данных&quot;{КонсультантПлюс}" w:history="1">
        <w:r w:rsidRPr="00F57955">
          <w:rPr>
            <w:rFonts w:ascii="Times New Roman" w:eastAsia="Calibri" w:hAnsi="Times New Roman" w:cs="Times New Roman"/>
            <w:sz w:val="28"/>
            <w:szCs w:val="28"/>
            <w:lang w:eastAsia="en-US"/>
          </w:rPr>
          <w:t>законом</w:t>
        </w:r>
      </w:hyperlink>
      <w:r w:rsidRPr="00F57955">
        <w:rPr>
          <w:rFonts w:ascii="Times New Roman" w:eastAsia="Calibri" w:hAnsi="Times New Roman" w:cs="Times New Roman"/>
          <w:sz w:val="28"/>
          <w:szCs w:val="28"/>
          <w:lang w:eastAsia="en-US"/>
        </w:rPr>
        <w:t xml:space="preserve"> от 27.07.2006 г. № 152-ФЗ «О персональных данных»;</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 графа для проставления подписи члена территориальной счетной комиссии, выдавшего бюллетень участнику голосования.</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Участники голосования участвуют в голосовании непосредственно. Каждый участник голосования имеет один голос.</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Style w:val="blk"/>
          <w:rFonts w:ascii="Times New Roman" w:hAnsi="Times New Roman" w:cs="Times New Roman"/>
          <w:sz w:val="28"/>
          <w:szCs w:val="28"/>
        </w:rPr>
        <w:t xml:space="preserve">Голосование проводится путем внесения участником голосования в бюллетень любого знака в квадрат (квадраты), относящийся (относящиеся) к общественной территории (общественным территориям), в пользу которой (которых) сделан выбор. </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Участник голосования имеет право отметить в бюллетене любое количество проектов, но не более чем три проекта</w:t>
      </w:r>
      <w:r w:rsidRPr="00F57955">
        <w:rPr>
          <w:rFonts w:ascii="Times New Roman" w:eastAsia="Calibri" w:hAnsi="Times New Roman" w:cs="Times New Roman"/>
          <w:i/>
          <w:sz w:val="28"/>
          <w:szCs w:val="28"/>
          <w:lang w:eastAsia="en-US"/>
        </w:rPr>
        <w:t>.</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Голосование по общественным территориям является рейтинговым.</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10. Голосование проводится на территориальных счетных участках.</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Для получения бюллетеня участник голосования предъявляет паспорт гражданина Российской Федерации или иной документ и ставит подпись в списке за получение бюллетеня, а также расписывается в подтверждении согласия на обработку персональных данных.</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 xml:space="preserve">После этого в списке расписывается член территориальной счетной комиссии, выдавший участнику голосования бюллетень. </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Член территориальной счетной комиссии разъясняет участнику голосования порядок заполнения бюллетеня. При этом участнику голосования разъясняется, что он имеет право проголосовать не более</w:t>
      </w:r>
      <w:proofErr w:type="gramStart"/>
      <w:r w:rsidRPr="00F57955">
        <w:rPr>
          <w:rFonts w:ascii="Times New Roman" w:eastAsia="Calibri" w:hAnsi="Times New Roman" w:cs="Times New Roman"/>
          <w:sz w:val="28"/>
          <w:szCs w:val="28"/>
          <w:lang w:eastAsia="en-US"/>
        </w:rPr>
        <w:t>,</w:t>
      </w:r>
      <w:proofErr w:type="gramEnd"/>
      <w:r w:rsidRPr="00F57955">
        <w:rPr>
          <w:rFonts w:ascii="Times New Roman" w:eastAsia="Calibri" w:hAnsi="Times New Roman" w:cs="Times New Roman"/>
          <w:sz w:val="28"/>
          <w:szCs w:val="28"/>
          <w:lang w:eastAsia="en-US"/>
        </w:rPr>
        <w:t xml:space="preserve"> чем за 3  общественны</w:t>
      </w:r>
      <w:r>
        <w:rPr>
          <w:rFonts w:ascii="Times New Roman" w:eastAsia="Calibri" w:hAnsi="Times New Roman" w:cs="Times New Roman"/>
          <w:sz w:val="28"/>
          <w:szCs w:val="28"/>
          <w:lang w:eastAsia="en-US"/>
        </w:rPr>
        <w:t>е</w:t>
      </w:r>
      <w:r w:rsidRPr="00F57955">
        <w:rPr>
          <w:rFonts w:ascii="Times New Roman" w:eastAsia="Calibri" w:hAnsi="Times New Roman" w:cs="Times New Roman"/>
          <w:sz w:val="28"/>
          <w:szCs w:val="28"/>
          <w:lang w:eastAsia="en-US"/>
        </w:rPr>
        <w:t xml:space="preserve"> территори</w:t>
      </w:r>
      <w:r>
        <w:rPr>
          <w:rFonts w:ascii="Times New Roman" w:eastAsia="Calibri" w:hAnsi="Times New Roman" w:cs="Times New Roman"/>
          <w:sz w:val="28"/>
          <w:szCs w:val="28"/>
          <w:lang w:eastAsia="en-US"/>
        </w:rPr>
        <w:t>и</w:t>
      </w:r>
      <w:r w:rsidRPr="00F57955">
        <w:rPr>
          <w:rFonts w:ascii="Times New Roman" w:eastAsia="Calibri" w:hAnsi="Times New Roman" w:cs="Times New Roman"/>
          <w:sz w:val="28"/>
          <w:szCs w:val="28"/>
          <w:lang w:eastAsia="en-US"/>
        </w:rPr>
        <w:t xml:space="preserve">. </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Участник голосования ставит любой знак (знаки) в квадрате (квадратах) напротив общественной территории (общественных территорий), за которую (</w:t>
      </w:r>
      <w:proofErr w:type="gramStart"/>
      <w:r w:rsidRPr="00F57955">
        <w:rPr>
          <w:rFonts w:ascii="Times New Roman" w:eastAsia="Calibri" w:hAnsi="Times New Roman" w:cs="Times New Roman"/>
          <w:sz w:val="28"/>
          <w:szCs w:val="28"/>
          <w:lang w:eastAsia="en-US"/>
        </w:rPr>
        <w:t xml:space="preserve">которые) </w:t>
      </w:r>
      <w:proofErr w:type="gramEnd"/>
      <w:r w:rsidRPr="00F57955">
        <w:rPr>
          <w:rFonts w:ascii="Times New Roman" w:eastAsia="Calibri" w:hAnsi="Times New Roman" w:cs="Times New Roman"/>
          <w:sz w:val="28"/>
          <w:szCs w:val="28"/>
          <w:lang w:eastAsia="en-US"/>
        </w:rPr>
        <w:t>он собирается голосовать.</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После заполнения бюллетеня участник голосования отдает заполненный бюллетень члену счетной комиссии, у которого он получил указанный бюллетень.</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По окончании голосования все заполненные бюллетени передаются председателю территориальной счетной комиссии, который несет ответственность за сохранность заполненных бюллетеней.</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 xml:space="preserve">11. Граждане и организации вправе самостоятельно проводить агитацию в поддержку общественной территории, определяя ее содержание, формы и методы, в том числе с учетом рекомендаций администрации муниципального образования «Каменский городской округ». </w:t>
      </w:r>
    </w:p>
    <w:p w:rsidR="001F72D9"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 xml:space="preserve">Агитационный период начинается со дня опубликования в средствах </w:t>
      </w:r>
    </w:p>
    <w:p w:rsidR="001F72D9" w:rsidRDefault="001F72D9" w:rsidP="001F72D9">
      <w:pPr>
        <w:pStyle w:val="ConsPlusNormal"/>
        <w:ind w:firstLine="708"/>
        <w:jc w:val="center"/>
        <w:rPr>
          <w:rFonts w:ascii="Times New Roman" w:eastAsia="Calibri" w:hAnsi="Times New Roman" w:cs="Times New Roman"/>
          <w:sz w:val="28"/>
          <w:szCs w:val="28"/>
          <w:lang w:eastAsia="en-US"/>
        </w:rPr>
      </w:pPr>
    </w:p>
    <w:p w:rsidR="001F72D9" w:rsidRDefault="001F72D9" w:rsidP="001F72D9">
      <w:pPr>
        <w:pStyle w:val="ConsPlusNormal"/>
        <w:ind w:firstLine="708"/>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lastRenderedPageBreak/>
        <w:t>4</w:t>
      </w:r>
    </w:p>
    <w:p w:rsidR="001F72D9" w:rsidRPr="00F57955" w:rsidRDefault="001F72D9" w:rsidP="001F72D9">
      <w:pPr>
        <w:pStyle w:val="ConsPlusNormal"/>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 xml:space="preserve">массовой информации решения Главы муниципального образования «Каменский городской округ» о назначении голосования. </w:t>
      </w:r>
    </w:p>
    <w:p w:rsidR="001F72D9" w:rsidRPr="00F57955" w:rsidRDefault="001F72D9" w:rsidP="001F72D9">
      <w:pPr>
        <w:pStyle w:val="ConsPlusNormal"/>
        <w:ind w:firstLine="708"/>
        <w:jc w:val="both"/>
        <w:rPr>
          <w:rStyle w:val="blk"/>
          <w:rFonts w:ascii="Times New Roman" w:hAnsi="Times New Roman" w:cs="Times New Roman"/>
          <w:sz w:val="28"/>
          <w:szCs w:val="28"/>
        </w:rPr>
      </w:pPr>
      <w:r w:rsidRPr="00F57955">
        <w:rPr>
          <w:rFonts w:ascii="Times New Roman" w:eastAsia="Calibri" w:hAnsi="Times New Roman" w:cs="Times New Roman"/>
          <w:sz w:val="28"/>
          <w:szCs w:val="28"/>
          <w:lang w:eastAsia="en-US"/>
        </w:rPr>
        <w:t xml:space="preserve">12. Подсчет голосов участников голосования </w:t>
      </w:r>
      <w:r w:rsidRPr="00F57955">
        <w:rPr>
          <w:rStyle w:val="blk"/>
          <w:rFonts w:ascii="Times New Roman" w:hAnsi="Times New Roman" w:cs="Times New Roman"/>
          <w:sz w:val="28"/>
          <w:szCs w:val="28"/>
        </w:rPr>
        <w:t xml:space="preserve">осуществляется открыто и гласно и начинается сразу после окончания времени голосования. </w:t>
      </w:r>
    </w:p>
    <w:p w:rsidR="001F72D9" w:rsidRPr="00F57955" w:rsidRDefault="001F72D9" w:rsidP="001F72D9">
      <w:pPr>
        <w:pStyle w:val="ConsPlusNormal"/>
        <w:ind w:firstLine="708"/>
        <w:jc w:val="both"/>
        <w:rPr>
          <w:rStyle w:val="blk"/>
          <w:rFonts w:ascii="Times New Roman" w:hAnsi="Times New Roman" w:cs="Times New Roman"/>
          <w:sz w:val="28"/>
          <w:szCs w:val="28"/>
        </w:rPr>
      </w:pPr>
      <w:r w:rsidRPr="00F57955">
        <w:rPr>
          <w:rFonts w:ascii="Times New Roman" w:eastAsia="Calibri" w:hAnsi="Times New Roman" w:cs="Times New Roman"/>
          <w:bCs/>
          <w:sz w:val="28"/>
          <w:szCs w:val="28"/>
        </w:rPr>
        <w:t>По истечении времени голосования председатель территориальной счетной комиссии объявляет о завершении голосования, и территориальная счетная комиссия приступает к подсчету голосов участников голосования.</w:t>
      </w:r>
    </w:p>
    <w:p w:rsidR="001F72D9" w:rsidRPr="00F57955" w:rsidRDefault="001F72D9" w:rsidP="001F72D9">
      <w:pPr>
        <w:pStyle w:val="ConsPlusNormal"/>
        <w:ind w:firstLine="708"/>
        <w:jc w:val="both"/>
        <w:rPr>
          <w:rStyle w:val="blk"/>
          <w:rFonts w:ascii="Times New Roman" w:hAnsi="Times New Roman" w:cs="Times New Roman"/>
          <w:sz w:val="28"/>
          <w:szCs w:val="28"/>
        </w:rPr>
      </w:pPr>
      <w:r w:rsidRPr="00F57955">
        <w:rPr>
          <w:rStyle w:val="blk"/>
          <w:rFonts w:ascii="Times New Roman" w:hAnsi="Times New Roman" w:cs="Times New Roman"/>
          <w:sz w:val="28"/>
          <w:szCs w:val="28"/>
        </w:rPr>
        <w:t xml:space="preserve">При подсчете голосов имеют право присутствовать </w:t>
      </w:r>
      <w:r w:rsidRPr="00F57955">
        <w:rPr>
          <w:rFonts w:ascii="Times New Roman" w:eastAsia="Calibri" w:hAnsi="Times New Roman" w:cs="Times New Roman"/>
          <w:bCs/>
          <w:sz w:val="28"/>
          <w:szCs w:val="28"/>
        </w:rPr>
        <w:t>представители органов государственной власти, органов местного самоуправления, общественных объединений, представители средств массовой информации</w:t>
      </w:r>
      <w:r w:rsidRPr="00F57955">
        <w:rPr>
          <w:rStyle w:val="blk"/>
          <w:rFonts w:ascii="Times New Roman" w:hAnsi="Times New Roman" w:cs="Times New Roman"/>
          <w:sz w:val="28"/>
          <w:szCs w:val="28"/>
        </w:rPr>
        <w:t>, иные лица.</w:t>
      </w:r>
    </w:p>
    <w:p w:rsidR="001F72D9" w:rsidRPr="00F57955" w:rsidRDefault="001F72D9" w:rsidP="001F72D9">
      <w:pPr>
        <w:pStyle w:val="ConsPlusNormal"/>
        <w:ind w:firstLine="708"/>
        <w:jc w:val="both"/>
        <w:rPr>
          <w:rStyle w:val="blk"/>
          <w:rFonts w:ascii="Times New Roman" w:hAnsi="Times New Roman" w:cs="Times New Roman"/>
          <w:sz w:val="28"/>
          <w:szCs w:val="28"/>
        </w:rPr>
      </w:pPr>
      <w:r w:rsidRPr="00F57955">
        <w:rPr>
          <w:rStyle w:val="blk"/>
          <w:rFonts w:ascii="Times New Roman" w:hAnsi="Times New Roman" w:cs="Times New Roman"/>
          <w:sz w:val="28"/>
          <w:szCs w:val="28"/>
        </w:rPr>
        <w:t>Председатель территориальной счетной комиссии обеспечивает порядок при подсчете голосов.</w:t>
      </w:r>
    </w:p>
    <w:p w:rsidR="001F72D9" w:rsidRPr="00F57955" w:rsidRDefault="001F72D9" w:rsidP="001F72D9">
      <w:pPr>
        <w:pStyle w:val="ConsPlusNormal"/>
        <w:ind w:firstLine="708"/>
        <w:jc w:val="both"/>
        <w:rPr>
          <w:rStyle w:val="blk"/>
          <w:rFonts w:ascii="Times New Roman" w:hAnsi="Times New Roman" w:cs="Times New Roman"/>
          <w:sz w:val="28"/>
          <w:szCs w:val="28"/>
        </w:rPr>
      </w:pPr>
      <w:r w:rsidRPr="00F57955">
        <w:rPr>
          <w:rStyle w:val="blk"/>
          <w:rFonts w:ascii="Times New Roman" w:hAnsi="Times New Roman" w:cs="Times New Roman"/>
          <w:sz w:val="28"/>
          <w:szCs w:val="28"/>
        </w:rPr>
        <w:t>13. Перед непосредственным подсчетом голосов все собранные заполненные бюллетени передаются председателю территориальной счетной комиссии. При этом фиксируется общее количество участников голосования, принявших участие в голосовании.</w:t>
      </w:r>
    </w:p>
    <w:p w:rsidR="001F72D9" w:rsidRPr="00F57955" w:rsidRDefault="001F72D9" w:rsidP="001F72D9">
      <w:pPr>
        <w:pStyle w:val="ConsPlusNormal"/>
        <w:ind w:firstLine="708"/>
        <w:jc w:val="both"/>
        <w:rPr>
          <w:rStyle w:val="blk"/>
          <w:rFonts w:ascii="Times New Roman" w:hAnsi="Times New Roman" w:cs="Times New Roman"/>
          <w:sz w:val="28"/>
          <w:szCs w:val="28"/>
        </w:rPr>
      </w:pPr>
      <w:r w:rsidRPr="00F57955">
        <w:rPr>
          <w:rStyle w:val="blk"/>
          <w:rFonts w:ascii="Times New Roman" w:hAnsi="Times New Roman" w:cs="Times New Roman"/>
          <w:sz w:val="28"/>
          <w:szCs w:val="28"/>
        </w:rPr>
        <w:t xml:space="preserve">Неиспользованные бюллетени погашаются путем отрезания нижнего левого угла. Количество неиспользованных бюллетеней фиксируется в итоговом протоколе территориальной счетной комиссии. </w:t>
      </w:r>
    </w:p>
    <w:p w:rsidR="001F72D9" w:rsidRPr="00F57955" w:rsidRDefault="001F72D9" w:rsidP="001F72D9">
      <w:pPr>
        <w:pStyle w:val="ConsPlusNormal"/>
        <w:ind w:firstLine="708"/>
        <w:jc w:val="both"/>
        <w:rPr>
          <w:rStyle w:val="blk"/>
          <w:rFonts w:ascii="Times New Roman" w:hAnsi="Times New Roman" w:cs="Times New Roman"/>
          <w:sz w:val="28"/>
          <w:szCs w:val="28"/>
        </w:rPr>
      </w:pPr>
      <w:r w:rsidRPr="00F57955">
        <w:rPr>
          <w:rStyle w:val="blk"/>
          <w:rFonts w:ascii="Times New Roman" w:hAnsi="Times New Roman" w:cs="Times New Roman"/>
          <w:sz w:val="28"/>
          <w:szCs w:val="28"/>
        </w:rPr>
        <w:t>При непосредственном подсчете голосов данные, содержащиеся в бюллетенях, оглашаются и заносятся в специальную таблицу, которая содержит перечень всех общественных территорий, представленных в бюллетенях, после чего суммируются.</w:t>
      </w:r>
    </w:p>
    <w:p w:rsidR="001F72D9" w:rsidRPr="00F57955" w:rsidRDefault="001F72D9" w:rsidP="001F72D9">
      <w:pPr>
        <w:pStyle w:val="ConsPlusNormal"/>
        <w:ind w:firstLine="708"/>
        <w:jc w:val="both"/>
        <w:rPr>
          <w:rFonts w:ascii="Times New Roman" w:eastAsia="Calibri" w:hAnsi="Times New Roman" w:cs="Times New Roman"/>
          <w:bCs/>
          <w:sz w:val="28"/>
          <w:szCs w:val="28"/>
        </w:rPr>
      </w:pPr>
      <w:r w:rsidRPr="00F57955">
        <w:rPr>
          <w:rStyle w:val="blk"/>
          <w:rFonts w:ascii="Times New Roman" w:hAnsi="Times New Roman" w:cs="Times New Roman"/>
          <w:sz w:val="28"/>
          <w:szCs w:val="28"/>
        </w:rPr>
        <w:t xml:space="preserve">Недействительные бюллетени при подсчете голосов не учитываются. </w:t>
      </w:r>
      <w:proofErr w:type="gramStart"/>
      <w:r w:rsidRPr="00F57955">
        <w:rPr>
          <w:rStyle w:val="blk"/>
          <w:rFonts w:ascii="Times New Roman" w:hAnsi="Times New Roman" w:cs="Times New Roman"/>
          <w:sz w:val="28"/>
          <w:szCs w:val="28"/>
        </w:rPr>
        <w:t xml:space="preserve">Недействительными считаются бюллетени, которые не содержат отметок в квадратах напротив общественных территорий, и бюллетени, в которых участник голосования отметил большее количество общественных территорий, чем предусмотрено, а также любые иные бюллетени, </w:t>
      </w:r>
      <w:r w:rsidRPr="00F57955">
        <w:rPr>
          <w:rFonts w:ascii="Times New Roman" w:eastAsia="Calibri" w:hAnsi="Times New Roman" w:cs="Times New Roman"/>
          <w:bCs/>
          <w:sz w:val="28"/>
          <w:szCs w:val="28"/>
        </w:rPr>
        <w:t>по которым невозможно выявить действительную волю участника голосования.</w:t>
      </w:r>
      <w:proofErr w:type="gramEnd"/>
      <w:r w:rsidRPr="00F57955">
        <w:rPr>
          <w:rFonts w:ascii="Times New Roman" w:eastAsia="Calibri" w:hAnsi="Times New Roman" w:cs="Times New Roman"/>
          <w:bCs/>
          <w:sz w:val="28"/>
          <w:szCs w:val="28"/>
        </w:rPr>
        <w:t xml:space="preserve"> Недействительные бюллетени подсчитываются и суммируются отдельно.</w:t>
      </w:r>
    </w:p>
    <w:p w:rsidR="001F72D9" w:rsidRPr="00F57955" w:rsidRDefault="001F72D9" w:rsidP="001F72D9">
      <w:pPr>
        <w:pStyle w:val="ConsPlusNormal"/>
        <w:ind w:firstLine="708"/>
        <w:jc w:val="both"/>
        <w:rPr>
          <w:rFonts w:ascii="Times New Roman" w:eastAsia="Calibri" w:hAnsi="Times New Roman" w:cs="Times New Roman"/>
          <w:bCs/>
          <w:sz w:val="28"/>
          <w:szCs w:val="28"/>
        </w:rPr>
      </w:pPr>
      <w:r w:rsidRPr="00F57955">
        <w:rPr>
          <w:rFonts w:ascii="Times New Roman" w:eastAsia="Calibri" w:hAnsi="Times New Roman" w:cs="Times New Roman"/>
          <w:bCs/>
          <w:sz w:val="28"/>
          <w:szCs w:val="28"/>
        </w:rPr>
        <w:t>В случае возникновения сомнений в определении мнения участника голосования в бюллетене такой бюллетень откладывается в отдельную пачку. По окончании сортировки территориальная счетная комиссия решает вопрос о действительности всех вызвавших сомнение бюллетенях, при этом на оборотной стороне  бюллетеня указываются причины признания его действительным или недействительным. Эта запись подтверждается подписью председателя территориальной счетной комиссии.</w:t>
      </w:r>
    </w:p>
    <w:p w:rsidR="001F72D9" w:rsidRPr="00F57955" w:rsidRDefault="001F72D9" w:rsidP="001F72D9">
      <w:pPr>
        <w:pStyle w:val="ConsPlusNormal"/>
        <w:ind w:firstLine="708"/>
        <w:jc w:val="both"/>
        <w:rPr>
          <w:rFonts w:ascii="Times New Roman" w:eastAsia="Calibri" w:hAnsi="Times New Roman" w:cs="Times New Roman"/>
          <w:bCs/>
          <w:sz w:val="28"/>
          <w:szCs w:val="28"/>
        </w:rPr>
      </w:pPr>
      <w:r w:rsidRPr="00F57955">
        <w:rPr>
          <w:rFonts w:ascii="Times New Roman" w:eastAsia="Calibri" w:hAnsi="Times New Roman" w:cs="Times New Roman"/>
          <w:bCs/>
          <w:sz w:val="28"/>
          <w:szCs w:val="28"/>
        </w:rPr>
        <w:t xml:space="preserve">14. При равенстве количества голосов, отданных участниками голосования за две или несколько общественных территории, приоритет отдается общественной территории, </w:t>
      </w:r>
      <w:proofErr w:type="gramStart"/>
      <w:r w:rsidRPr="00F57955">
        <w:rPr>
          <w:rFonts w:ascii="Times New Roman" w:eastAsia="Calibri" w:hAnsi="Times New Roman" w:cs="Times New Roman"/>
          <w:bCs/>
          <w:sz w:val="28"/>
          <w:szCs w:val="28"/>
        </w:rPr>
        <w:t>заявка</w:t>
      </w:r>
      <w:proofErr w:type="gramEnd"/>
      <w:r w:rsidRPr="00F57955">
        <w:rPr>
          <w:rFonts w:ascii="Times New Roman" w:eastAsia="Calibri" w:hAnsi="Times New Roman" w:cs="Times New Roman"/>
          <w:bCs/>
          <w:sz w:val="28"/>
          <w:szCs w:val="28"/>
        </w:rPr>
        <w:t xml:space="preserve"> на включение которой в голосование поступила раньше.</w:t>
      </w:r>
    </w:p>
    <w:p w:rsidR="001F72D9" w:rsidRDefault="001F72D9" w:rsidP="001F72D9">
      <w:pPr>
        <w:pStyle w:val="ConsPlusNormal"/>
        <w:ind w:firstLine="708"/>
        <w:jc w:val="both"/>
        <w:rPr>
          <w:rFonts w:ascii="Times New Roman" w:eastAsia="Calibri" w:hAnsi="Times New Roman" w:cs="Times New Roman"/>
          <w:bCs/>
          <w:sz w:val="28"/>
          <w:szCs w:val="28"/>
        </w:rPr>
      </w:pPr>
      <w:r w:rsidRPr="00F57955">
        <w:rPr>
          <w:rFonts w:ascii="Times New Roman" w:eastAsia="Calibri" w:hAnsi="Times New Roman" w:cs="Times New Roman"/>
          <w:bCs/>
          <w:sz w:val="28"/>
          <w:szCs w:val="28"/>
        </w:rPr>
        <w:t xml:space="preserve">15. После завершения подсчета действительные и недействительные </w:t>
      </w:r>
    </w:p>
    <w:p w:rsidR="001F72D9" w:rsidRDefault="001F72D9" w:rsidP="001F72D9">
      <w:pPr>
        <w:pStyle w:val="ConsPlusNormal"/>
        <w:ind w:firstLine="708"/>
        <w:jc w:val="center"/>
        <w:rPr>
          <w:rFonts w:ascii="Times New Roman" w:eastAsia="Calibri" w:hAnsi="Times New Roman" w:cs="Times New Roman"/>
          <w:bCs/>
          <w:sz w:val="28"/>
          <w:szCs w:val="28"/>
        </w:rPr>
      </w:pPr>
      <w:r>
        <w:rPr>
          <w:rFonts w:ascii="Times New Roman" w:eastAsia="Calibri" w:hAnsi="Times New Roman" w:cs="Times New Roman"/>
          <w:bCs/>
          <w:sz w:val="28"/>
          <w:szCs w:val="28"/>
        </w:rPr>
        <w:lastRenderedPageBreak/>
        <w:t>5</w:t>
      </w:r>
    </w:p>
    <w:p w:rsidR="001F72D9" w:rsidRPr="0002567C" w:rsidRDefault="001F72D9" w:rsidP="001F72D9">
      <w:pPr>
        <w:pStyle w:val="ConsPlusNormal"/>
        <w:jc w:val="both"/>
        <w:rPr>
          <w:rStyle w:val="blk"/>
          <w:rFonts w:ascii="Times New Roman" w:hAnsi="Times New Roman" w:cs="Times New Roman"/>
          <w:sz w:val="24"/>
          <w:szCs w:val="24"/>
        </w:rPr>
      </w:pPr>
      <w:r w:rsidRPr="00F57955">
        <w:rPr>
          <w:rFonts w:ascii="Times New Roman" w:eastAsia="Calibri" w:hAnsi="Times New Roman" w:cs="Times New Roman"/>
          <w:bCs/>
          <w:sz w:val="28"/>
          <w:szCs w:val="28"/>
        </w:rPr>
        <w:t>бюллетени упаковываются в отдельные пачки, мешки или коробки, на которых указываются номер счетного участка, число упакованных действительных и недействительных бюллетеней.  Пачки,</w:t>
      </w:r>
      <w:r w:rsidRPr="0002567C">
        <w:rPr>
          <w:rFonts w:ascii="Times New Roman" w:eastAsia="Calibri" w:hAnsi="Times New Roman" w:cs="Times New Roman"/>
          <w:bCs/>
          <w:sz w:val="24"/>
          <w:szCs w:val="24"/>
        </w:rPr>
        <w:t xml:space="preserve"> мешки или коробки с </w:t>
      </w:r>
      <w:r>
        <w:rPr>
          <w:rFonts w:ascii="Times New Roman" w:eastAsia="Calibri" w:hAnsi="Times New Roman" w:cs="Times New Roman"/>
          <w:bCs/>
          <w:sz w:val="24"/>
          <w:szCs w:val="24"/>
        </w:rPr>
        <w:t xml:space="preserve">бюллетенями </w:t>
      </w:r>
      <w:r w:rsidRPr="0002567C">
        <w:rPr>
          <w:rFonts w:ascii="Times New Roman" w:eastAsia="Calibri" w:hAnsi="Times New Roman" w:cs="Times New Roman"/>
          <w:bCs/>
          <w:sz w:val="24"/>
          <w:szCs w:val="24"/>
        </w:rPr>
        <w:t xml:space="preserve">заклеиваются и скрепляются подписью председателя </w:t>
      </w:r>
      <w:r>
        <w:rPr>
          <w:rFonts w:ascii="Times New Roman" w:eastAsia="Calibri" w:hAnsi="Times New Roman" w:cs="Times New Roman"/>
          <w:bCs/>
          <w:sz w:val="24"/>
          <w:szCs w:val="24"/>
        </w:rPr>
        <w:t xml:space="preserve">территориальной </w:t>
      </w:r>
      <w:r w:rsidRPr="0002567C">
        <w:rPr>
          <w:rFonts w:ascii="Times New Roman" w:eastAsia="Calibri" w:hAnsi="Times New Roman" w:cs="Times New Roman"/>
          <w:bCs/>
          <w:sz w:val="24"/>
          <w:szCs w:val="24"/>
        </w:rPr>
        <w:t>счетной комиссии</w:t>
      </w:r>
      <w:r>
        <w:rPr>
          <w:rFonts w:ascii="Times New Roman" w:eastAsia="Calibri" w:hAnsi="Times New Roman" w:cs="Times New Roman"/>
          <w:bCs/>
          <w:sz w:val="24"/>
          <w:szCs w:val="24"/>
        </w:rPr>
        <w:t>.</w:t>
      </w:r>
    </w:p>
    <w:p w:rsidR="001F72D9" w:rsidRPr="00F57955" w:rsidRDefault="001F72D9" w:rsidP="001F72D9">
      <w:pPr>
        <w:pStyle w:val="ConsPlusNormal"/>
        <w:ind w:firstLine="708"/>
        <w:jc w:val="both"/>
        <w:rPr>
          <w:rStyle w:val="blk"/>
          <w:rFonts w:ascii="Times New Roman" w:hAnsi="Times New Roman" w:cs="Times New Roman"/>
          <w:sz w:val="28"/>
          <w:szCs w:val="28"/>
        </w:rPr>
      </w:pPr>
      <w:r w:rsidRPr="00F57955">
        <w:rPr>
          <w:rStyle w:val="blk"/>
          <w:rFonts w:ascii="Times New Roman" w:hAnsi="Times New Roman" w:cs="Times New Roman"/>
          <w:sz w:val="28"/>
          <w:szCs w:val="28"/>
        </w:rPr>
        <w:t>16. После проведения всех необходимых действий и подсчетов территориальная счетная комиссия устанавливает результаты голосования на своем счетном участке. Эти данные фиксируются в итоговом протоколе территориальной счетной комиссии. Территориальная счетная комиссия проводит итоговое заседание, на котором принимается решение об утверждении итогового протокола территориальной счетной комиссии.</w:t>
      </w:r>
    </w:p>
    <w:p w:rsidR="001F72D9" w:rsidRPr="00F57955" w:rsidRDefault="001F72D9" w:rsidP="001F72D9">
      <w:pPr>
        <w:pStyle w:val="ConsPlusNormal"/>
        <w:ind w:firstLine="708"/>
        <w:jc w:val="both"/>
        <w:rPr>
          <w:rStyle w:val="blk"/>
          <w:rFonts w:ascii="Times New Roman" w:hAnsi="Times New Roman" w:cs="Times New Roman"/>
          <w:sz w:val="28"/>
          <w:szCs w:val="28"/>
        </w:rPr>
      </w:pPr>
      <w:r w:rsidRPr="00F57955">
        <w:rPr>
          <w:rStyle w:val="blk"/>
          <w:rFonts w:ascii="Times New Roman" w:hAnsi="Times New Roman" w:cs="Times New Roman"/>
          <w:sz w:val="28"/>
          <w:szCs w:val="28"/>
        </w:rPr>
        <w:t xml:space="preserve">Итоговый протокол территориальной счетной комиссии подписывается всеми присутствующими членами территориальной счетной комиссии. </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Экземпляр итогового протокола территориальной счетной комиссии передается председателем территориальной счетной комиссии в общественную муниципальную комиссию.</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По решению общественной муниципальной комиссии подсчет голосов участников голосования может осуществляться в общественной муниципальной комиссии.</w:t>
      </w:r>
    </w:p>
    <w:p w:rsidR="001F72D9" w:rsidRPr="00F57955" w:rsidRDefault="001F72D9" w:rsidP="001F72D9">
      <w:pPr>
        <w:pStyle w:val="ConsPlusNormal"/>
        <w:ind w:firstLine="708"/>
        <w:jc w:val="both"/>
        <w:rPr>
          <w:rFonts w:ascii="Times New Roman" w:eastAsia="Calibri" w:hAnsi="Times New Roman" w:cs="Times New Roman"/>
          <w:bCs/>
          <w:sz w:val="28"/>
          <w:szCs w:val="28"/>
        </w:rPr>
      </w:pPr>
      <w:r w:rsidRPr="00F57955">
        <w:rPr>
          <w:rFonts w:ascii="Times New Roman" w:eastAsia="Calibri" w:hAnsi="Times New Roman" w:cs="Times New Roman"/>
          <w:sz w:val="28"/>
          <w:szCs w:val="28"/>
          <w:lang w:eastAsia="en-US"/>
        </w:rPr>
        <w:t xml:space="preserve">17. </w:t>
      </w:r>
      <w:r w:rsidRPr="00F57955">
        <w:rPr>
          <w:rFonts w:ascii="Times New Roman" w:eastAsia="Calibri" w:hAnsi="Times New Roman" w:cs="Times New Roman"/>
          <w:bCs/>
          <w:sz w:val="28"/>
          <w:szCs w:val="28"/>
        </w:rPr>
        <w:t>Жалобы, обращения, связанные с проведением голосования, подаются в общественную муниципальную комиссию. Комиссия регистрирует жалобы, обращения и рассматривает их на своем заседании в течение десяти дней – в период подготовки к голосованию, а в день голосования – непосредственно в день обращения. По итогам рассмотрения жалобы, обращения заявителю направляется ответ в письменной форме за подписью председателя общественной муниципальной комиссии.</w:t>
      </w:r>
    </w:p>
    <w:p w:rsidR="001F72D9" w:rsidRPr="00F57955" w:rsidRDefault="001F72D9" w:rsidP="001F72D9">
      <w:pPr>
        <w:pStyle w:val="a4"/>
        <w:autoSpaceDE w:val="0"/>
        <w:autoSpaceDN w:val="0"/>
        <w:adjustRightInd w:val="0"/>
        <w:spacing w:after="0" w:line="240" w:lineRule="auto"/>
        <w:ind w:left="0" w:firstLine="708"/>
        <w:jc w:val="both"/>
        <w:rPr>
          <w:rFonts w:ascii="Times New Roman" w:eastAsia="Calibri" w:hAnsi="Times New Roman" w:cs="Times New Roman"/>
          <w:bCs/>
          <w:sz w:val="28"/>
          <w:szCs w:val="28"/>
        </w:rPr>
      </w:pPr>
      <w:r w:rsidRPr="00F57955">
        <w:rPr>
          <w:rFonts w:ascii="Times New Roman" w:eastAsia="Calibri" w:hAnsi="Times New Roman" w:cs="Times New Roman"/>
          <w:bCs/>
          <w:sz w:val="28"/>
          <w:szCs w:val="28"/>
        </w:rPr>
        <w:t>18. В итоговом протоколе территориальной счетной комиссии о результатах голосования на счетном участке (в итоговом протоколе общественной муниципальной комиссии об итогах голосования в муниципальном образовании) указываются:</w:t>
      </w:r>
    </w:p>
    <w:p w:rsidR="001F72D9" w:rsidRPr="00F57955" w:rsidRDefault="001F72D9" w:rsidP="001F72D9">
      <w:pPr>
        <w:pStyle w:val="a4"/>
        <w:autoSpaceDE w:val="0"/>
        <w:autoSpaceDN w:val="0"/>
        <w:adjustRightInd w:val="0"/>
        <w:spacing w:after="0" w:line="240" w:lineRule="auto"/>
        <w:ind w:left="709"/>
        <w:jc w:val="both"/>
        <w:rPr>
          <w:rFonts w:ascii="Times New Roman" w:eastAsia="Calibri" w:hAnsi="Times New Roman" w:cs="Times New Roman"/>
          <w:bCs/>
          <w:sz w:val="28"/>
          <w:szCs w:val="28"/>
        </w:rPr>
      </w:pPr>
      <w:r w:rsidRPr="00F57955">
        <w:rPr>
          <w:rFonts w:ascii="Times New Roman" w:eastAsia="Calibri" w:hAnsi="Times New Roman" w:cs="Times New Roman"/>
          <w:bCs/>
          <w:sz w:val="28"/>
          <w:szCs w:val="28"/>
        </w:rPr>
        <w:t>1) число граждан, принявших участие в голосовании;</w:t>
      </w:r>
    </w:p>
    <w:p w:rsidR="001F72D9" w:rsidRPr="00F57955" w:rsidRDefault="001F72D9" w:rsidP="001F72D9">
      <w:pPr>
        <w:pStyle w:val="a4"/>
        <w:autoSpaceDE w:val="0"/>
        <w:autoSpaceDN w:val="0"/>
        <w:adjustRightInd w:val="0"/>
        <w:spacing w:after="0" w:line="240" w:lineRule="auto"/>
        <w:ind w:left="0" w:firstLine="709"/>
        <w:jc w:val="both"/>
        <w:rPr>
          <w:rFonts w:ascii="Times New Roman" w:eastAsia="Calibri" w:hAnsi="Times New Roman" w:cs="Times New Roman"/>
          <w:bCs/>
          <w:sz w:val="28"/>
          <w:szCs w:val="28"/>
        </w:rPr>
      </w:pPr>
      <w:r w:rsidRPr="00F57955">
        <w:rPr>
          <w:rFonts w:ascii="Times New Roman" w:eastAsia="Calibri" w:hAnsi="Times New Roman" w:cs="Times New Roman"/>
          <w:bCs/>
          <w:sz w:val="28"/>
          <w:szCs w:val="28"/>
        </w:rPr>
        <w:t>2) результаты голосования (итоги голосования) в виде рейтинговой таблицы общественных территорий, вынесенных на голосование, составленной исходя из количества голосов участников голосования, отданных за каждую территорию;</w:t>
      </w:r>
    </w:p>
    <w:p w:rsidR="001F72D9" w:rsidRPr="00F57955" w:rsidRDefault="001F72D9" w:rsidP="001F72D9">
      <w:pPr>
        <w:pStyle w:val="a4"/>
        <w:autoSpaceDE w:val="0"/>
        <w:autoSpaceDN w:val="0"/>
        <w:adjustRightInd w:val="0"/>
        <w:spacing w:after="0" w:line="240" w:lineRule="auto"/>
        <w:ind w:left="709"/>
        <w:jc w:val="both"/>
        <w:rPr>
          <w:rFonts w:ascii="Times New Roman" w:eastAsia="Calibri" w:hAnsi="Times New Roman" w:cs="Times New Roman"/>
          <w:bCs/>
          <w:sz w:val="28"/>
          <w:szCs w:val="28"/>
        </w:rPr>
      </w:pPr>
      <w:r w:rsidRPr="00F57955">
        <w:rPr>
          <w:rFonts w:ascii="Times New Roman" w:eastAsia="Calibri" w:hAnsi="Times New Roman" w:cs="Times New Roman"/>
          <w:bCs/>
          <w:sz w:val="28"/>
          <w:szCs w:val="28"/>
        </w:rPr>
        <w:t>3) иные данные по усмотрению соответствующей комиссии.</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bCs/>
          <w:sz w:val="28"/>
          <w:szCs w:val="28"/>
        </w:rPr>
        <w:t xml:space="preserve">19. </w:t>
      </w:r>
      <w:r w:rsidRPr="00F57955">
        <w:rPr>
          <w:rFonts w:ascii="Times New Roman" w:eastAsia="Calibri" w:hAnsi="Times New Roman" w:cs="Times New Roman"/>
          <w:sz w:val="28"/>
          <w:szCs w:val="28"/>
          <w:lang w:eastAsia="en-US"/>
        </w:rPr>
        <w:t xml:space="preserve">Установление итогов голосования по общественным территориям производится общественной муниципальной комиссией на основании протоколов территориальных счетных комиссий, и оформляется итоговым протоколом общественной муниципальной комиссии. </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 xml:space="preserve">Установление итогов голосования общественной муниципальной комиссией производится не позднее, чем через 3 дня (дней) со дня проведения голосования. </w:t>
      </w:r>
    </w:p>
    <w:p w:rsidR="001F72D9"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 xml:space="preserve">20. После оформления итогов голосования по общественным территориям председатель общественной муниципальной комиссии представляет Главе </w:t>
      </w:r>
    </w:p>
    <w:p w:rsidR="001F72D9" w:rsidRDefault="001F72D9" w:rsidP="001F72D9">
      <w:pPr>
        <w:pStyle w:val="ConsPlusNormal"/>
        <w:ind w:firstLine="708"/>
        <w:jc w:val="center"/>
        <w:rPr>
          <w:rFonts w:ascii="Times New Roman" w:eastAsia="Calibri" w:hAnsi="Times New Roman" w:cs="Times New Roman"/>
          <w:sz w:val="28"/>
          <w:szCs w:val="28"/>
          <w:lang w:eastAsia="en-US"/>
        </w:rPr>
      </w:pPr>
    </w:p>
    <w:p w:rsidR="001F72D9" w:rsidRDefault="001F72D9" w:rsidP="001F72D9">
      <w:pPr>
        <w:pStyle w:val="ConsPlusNormal"/>
        <w:ind w:firstLine="708"/>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lastRenderedPageBreak/>
        <w:t>6</w:t>
      </w:r>
    </w:p>
    <w:p w:rsidR="001F72D9" w:rsidRPr="00F57955" w:rsidRDefault="001F72D9" w:rsidP="001F72D9">
      <w:pPr>
        <w:pStyle w:val="ConsPlusNormal"/>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муниципального образования «Каменский городской округ» итоговый протокол результатов голосования.</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21. Итоговый протокол муниципальной счетной комиссии печатается на листах формата A4. Каждый лист итогового протокола должен быть пронумерован, подписан всеми присутствующими членами общественной муниципальной комиссии, заверен печатью администрации муниципального образования «Каменский городской округ» и содержать дату и время подписания протокола. Итоговый протокол общественной муниципальной комиссии составляется в двух экземплярах. Время подписания протокола, указанное на каждом листе, должно быть одинаковым. Списки, использованные бюллетени и протоколы территориальных счетных комиссий для голосования передаются на ответственное хранение в администрацию муниципального образования «Каменский городской округ».</w:t>
      </w:r>
    </w:p>
    <w:p w:rsidR="001F72D9" w:rsidRPr="00DD74A6" w:rsidRDefault="001F72D9" w:rsidP="001F72D9">
      <w:pPr>
        <w:pStyle w:val="ConsPlusNormal"/>
        <w:ind w:firstLine="708"/>
        <w:jc w:val="both"/>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22. Сведения об итогах голосования подлежат официальному опубликованию (обнародованию) в порядке, установленном для официального опубликования (обнародования) муниципальных правовых актов, и размещаются на официальном сайте муниципального образования «Каменский городской округ» и в  информационно-телекоммуникационной сети «Интернет».</w:t>
      </w:r>
    </w:p>
    <w:p w:rsidR="001F72D9" w:rsidRPr="00DD74A6" w:rsidRDefault="001F72D9" w:rsidP="001F72D9">
      <w:pPr>
        <w:pStyle w:val="ConsPlusNormal"/>
        <w:ind w:firstLine="708"/>
        <w:jc w:val="both"/>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 xml:space="preserve">23. </w:t>
      </w:r>
      <w:r w:rsidRPr="00DD74A6">
        <w:rPr>
          <w:rFonts w:ascii="Times New Roman" w:eastAsia="Calibri" w:hAnsi="Times New Roman" w:cs="Times New Roman"/>
          <w:sz w:val="28"/>
          <w:szCs w:val="28"/>
        </w:rPr>
        <w:t xml:space="preserve">Документация, связанная с проведением голосования, в том числе списки граждан, принявших участие в голосовании, бюллетени, протоколы территориальных счетных комиссий, итоговый протокол в течение одного года хранятся в администрации </w:t>
      </w:r>
      <w:r w:rsidRPr="00DD74A6">
        <w:rPr>
          <w:rFonts w:ascii="Times New Roman" w:eastAsia="Calibri" w:hAnsi="Times New Roman" w:cs="Times New Roman"/>
          <w:bCs/>
          <w:sz w:val="28"/>
          <w:szCs w:val="28"/>
        </w:rPr>
        <w:t>муниципального образования «Каменский городской округ»</w:t>
      </w:r>
      <w:r w:rsidRPr="00DD74A6">
        <w:rPr>
          <w:rFonts w:ascii="Times New Roman" w:eastAsia="Calibri" w:hAnsi="Times New Roman" w:cs="Times New Roman"/>
          <w:sz w:val="28"/>
          <w:szCs w:val="28"/>
        </w:rPr>
        <w:t>, а затем уничтожаются.</w:t>
      </w:r>
      <w:r w:rsidRPr="00DD74A6">
        <w:rPr>
          <w:rFonts w:ascii="Times New Roman" w:eastAsia="Calibri" w:hAnsi="Times New Roman" w:cs="Times New Roman"/>
          <w:bCs/>
          <w:sz w:val="28"/>
          <w:szCs w:val="28"/>
        </w:rPr>
        <w:t xml:space="preserve"> Списки граждан, принявших участие в голосовании, хранятся в сейфе, либо ином специально приспособленном для хранения документов месте, исключающем доступ к ним посторонних лиц.</w:t>
      </w:r>
    </w:p>
    <w:p w:rsidR="001F72D9" w:rsidRDefault="001F72D9" w:rsidP="001F72D9">
      <w:pPr>
        <w:rPr>
          <w:sz w:val="24"/>
          <w:szCs w:val="24"/>
        </w:rPr>
      </w:pPr>
      <w:r>
        <w:rPr>
          <w:sz w:val="24"/>
          <w:szCs w:val="24"/>
        </w:rPr>
        <w:br w:type="page"/>
      </w:r>
    </w:p>
    <w:p w:rsidR="001F72D9" w:rsidRPr="0092013C" w:rsidRDefault="001F72D9" w:rsidP="001F72D9">
      <w:pPr>
        <w:widowControl w:val="0"/>
        <w:autoSpaceDE w:val="0"/>
        <w:autoSpaceDN w:val="0"/>
        <w:adjustRightInd w:val="0"/>
        <w:spacing w:after="0" w:line="240" w:lineRule="auto"/>
        <w:ind w:left="5670"/>
        <w:jc w:val="both"/>
        <w:outlineLvl w:val="0"/>
        <w:rPr>
          <w:szCs w:val="28"/>
        </w:rPr>
      </w:pPr>
      <w:r w:rsidRPr="0092013C">
        <w:rPr>
          <w:szCs w:val="28"/>
        </w:rPr>
        <w:lastRenderedPageBreak/>
        <w:t>Утверждена</w:t>
      </w:r>
    </w:p>
    <w:p w:rsidR="001F72D9" w:rsidRPr="0092013C" w:rsidRDefault="001F72D9" w:rsidP="001F72D9">
      <w:pPr>
        <w:widowControl w:val="0"/>
        <w:autoSpaceDE w:val="0"/>
        <w:autoSpaceDN w:val="0"/>
        <w:adjustRightInd w:val="0"/>
        <w:spacing w:after="0" w:line="240" w:lineRule="auto"/>
        <w:ind w:left="5670"/>
        <w:jc w:val="both"/>
        <w:outlineLvl w:val="0"/>
        <w:rPr>
          <w:szCs w:val="28"/>
        </w:rPr>
      </w:pPr>
      <w:r w:rsidRPr="0092013C">
        <w:rPr>
          <w:szCs w:val="28"/>
        </w:rPr>
        <w:t>постановление</w:t>
      </w:r>
      <w:r>
        <w:rPr>
          <w:szCs w:val="28"/>
        </w:rPr>
        <w:t>м</w:t>
      </w:r>
      <w:r w:rsidRPr="0092013C">
        <w:rPr>
          <w:szCs w:val="28"/>
        </w:rPr>
        <w:t xml:space="preserve"> Главы</w:t>
      </w:r>
    </w:p>
    <w:p w:rsidR="001F72D9" w:rsidRPr="0092013C" w:rsidRDefault="001F72D9" w:rsidP="001F72D9">
      <w:pPr>
        <w:widowControl w:val="0"/>
        <w:autoSpaceDE w:val="0"/>
        <w:autoSpaceDN w:val="0"/>
        <w:adjustRightInd w:val="0"/>
        <w:spacing w:after="0" w:line="240" w:lineRule="auto"/>
        <w:ind w:left="5670"/>
        <w:jc w:val="both"/>
        <w:rPr>
          <w:szCs w:val="28"/>
        </w:rPr>
      </w:pPr>
      <w:r w:rsidRPr="0092013C">
        <w:rPr>
          <w:szCs w:val="28"/>
        </w:rPr>
        <w:t>Каменского городского округа</w:t>
      </w:r>
    </w:p>
    <w:p w:rsidR="001F72D9" w:rsidRPr="00DD74A6" w:rsidRDefault="001F72D9" w:rsidP="001F72D9">
      <w:pPr>
        <w:widowControl w:val="0"/>
        <w:autoSpaceDE w:val="0"/>
        <w:autoSpaceDN w:val="0"/>
        <w:adjustRightInd w:val="0"/>
        <w:spacing w:after="0" w:line="240" w:lineRule="auto"/>
        <w:ind w:left="5670"/>
        <w:jc w:val="both"/>
        <w:rPr>
          <w:sz w:val="24"/>
          <w:szCs w:val="24"/>
        </w:rPr>
      </w:pPr>
      <w:r w:rsidRPr="00DD74A6">
        <w:rPr>
          <w:sz w:val="24"/>
          <w:szCs w:val="24"/>
        </w:rPr>
        <w:t xml:space="preserve">от </w:t>
      </w:r>
      <w:r>
        <w:rPr>
          <w:sz w:val="24"/>
          <w:szCs w:val="24"/>
        </w:rPr>
        <w:t>29.12.</w:t>
      </w:r>
      <w:r w:rsidRPr="00DD74A6">
        <w:rPr>
          <w:sz w:val="24"/>
          <w:szCs w:val="24"/>
        </w:rPr>
        <w:t xml:space="preserve">2017 г. № </w:t>
      </w:r>
      <w:r>
        <w:rPr>
          <w:sz w:val="24"/>
          <w:szCs w:val="24"/>
        </w:rPr>
        <w:t>1857</w:t>
      </w:r>
    </w:p>
    <w:p w:rsidR="001F72D9" w:rsidRPr="00DD74A6" w:rsidRDefault="001F72D9" w:rsidP="001F72D9">
      <w:pPr>
        <w:widowControl w:val="0"/>
        <w:autoSpaceDE w:val="0"/>
        <w:autoSpaceDN w:val="0"/>
        <w:adjustRightInd w:val="0"/>
        <w:spacing w:after="0" w:line="240" w:lineRule="auto"/>
        <w:ind w:left="5670"/>
        <w:jc w:val="both"/>
        <w:rPr>
          <w:sz w:val="24"/>
          <w:szCs w:val="24"/>
        </w:rPr>
      </w:pPr>
      <w:r w:rsidRPr="00DD74A6">
        <w:rPr>
          <w:sz w:val="24"/>
          <w:szCs w:val="24"/>
        </w:rPr>
        <w:t>«О порядке организации и проведения открытого голосования по общественным территориям муниципального образования «Каменский городской округ»</w:t>
      </w:r>
    </w:p>
    <w:p w:rsidR="001F72D9" w:rsidRDefault="001F72D9" w:rsidP="001F72D9">
      <w:pPr>
        <w:spacing w:after="0" w:line="240" w:lineRule="auto"/>
        <w:ind w:firstLine="708"/>
        <w:jc w:val="center"/>
        <w:rPr>
          <w:sz w:val="24"/>
          <w:szCs w:val="24"/>
        </w:rPr>
      </w:pPr>
    </w:p>
    <w:p w:rsidR="001F72D9" w:rsidRDefault="001F72D9" w:rsidP="001F72D9">
      <w:pPr>
        <w:spacing w:after="0" w:line="20" w:lineRule="atLeast"/>
        <w:jc w:val="center"/>
        <w:rPr>
          <w:sz w:val="24"/>
          <w:szCs w:val="24"/>
        </w:rPr>
      </w:pPr>
    </w:p>
    <w:p w:rsidR="001F72D9" w:rsidRPr="00DD74A6" w:rsidRDefault="001F72D9" w:rsidP="001F72D9">
      <w:pPr>
        <w:spacing w:after="0" w:line="20" w:lineRule="atLeast"/>
        <w:jc w:val="center"/>
        <w:rPr>
          <w:szCs w:val="28"/>
        </w:rPr>
      </w:pPr>
      <w:r w:rsidRPr="00DD74A6">
        <w:rPr>
          <w:szCs w:val="28"/>
        </w:rPr>
        <w:t>Форма</w:t>
      </w:r>
    </w:p>
    <w:p w:rsidR="001F72D9" w:rsidRPr="00DD74A6" w:rsidRDefault="001F72D9" w:rsidP="001F72D9">
      <w:pPr>
        <w:pStyle w:val="a3"/>
        <w:spacing w:before="0" w:beforeAutospacing="0" w:after="0" w:afterAutospacing="0" w:line="20" w:lineRule="atLeast"/>
        <w:jc w:val="center"/>
        <w:rPr>
          <w:rFonts w:eastAsia="Calibri"/>
          <w:sz w:val="28"/>
          <w:szCs w:val="28"/>
          <w:lang w:eastAsia="en-US"/>
        </w:rPr>
      </w:pPr>
      <w:r w:rsidRPr="00DD74A6">
        <w:rPr>
          <w:rFonts w:eastAsia="Calibri"/>
          <w:sz w:val="28"/>
          <w:szCs w:val="28"/>
          <w:lang w:eastAsia="en-US"/>
        </w:rPr>
        <w:t>итогового протокола территориальной счетной комиссии о результатах голосования по общественным территориям муниципального образования «Каменский городской округ»</w:t>
      </w:r>
    </w:p>
    <w:p w:rsidR="001F72D9" w:rsidRPr="00DD74A6" w:rsidRDefault="001F72D9" w:rsidP="001F72D9">
      <w:pPr>
        <w:pStyle w:val="a3"/>
        <w:spacing w:before="0" w:beforeAutospacing="0" w:after="0" w:afterAutospacing="0"/>
        <w:jc w:val="center"/>
        <w:rPr>
          <w:rFonts w:eastAsia="Calibri"/>
          <w:sz w:val="28"/>
          <w:szCs w:val="28"/>
          <w:lang w:eastAsia="en-US"/>
        </w:rPr>
      </w:pPr>
    </w:p>
    <w:p w:rsidR="001F72D9" w:rsidRPr="00DD74A6" w:rsidRDefault="001F72D9" w:rsidP="001F72D9">
      <w:pPr>
        <w:pStyle w:val="a3"/>
        <w:spacing w:before="0" w:beforeAutospacing="0" w:after="0" w:afterAutospacing="0"/>
        <w:jc w:val="center"/>
        <w:rPr>
          <w:rFonts w:eastAsia="Calibri"/>
          <w:sz w:val="28"/>
          <w:szCs w:val="28"/>
          <w:lang w:eastAsia="en-US"/>
        </w:rPr>
      </w:pPr>
      <w:r w:rsidRPr="00DD74A6">
        <w:rPr>
          <w:rFonts w:eastAsia="Calibri"/>
          <w:sz w:val="28"/>
          <w:szCs w:val="28"/>
          <w:lang w:eastAsia="en-US"/>
        </w:rPr>
        <w:t>Экземпляр № ______</w:t>
      </w:r>
    </w:p>
    <w:p w:rsidR="001F72D9" w:rsidRPr="00DD74A6" w:rsidRDefault="001F72D9" w:rsidP="001F72D9">
      <w:pPr>
        <w:pStyle w:val="a3"/>
        <w:spacing w:before="0" w:beforeAutospacing="0" w:after="0" w:afterAutospacing="0"/>
        <w:jc w:val="center"/>
        <w:rPr>
          <w:rFonts w:eastAsia="Calibri"/>
          <w:sz w:val="28"/>
          <w:szCs w:val="28"/>
          <w:lang w:eastAsia="en-US"/>
        </w:rPr>
      </w:pPr>
    </w:p>
    <w:p w:rsidR="001F72D9" w:rsidRPr="00DD74A6" w:rsidRDefault="001F72D9" w:rsidP="001F72D9">
      <w:pPr>
        <w:pStyle w:val="HTML"/>
        <w:jc w:val="center"/>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 xml:space="preserve">Голосование по проектам благоустройства общественных территорий муниципального образования «Каменский городской округ»  </w:t>
      </w:r>
      <w:r w:rsidRPr="00DD74A6">
        <w:rPr>
          <w:rFonts w:ascii="Times New Roman" w:hAnsi="Times New Roman" w:cs="Times New Roman"/>
          <w:sz w:val="28"/>
          <w:szCs w:val="28"/>
        </w:rPr>
        <w:t>подлежащих в первоочередном порядке благоустройству в 2018 году в соответствии с государственной программой (подпрограммой) субъекта Российской Федерации на 2018 - 2022 годы</w:t>
      </w:r>
    </w:p>
    <w:p w:rsidR="001F72D9" w:rsidRPr="00DD74A6" w:rsidRDefault="001F72D9" w:rsidP="001F72D9">
      <w:pPr>
        <w:pStyle w:val="HTML"/>
        <w:jc w:val="center"/>
        <w:rPr>
          <w:rFonts w:ascii="Times New Roman" w:eastAsia="Calibri" w:hAnsi="Times New Roman" w:cs="Times New Roman"/>
          <w:sz w:val="28"/>
          <w:szCs w:val="28"/>
          <w:lang w:eastAsia="en-US"/>
        </w:rPr>
      </w:pPr>
    </w:p>
    <w:p w:rsidR="001F72D9" w:rsidRPr="00DD74A6" w:rsidRDefault="001F72D9" w:rsidP="001F72D9">
      <w:pPr>
        <w:pStyle w:val="HTML"/>
        <w:jc w:val="center"/>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«___» _________ 20__ года</w:t>
      </w:r>
    </w:p>
    <w:p w:rsidR="001F72D9" w:rsidRPr="00DD74A6" w:rsidRDefault="001F72D9" w:rsidP="001F72D9">
      <w:pPr>
        <w:pStyle w:val="HTML"/>
        <w:jc w:val="center"/>
        <w:rPr>
          <w:rFonts w:ascii="Times New Roman" w:eastAsia="Calibri" w:hAnsi="Times New Roman" w:cs="Times New Roman"/>
          <w:sz w:val="28"/>
          <w:szCs w:val="28"/>
          <w:lang w:eastAsia="en-US"/>
        </w:rPr>
      </w:pPr>
    </w:p>
    <w:p w:rsidR="001F72D9" w:rsidRPr="00DD74A6" w:rsidRDefault="001F72D9" w:rsidP="001F72D9">
      <w:pPr>
        <w:pStyle w:val="HTML"/>
        <w:jc w:val="center"/>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ИТОГОВЫЙ ПРОТОКОЛ</w:t>
      </w:r>
    </w:p>
    <w:p w:rsidR="001F72D9" w:rsidRPr="00DD74A6" w:rsidRDefault="001F72D9" w:rsidP="001F72D9">
      <w:pPr>
        <w:pStyle w:val="HTML"/>
        <w:jc w:val="center"/>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территориальной счетной комиссии</w:t>
      </w:r>
    </w:p>
    <w:p w:rsidR="001F72D9" w:rsidRPr="00DD74A6" w:rsidRDefault="001F72D9" w:rsidP="001F72D9">
      <w:pPr>
        <w:pStyle w:val="HTML"/>
        <w:jc w:val="center"/>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о результатах голосования</w:t>
      </w:r>
    </w:p>
    <w:p w:rsidR="001F72D9" w:rsidRPr="00DD74A6" w:rsidRDefault="001F72D9" w:rsidP="001F72D9">
      <w:pPr>
        <w:pStyle w:val="HTML"/>
        <w:jc w:val="center"/>
        <w:rPr>
          <w:rFonts w:ascii="Times New Roman" w:eastAsia="Calibri" w:hAnsi="Times New Roman" w:cs="Times New Roman"/>
          <w:sz w:val="28"/>
          <w:szCs w:val="28"/>
          <w:lang w:eastAsia="en-US"/>
        </w:rPr>
      </w:pPr>
    </w:p>
    <w:p w:rsidR="001F72D9" w:rsidRPr="00DD74A6" w:rsidRDefault="001F72D9" w:rsidP="001F72D9">
      <w:pPr>
        <w:pStyle w:val="HTML"/>
        <w:jc w:val="center"/>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Территориальная счетная комиссия № ____________</w:t>
      </w:r>
    </w:p>
    <w:p w:rsidR="001F72D9" w:rsidRPr="00DD74A6" w:rsidRDefault="001F72D9" w:rsidP="001F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rPr>
          <w:szCs w:val="28"/>
        </w:rPr>
      </w:pP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 xml:space="preserve">1. Число граждан, внесенных в список                          </w:t>
      </w:r>
      <w:r>
        <w:rPr>
          <w:rFonts w:ascii="Times New Roman" w:eastAsia="Calibri" w:hAnsi="Times New Roman" w:cs="Times New Roman"/>
          <w:sz w:val="28"/>
          <w:szCs w:val="28"/>
          <w:lang w:eastAsia="en-US"/>
        </w:rPr>
        <w:t xml:space="preserve">               </w:t>
      </w:r>
      <w:r w:rsidRPr="00DD74A6">
        <w:rPr>
          <w:rFonts w:ascii="Times New Roman" w:eastAsia="Calibri" w:hAnsi="Times New Roman" w:cs="Times New Roman"/>
          <w:sz w:val="28"/>
          <w:szCs w:val="28"/>
          <w:lang w:eastAsia="en-US"/>
        </w:rPr>
        <w:t xml:space="preserve"> цифрами прописью</w:t>
      </w: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голосования на момент окончания</w:t>
      </w: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голосования</w:t>
      </w:r>
    </w:p>
    <w:p w:rsidR="001F72D9" w:rsidRPr="00DD74A6" w:rsidRDefault="001F72D9" w:rsidP="001F72D9">
      <w:pPr>
        <w:pStyle w:val="HTML"/>
        <w:rPr>
          <w:rFonts w:ascii="Times New Roman" w:eastAsia="Calibri" w:hAnsi="Times New Roman" w:cs="Times New Roman"/>
          <w:sz w:val="28"/>
          <w:szCs w:val="28"/>
          <w:lang w:eastAsia="en-US"/>
        </w:rPr>
      </w:pPr>
    </w:p>
    <w:p w:rsidR="001F72D9" w:rsidRPr="00DD74A6" w:rsidRDefault="001F72D9" w:rsidP="001F72D9">
      <w:pPr>
        <w:pStyle w:val="HTML"/>
        <w:jc w:val="both"/>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2. Число бюллетеней,                                                                    цифрами   прописью</w:t>
      </w: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выданных территориальной счетной</w:t>
      </w: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 xml:space="preserve">комиссией гражданам </w:t>
      </w: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в день голосования</w:t>
      </w:r>
    </w:p>
    <w:p w:rsidR="001F72D9" w:rsidRPr="00DD74A6" w:rsidRDefault="001F72D9" w:rsidP="001F72D9">
      <w:pPr>
        <w:pStyle w:val="HTML"/>
        <w:rPr>
          <w:rFonts w:ascii="Times New Roman" w:eastAsia="Calibri" w:hAnsi="Times New Roman" w:cs="Times New Roman"/>
          <w:sz w:val="28"/>
          <w:szCs w:val="28"/>
          <w:lang w:eastAsia="en-US"/>
        </w:rPr>
      </w:pP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 xml:space="preserve">3. Число </w:t>
      </w:r>
      <w:proofErr w:type="gramStart"/>
      <w:r w:rsidRPr="00DD74A6">
        <w:rPr>
          <w:rFonts w:ascii="Times New Roman" w:eastAsia="Calibri" w:hAnsi="Times New Roman" w:cs="Times New Roman"/>
          <w:sz w:val="28"/>
          <w:szCs w:val="28"/>
          <w:lang w:eastAsia="en-US"/>
        </w:rPr>
        <w:t>погашенных</w:t>
      </w:r>
      <w:proofErr w:type="gramEnd"/>
      <w:r w:rsidRPr="00DD74A6">
        <w:rPr>
          <w:rFonts w:ascii="Times New Roman" w:eastAsia="Calibri" w:hAnsi="Times New Roman" w:cs="Times New Roman"/>
          <w:sz w:val="28"/>
          <w:szCs w:val="28"/>
          <w:lang w:eastAsia="en-US"/>
        </w:rPr>
        <w:t xml:space="preserve">                                                                     цифрами   прописью</w:t>
      </w:r>
    </w:p>
    <w:p w:rsidR="001F72D9" w:rsidRDefault="001F72D9" w:rsidP="001F72D9">
      <w:pPr>
        <w:pStyle w:val="HTML"/>
        <w:jc w:val="center"/>
        <w:rPr>
          <w:rFonts w:ascii="Times New Roman" w:eastAsia="Calibri" w:hAnsi="Times New Roman" w:cs="Times New Roman"/>
          <w:sz w:val="28"/>
          <w:szCs w:val="28"/>
          <w:lang w:eastAsia="en-US"/>
        </w:rPr>
      </w:pPr>
    </w:p>
    <w:p w:rsidR="001F72D9" w:rsidRDefault="001F72D9" w:rsidP="001F72D9">
      <w:pPr>
        <w:pStyle w:val="HTML"/>
        <w:jc w:val="center"/>
        <w:rPr>
          <w:rFonts w:ascii="Times New Roman" w:eastAsia="Calibri" w:hAnsi="Times New Roman" w:cs="Times New Roman"/>
          <w:sz w:val="28"/>
          <w:szCs w:val="28"/>
          <w:lang w:eastAsia="en-US"/>
        </w:rPr>
      </w:pPr>
    </w:p>
    <w:p w:rsidR="001F72D9" w:rsidRDefault="001F72D9" w:rsidP="001F72D9">
      <w:pPr>
        <w:pStyle w:val="HTML"/>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lastRenderedPageBreak/>
        <w:t>2</w:t>
      </w:r>
    </w:p>
    <w:p w:rsidR="001F72D9" w:rsidRDefault="001F72D9" w:rsidP="001F72D9">
      <w:pPr>
        <w:pStyle w:val="HTML"/>
        <w:rPr>
          <w:rFonts w:ascii="Times New Roman" w:eastAsia="Calibri" w:hAnsi="Times New Roman" w:cs="Times New Roman"/>
          <w:sz w:val="28"/>
          <w:szCs w:val="28"/>
          <w:lang w:eastAsia="en-US"/>
        </w:rPr>
      </w:pP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бюллетеней</w:t>
      </w:r>
    </w:p>
    <w:p w:rsidR="001F72D9" w:rsidRPr="00DD74A6" w:rsidRDefault="001F72D9" w:rsidP="001F72D9">
      <w:pPr>
        <w:pStyle w:val="HTML"/>
        <w:rPr>
          <w:rFonts w:ascii="Times New Roman" w:eastAsia="Calibri" w:hAnsi="Times New Roman" w:cs="Times New Roman"/>
          <w:sz w:val="28"/>
          <w:szCs w:val="28"/>
          <w:lang w:eastAsia="en-US"/>
        </w:rPr>
      </w:pP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4. Число заполненных бюллетеней,                                              цифрами   прописью</w:t>
      </w:r>
    </w:p>
    <w:p w:rsidR="001F72D9" w:rsidRPr="00DD74A6" w:rsidRDefault="001F72D9" w:rsidP="001F72D9">
      <w:pPr>
        <w:pStyle w:val="HTML"/>
        <w:rPr>
          <w:rFonts w:ascii="Times New Roman" w:eastAsia="Calibri" w:hAnsi="Times New Roman" w:cs="Times New Roman"/>
          <w:sz w:val="28"/>
          <w:szCs w:val="28"/>
          <w:lang w:eastAsia="en-US"/>
        </w:rPr>
      </w:pPr>
      <w:proofErr w:type="gramStart"/>
      <w:r w:rsidRPr="00DD74A6">
        <w:rPr>
          <w:rFonts w:ascii="Times New Roman" w:eastAsia="Calibri" w:hAnsi="Times New Roman" w:cs="Times New Roman"/>
          <w:sz w:val="28"/>
          <w:szCs w:val="28"/>
          <w:lang w:eastAsia="en-US"/>
        </w:rPr>
        <w:t>полученных</w:t>
      </w:r>
      <w:proofErr w:type="gramEnd"/>
      <w:r w:rsidRPr="00DD74A6">
        <w:rPr>
          <w:rFonts w:ascii="Times New Roman" w:eastAsia="Calibri" w:hAnsi="Times New Roman" w:cs="Times New Roman"/>
          <w:sz w:val="28"/>
          <w:szCs w:val="28"/>
          <w:lang w:eastAsia="en-US"/>
        </w:rPr>
        <w:t xml:space="preserve"> членами территориальной </w:t>
      </w: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счетной комиссии</w:t>
      </w:r>
    </w:p>
    <w:p w:rsidR="001F72D9" w:rsidRPr="00DD74A6" w:rsidRDefault="001F72D9" w:rsidP="001F72D9">
      <w:pPr>
        <w:pStyle w:val="HTML"/>
        <w:rPr>
          <w:rFonts w:ascii="Times New Roman" w:eastAsia="Calibri" w:hAnsi="Times New Roman" w:cs="Times New Roman"/>
          <w:sz w:val="28"/>
          <w:szCs w:val="28"/>
          <w:lang w:eastAsia="en-US"/>
        </w:rPr>
      </w:pP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 xml:space="preserve">5. Число </w:t>
      </w:r>
      <w:proofErr w:type="gramStart"/>
      <w:r w:rsidRPr="00DD74A6">
        <w:rPr>
          <w:rFonts w:ascii="Times New Roman" w:eastAsia="Calibri" w:hAnsi="Times New Roman" w:cs="Times New Roman"/>
          <w:sz w:val="28"/>
          <w:szCs w:val="28"/>
          <w:lang w:eastAsia="en-US"/>
        </w:rPr>
        <w:t>недействительных</w:t>
      </w:r>
      <w:proofErr w:type="gramEnd"/>
      <w:r w:rsidRPr="00DD74A6">
        <w:rPr>
          <w:rFonts w:ascii="Times New Roman" w:eastAsia="Calibri" w:hAnsi="Times New Roman" w:cs="Times New Roman"/>
          <w:sz w:val="28"/>
          <w:szCs w:val="28"/>
          <w:lang w:eastAsia="en-US"/>
        </w:rPr>
        <w:t xml:space="preserve">                                                          цифрами   прописью</w:t>
      </w: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бюллетеней</w:t>
      </w:r>
    </w:p>
    <w:p w:rsidR="001F72D9" w:rsidRPr="00DD74A6" w:rsidRDefault="001F72D9" w:rsidP="001F72D9">
      <w:pPr>
        <w:pStyle w:val="HTML"/>
        <w:rPr>
          <w:rFonts w:ascii="Times New Roman" w:eastAsia="Calibri" w:hAnsi="Times New Roman" w:cs="Times New Roman"/>
          <w:sz w:val="28"/>
          <w:szCs w:val="28"/>
          <w:lang w:eastAsia="en-US"/>
        </w:rPr>
      </w:pP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 xml:space="preserve">6. Число </w:t>
      </w:r>
      <w:proofErr w:type="gramStart"/>
      <w:r w:rsidRPr="00DD74A6">
        <w:rPr>
          <w:rFonts w:ascii="Times New Roman" w:eastAsia="Calibri" w:hAnsi="Times New Roman" w:cs="Times New Roman"/>
          <w:sz w:val="28"/>
          <w:szCs w:val="28"/>
          <w:lang w:eastAsia="en-US"/>
        </w:rPr>
        <w:t>действительных</w:t>
      </w:r>
      <w:proofErr w:type="gramEnd"/>
      <w:r w:rsidRPr="00DD74A6">
        <w:rPr>
          <w:rFonts w:ascii="Times New Roman" w:eastAsia="Calibri" w:hAnsi="Times New Roman" w:cs="Times New Roman"/>
          <w:sz w:val="28"/>
          <w:szCs w:val="28"/>
          <w:lang w:eastAsia="en-US"/>
        </w:rPr>
        <w:t xml:space="preserve">                                                             цифрами   прописью</w:t>
      </w: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бюллетеней</w:t>
      </w:r>
    </w:p>
    <w:p w:rsidR="001F72D9" w:rsidRPr="00DD74A6" w:rsidRDefault="001F72D9" w:rsidP="001F72D9">
      <w:pPr>
        <w:pStyle w:val="HTML"/>
        <w:rPr>
          <w:rFonts w:ascii="Times New Roman" w:hAnsi="Times New Roman" w:cs="Times New Roman"/>
          <w:sz w:val="28"/>
          <w:szCs w:val="28"/>
        </w:rPr>
      </w:pP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7. Наименование общественных территорий  </w:t>
      </w:r>
    </w:p>
    <w:p w:rsidR="001F72D9" w:rsidRPr="00DD74A6" w:rsidRDefault="001F72D9" w:rsidP="001F72D9">
      <w:pPr>
        <w:pStyle w:val="HTML"/>
        <w:rPr>
          <w:rFonts w:ascii="Times New Roman" w:hAnsi="Times New Roman" w:cs="Times New Roman"/>
          <w:sz w:val="28"/>
          <w:szCs w:val="28"/>
        </w:rPr>
      </w:pP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&lt;№ строки&gt;  Наименование общественной территории  &lt;Количество голосов&gt; (цифрами/прописью)</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&lt;№ строки&gt;  Наименование проекта благоустройства  &lt;Количество голосов&gt; (цифрами/прописью)</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&lt;№ строки&gt;  Наименование общественной территории  &lt;Количество голосов&gt; (цифрами/прописью)</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&lt;№ строки&gt;  Наименование общественной территории  &lt;Количество голосов&gt; (цифрами/прописью)</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&lt;№ строки&gt;  Наименование общественной территории  &lt;Количество голосов&gt; (цифрами/прописью)</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&lt;№ строки&gt;  Наименование общественной территории  &lt;Количество голосов&gt; (цифрами/прописью)</w:t>
      </w:r>
    </w:p>
    <w:p w:rsidR="001F72D9" w:rsidRPr="00DD74A6" w:rsidRDefault="001F72D9" w:rsidP="001F72D9">
      <w:pPr>
        <w:pStyle w:val="HTML"/>
        <w:rPr>
          <w:rFonts w:ascii="Times New Roman" w:hAnsi="Times New Roman" w:cs="Times New Roman"/>
          <w:sz w:val="28"/>
          <w:szCs w:val="28"/>
        </w:rPr>
      </w:pP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Председатель </w:t>
      </w:r>
      <w:proofErr w:type="gramStart"/>
      <w:r w:rsidRPr="00DD74A6">
        <w:rPr>
          <w:rFonts w:ascii="Times New Roman" w:hAnsi="Times New Roman" w:cs="Times New Roman"/>
          <w:sz w:val="28"/>
          <w:szCs w:val="28"/>
        </w:rPr>
        <w:t>территориальной</w:t>
      </w:r>
      <w:proofErr w:type="gramEnd"/>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счетной комиссии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(ФИО)          (подпись)</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Секретарь </w:t>
      </w:r>
      <w:proofErr w:type="gramStart"/>
      <w:r w:rsidRPr="00DD74A6">
        <w:rPr>
          <w:rFonts w:ascii="Times New Roman" w:hAnsi="Times New Roman" w:cs="Times New Roman"/>
          <w:sz w:val="28"/>
          <w:szCs w:val="28"/>
        </w:rPr>
        <w:t>территориальной</w:t>
      </w:r>
      <w:proofErr w:type="gramEnd"/>
      <w:r w:rsidRPr="00DD74A6">
        <w:rPr>
          <w:rFonts w:ascii="Times New Roman" w:hAnsi="Times New Roman" w:cs="Times New Roman"/>
          <w:sz w:val="28"/>
          <w:szCs w:val="28"/>
        </w:rPr>
        <w:t xml:space="preserve"> </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счетной комиссии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(ФИО)          (подпись)</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Члены территориальной счетной комиссии:</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Протокол подписан «__» ____ 20__ года </w:t>
      </w:r>
      <w:proofErr w:type="gramStart"/>
      <w:r w:rsidRPr="00DD74A6">
        <w:rPr>
          <w:rFonts w:ascii="Times New Roman" w:hAnsi="Times New Roman" w:cs="Times New Roman"/>
          <w:sz w:val="28"/>
          <w:szCs w:val="28"/>
        </w:rPr>
        <w:t>в</w:t>
      </w:r>
      <w:proofErr w:type="gramEnd"/>
      <w:r w:rsidRPr="00DD74A6">
        <w:rPr>
          <w:rFonts w:ascii="Times New Roman" w:hAnsi="Times New Roman" w:cs="Times New Roman"/>
          <w:sz w:val="28"/>
          <w:szCs w:val="28"/>
        </w:rPr>
        <w:t xml:space="preserve"> ____ часов ____ минут</w:t>
      </w:r>
    </w:p>
    <w:p w:rsidR="001F72D9" w:rsidRDefault="001F72D9" w:rsidP="001F72D9">
      <w:pPr>
        <w:rPr>
          <w:sz w:val="24"/>
          <w:szCs w:val="24"/>
        </w:rPr>
      </w:pPr>
    </w:p>
    <w:p w:rsidR="001F72D9" w:rsidRPr="00AB050B" w:rsidRDefault="001F72D9" w:rsidP="001F72D9">
      <w:pPr>
        <w:widowControl w:val="0"/>
        <w:autoSpaceDE w:val="0"/>
        <w:autoSpaceDN w:val="0"/>
        <w:adjustRightInd w:val="0"/>
        <w:spacing w:after="0" w:line="240" w:lineRule="auto"/>
        <w:ind w:left="5670"/>
        <w:jc w:val="both"/>
        <w:outlineLvl w:val="0"/>
        <w:rPr>
          <w:szCs w:val="28"/>
        </w:rPr>
      </w:pPr>
      <w:r w:rsidRPr="00AB050B">
        <w:rPr>
          <w:szCs w:val="28"/>
        </w:rPr>
        <w:lastRenderedPageBreak/>
        <w:t>Утверждена</w:t>
      </w:r>
    </w:p>
    <w:p w:rsidR="001F72D9" w:rsidRPr="00AB050B" w:rsidRDefault="001F72D9" w:rsidP="001F72D9">
      <w:pPr>
        <w:widowControl w:val="0"/>
        <w:autoSpaceDE w:val="0"/>
        <w:autoSpaceDN w:val="0"/>
        <w:adjustRightInd w:val="0"/>
        <w:spacing w:after="0" w:line="240" w:lineRule="auto"/>
        <w:ind w:left="5670"/>
        <w:jc w:val="both"/>
        <w:outlineLvl w:val="0"/>
        <w:rPr>
          <w:szCs w:val="28"/>
        </w:rPr>
      </w:pPr>
      <w:r w:rsidRPr="00AB050B">
        <w:rPr>
          <w:szCs w:val="28"/>
        </w:rPr>
        <w:t>постановление</w:t>
      </w:r>
      <w:r>
        <w:rPr>
          <w:szCs w:val="28"/>
        </w:rPr>
        <w:t>м</w:t>
      </w:r>
      <w:r w:rsidRPr="00AB050B">
        <w:rPr>
          <w:szCs w:val="28"/>
        </w:rPr>
        <w:t xml:space="preserve"> Главы</w:t>
      </w:r>
    </w:p>
    <w:p w:rsidR="001F72D9" w:rsidRPr="00AB050B" w:rsidRDefault="001F72D9" w:rsidP="001F72D9">
      <w:pPr>
        <w:widowControl w:val="0"/>
        <w:autoSpaceDE w:val="0"/>
        <w:autoSpaceDN w:val="0"/>
        <w:adjustRightInd w:val="0"/>
        <w:spacing w:after="0" w:line="240" w:lineRule="auto"/>
        <w:ind w:left="5670"/>
        <w:jc w:val="both"/>
        <w:rPr>
          <w:szCs w:val="28"/>
        </w:rPr>
      </w:pPr>
      <w:r w:rsidRPr="00AB050B">
        <w:rPr>
          <w:szCs w:val="28"/>
        </w:rPr>
        <w:t>Каменского городского округа</w:t>
      </w:r>
    </w:p>
    <w:p w:rsidR="001F72D9" w:rsidRPr="00AB050B" w:rsidRDefault="001F72D9" w:rsidP="001F72D9">
      <w:pPr>
        <w:widowControl w:val="0"/>
        <w:autoSpaceDE w:val="0"/>
        <w:autoSpaceDN w:val="0"/>
        <w:adjustRightInd w:val="0"/>
        <w:spacing w:after="0" w:line="240" w:lineRule="auto"/>
        <w:ind w:left="5670"/>
        <w:jc w:val="both"/>
        <w:rPr>
          <w:szCs w:val="28"/>
        </w:rPr>
      </w:pPr>
      <w:r w:rsidRPr="00AB050B">
        <w:rPr>
          <w:szCs w:val="28"/>
        </w:rPr>
        <w:t xml:space="preserve">от </w:t>
      </w:r>
      <w:r>
        <w:rPr>
          <w:szCs w:val="28"/>
        </w:rPr>
        <w:t>29.12.</w:t>
      </w:r>
      <w:r w:rsidRPr="00AB050B">
        <w:rPr>
          <w:szCs w:val="28"/>
        </w:rPr>
        <w:t xml:space="preserve">2017 г. № </w:t>
      </w:r>
      <w:r>
        <w:rPr>
          <w:szCs w:val="28"/>
        </w:rPr>
        <w:t>1857</w:t>
      </w:r>
    </w:p>
    <w:p w:rsidR="001F72D9" w:rsidRPr="00DD74A6" w:rsidRDefault="001F72D9" w:rsidP="001F72D9">
      <w:pPr>
        <w:widowControl w:val="0"/>
        <w:autoSpaceDE w:val="0"/>
        <w:autoSpaceDN w:val="0"/>
        <w:adjustRightInd w:val="0"/>
        <w:spacing w:after="0" w:line="240" w:lineRule="auto"/>
        <w:ind w:left="5670"/>
        <w:jc w:val="both"/>
        <w:rPr>
          <w:sz w:val="24"/>
          <w:szCs w:val="24"/>
        </w:rPr>
      </w:pPr>
      <w:r w:rsidRPr="00DD74A6">
        <w:rPr>
          <w:sz w:val="24"/>
          <w:szCs w:val="24"/>
        </w:rPr>
        <w:t>«О порядке организации и проведения открытого голосования по общественным территориям муниципального образования «Каменский городской округ»</w:t>
      </w:r>
    </w:p>
    <w:p w:rsidR="001F72D9" w:rsidRDefault="001F72D9" w:rsidP="001F72D9">
      <w:pPr>
        <w:spacing w:after="0" w:line="240" w:lineRule="auto"/>
        <w:ind w:firstLine="708"/>
        <w:jc w:val="center"/>
        <w:rPr>
          <w:sz w:val="24"/>
          <w:szCs w:val="24"/>
        </w:rPr>
      </w:pPr>
    </w:p>
    <w:p w:rsidR="001F72D9" w:rsidRDefault="001F72D9" w:rsidP="001F72D9">
      <w:pPr>
        <w:spacing w:after="0" w:line="20" w:lineRule="atLeast"/>
        <w:jc w:val="center"/>
        <w:rPr>
          <w:sz w:val="24"/>
          <w:szCs w:val="24"/>
        </w:rPr>
      </w:pPr>
    </w:p>
    <w:p w:rsidR="001F72D9" w:rsidRPr="00DD74A6" w:rsidRDefault="001F72D9" w:rsidP="001F72D9">
      <w:pPr>
        <w:spacing w:after="0" w:line="20" w:lineRule="atLeast"/>
        <w:jc w:val="center"/>
        <w:rPr>
          <w:szCs w:val="28"/>
        </w:rPr>
      </w:pPr>
    </w:p>
    <w:p w:rsidR="001F72D9" w:rsidRPr="00DD74A6" w:rsidRDefault="001F72D9" w:rsidP="001F72D9">
      <w:pPr>
        <w:spacing w:after="0" w:line="20" w:lineRule="atLeast"/>
        <w:jc w:val="center"/>
        <w:rPr>
          <w:szCs w:val="28"/>
        </w:rPr>
      </w:pPr>
      <w:r w:rsidRPr="00DD74A6">
        <w:rPr>
          <w:szCs w:val="28"/>
        </w:rPr>
        <w:t>Форма</w:t>
      </w:r>
    </w:p>
    <w:p w:rsidR="001F72D9" w:rsidRPr="00DD74A6" w:rsidRDefault="001F72D9" w:rsidP="001F72D9">
      <w:pPr>
        <w:pStyle w:val="a3"/>
        <w:spacing w:before="0" w:beforeAutospacing="0" w:after="0" w:afterAutospacing="0" w:line="20" w:lineRule="atLeast"/>
        <w:jc w:val="center"/>
        <w:rPr>
          <w:rFonts w:eastAsia="Calibri"/>
          <w:sz w:val="28"/>
          <w:szCs w:val="28"/>
          <w:lang w:eastAsia="en-US"/>
        </w:rPr>
      </w:pPr>
      <w:r w:rsidRPr="00DD74A6">
        <w:rPr>
          <w:rFonts w:eastAsia="Calibri"/>
          <w:sz w:val="28"/>
          <w:szCs w:val="28"/>
          <w:lang w:eastAsia="en-US"/>
        </w:rPr>
        <w:t>итогового протокола общественной муниципальной комиссии об итогах голосования по общественным территориям муниципального образования «Каменский городской округ»</w:t>
      </w:r>
    </w:p>
    <w:p w:rsidR="001F72D9" w:rsidRPr="00DD74A6" w:rsidRDefault="001F72D9" w:rsidP="001F72D9">
      <w:pPr>
        <w:pStyle w:val="a3"/>
        <w:spacing w:before="0" w:beforeAutospacing="0" w:after="0" w:afterAutospacing="0"/>
        <w:jc w:val="center"/>
        <w:rPr>
          <w:rFonts w:eastAsia="Calibri"/>
          <w:sz w:val="28"/>
          <w:szCs w:val="28"/>
          <w:lang w:eastAsia="en-US"/>
        </w:rPr>
      </w:pPr>
    </w:p>
    <w:p w:rsidR="001F72D9" w:rsidRPr="00DD74A6" w:rsidRDefault="001F72D9" w:rsidP="001F72D9">
      <w:pPr>
        <w:pStyle w:val="a3"/>
        <w:spacing w:before="0" w:beforeAutospacing="0" w:after="0" w:afterAutospacing="0"/>
        <w:jc w:val="center"/>
        <w:rPr>
          <w:rFonts w:eastAsia="Calibri"/>
          <w:sz w:val="28"/>
          <w:szCs w:val="28"/>
          <w:lang w:eastAsia="en-US"/>
        </w:rPr>
      </w:pPr>
      <w:r w:rsidRPr="00DD74A6">
        <w:rPr>
          <w:rFonts w:eastAsia="Calibri"/>
          <w:sz w:val="28"/>
          <w:szCs w:val="28"/>
          <w:lang w:eastAsia="en-US"/>
        </w:rPr>
        <w:t>Экземпляр № ______</w:t>
      </w:r>
    </w:p>
    <w:p w:rsidR="001F72D9" w:rsidRPr="00DD74A6" w:rsidRDefault="001F72D9" w:rsidP="001F72D9">
      <w:pPr>
        <w:pStyle w:val="a3"/>
        <w:spacing w:before="0" w:beforeAutospacing="0" w:after="0" w:afterAutospacing="0"/>
        <w:jc w:val="center"/>
        <w:rPr>
          <w:rFonts w:eastAsia="Calibri"/>
          <w:sz w:val="28"/>
          <w:szCs w:val="28"/>
          <w:lang w:eastAsia="en-US"/>
        </w:rPr>
      </w:pPr>
    </w:p>
    <w:p w:rsidR="001F72D9" w:rsidRPr="00DD74A6" w:rsidRDefault="001F72D9" w:rsidP="001F72D9">
      <w:pPr>
        <w:pStyle w:val="HTML"/>
        <w:jc w:val="center"/>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Голосование по проектам благоустройства общественных территорий муниципального образования «Каменский городской округ»</w:t>
      </w:r>
      <w:r>
        <w:rPr>
          <w:rFonts w:ascii="Times New Roman" w:eastAsia="Calibri" w:hAnsi="Times New Roman" w:cs="Times New Roman"/>
          <w:sz w:val="28"/>
          <w:szCs w:val="28"/>
          <w:lang w:eastAsia="en-US"/>
        </w:rPr>
        <w:t>,</w:t>
      </w:r>
      <w:r w:rsidRPr="00DD74A6">
        <w:rPr>
          <w:rFonts w:ascii="Times New Roman" w:eastAsia="Calibri" w:hAnsi="Times New Roman" w:cs="Times New Roman"/>
          <w:sz w:val="28"/>
          <w:szCs w:val="28"/>
          <w:lang w:eastAsia="en-US"/>
        </w:rPr>
        <w:t xml:space="preserve">  </w:t>
      </w:r>
      <w:r w:rsidRPr="00DD74A6">
        <w:rPr>
          <w:rFonts w:ascii="Times New Roman" w:hAnsi="Times New Roman" w:cs="Times New Roman"/>
          <w:sz w:val="28"/>
          <w:szCs w:val="28"/>
        </w:rPr>
        <w:t>подлежащих в первоочередном порядке благоустройству в 2018 году в соответствии с государственной программой (подпрограммой) субъекта Российской Федерации на 2018 - 2022 годы</w:t>
      </w:r>
    </w:p>
    <w:p w:rsidR="001F72D9" w:rsidRPr="00DD74A6" w:rsidRDefault="001F72D9" w:rsidP="001F72D9">
      <w:pPr>
        <w:pStyle w:val="HTML"/>
        <w:jc w:val="center"/>
        <w:rPr>
          <w:rFonts w:ascii="Times New Roman" w:eastAsia="Calibri" w:hAnsi="Times New Roman" w:cs="Times New Roman"/>
          <w:sz w:val="28"/>
          <w:szCs w:val="28"/>
          <w:lang w:eastAsia="en-US"/>
        </w:rPr>
      </w:pPr>
    </w:p>
    <w:p w:rsidR="001F72D9" w:rsidRPr="00DD74A6" w:rsidRDefault="001F72D9" w:rsidP="001F72D9">
      <w:pPr>
        <w:pStyle w:val="HTML"/>
        <w:jc w:val="center"/>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«___» _________ 20__ года</w:t>
      </w:r>
    </w:p>
    <w:p w:rsidR="001F72D9" w:rsidRPr="00DD74A6" w:rsidRDefault="001F72D9" w:rsidP="001F72D9">
      <w:pPr>
        <w:pStyle w:val="HTML"/>
        <w:jc w:val="center"/>
        <w:rPr>
          <w:rFonts w:ascii="Times New Roman" w:eastAsia="Calibri" w:hAnsi="Times New Roman" w:cs="Times New Roman"/>
          <w:sz w:val="28"/>
          <w:szCs w:val="28"/>
          <w:lang w:eastAsia="en-US"/>
        </w:rPr>
      </w:pPr>
    </w:p>
    <w:p w:rsidR="001F72D9" w:rsidRPr="00DD74A6" w:rsidRDefault="001F72D9" w:rsidP="001F72D9">
      <w:pPr>
        <w:pStyle w:val="HTML"/>
        <w:jc w:val="center"/>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ИТОГОВЫЙ ПРОТОКОЛ</w:t>
      </w:r>
    </w:p>
    <w:p w:rsidR="001F72D9" w:rsidRPr="00DD74A6" w:rsidRDefault="001F72D9" w:rsidP="001F72D9">
      <w:pPr>
        <w:pStyle w:val="HTML"/>
        <w:jc w:val="center"/>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Общественной муниципальной комиссии</w:t>
      </w:r>
    </w:p>
    <w:p w:rsidR="001F72D9" w:rsidRPr="00DD74A6" w:rsidRDefault="001F72D9" w:rsidP="001F72D9">
      <w:pPr>
        <w:pStyle w:val="HTML"/>
        <w:jc w:val="center"/>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об итогах голосования</w:t>
      </w:r>
    </w:p>
    <w:p w:rsidR="001F72D9" w:rsidRPr="00DD74A6" w:rsidRDefault="001F72D9" w:rsidP="001F72D9">
      <w:pPr>
        <w:pStyle w:val="HTML"/>
        <w:jc w:val="center"/>
        <w:rPr>
          <w:rFonts w:ascii="Times New Roman" w:eastAsia="Calibri" w:hAnsi="Times New Roman" w:cs="Times New Roman"/>
          <w:sz w:val="28"/>
          <w:szCs w:val="28"/>
          <w:lang w:eastAsia="en-US"/>
        </w:rPr>
      </w:pPr>
    </w:p>
    <w:p w:rsidR="001F72D9" w:rsidRPr="00DD74A6" w:rsidRDefault="001F72D9" w:rsidP="001F72D9">
      <w:pPr>
        <w:pStyle w:val="HTML"/>
        <w:jc w:val="center"/>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Общественная муниципальная комиссия муниципального образования</w:t>
      </w:r>
    </w:p>
    <w:p w:rsidR="001F72D9" w:rsidRPr="00DD74A6" w:rsidRDefault="001F72D9" w:rsidP="001F72D9">
      <w:pPr>
        <w:pStyle w:val="HTML"/>
        <w:jc w:val="center"/>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«_______________________________________»</w:t>
      </w:r>
    </w:p>
    <w:p w:rsidR="001F72D9" w:rsidRPr="00DD74A6" w:rsidRDefault="001F72D9" w:rsidP="001F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rPr>
          <w:szCs w:val="28"/>
        </w:rPr>
      </w:pP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1. Число граждан, внесенных в списки                                          цифрами прописью</w:t>
      </w: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голосования на момент окончания</w:t>
      </w:r>
    </w:p>
    <w:p w:rsidR="001F72D9" w:rsidRPr="00DD74A6" w:rsidRDefault="001F72D9" w:rsidP="001F72D9">
      <w:pPr>
        <w:pStyle w:val="HTML"/>
        <w:rPr>
          <w:rFonts w:ascii="Times New Roman" w:eastAsia="Calibri" w:hAnsi="Times New Roman" w:cs="Times New Roman"/>
          <w:sz w:val="28"/>
          <w:szCs w:val="28"/>
          <w:lang w:eastAsia="en-US"/>
        </w:rPr>
      </w:pPr>
      <w:proofErr w:type="gramStart"/>
      <w:r w:rsidRPr="00DD74A6">
        <w:rPr>
          <w:rFonts w:ascii="Times New Roman" w:eastAsia="Calibri" w:hAnsi="Times New Roman" w:cs="Times New Roman"/>
          <w:sz w:val="28"/>
          <w:szCs w:val="28"/>
          <w:lang w:eastAsia="en-US"/>
        </w:rPr>
        <w:t xml:space="preserve">голосования (заполняется на основании </w:t>
      </w:r>
      <w:proofErr w:type="gramEnd"/>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данных территориальных счетных комиссий)</w:t>
      </w:r>
    </w:p>
    <w:p w:rsidR="001F72D9" w:rsidRPr="00DD74A6" w:rsidRDefault="001F72D9" w:rsidP="001F72D9">
      <w:pPr>
        <w:pStyle w:val="HTML"/>
        <w:rPr>
          <w:rFonts w:ascii="Times New Roman" w:eastAsia="Calibri" w:hAnsi="Times New Roman" w:cs="Times New Roman"/>
          <w:sz w:val="28"/>
          <w:szCs w:val="28"/>
          <w:lang w:eastAsia="en-US"/>
        </w:rPr>
      </w:pPr>
    </w:p>
    <w:p w:rsidR="001F72D9" w:rsidRPr="00DD74A6" w:rsidRDefault="001F72D9" w:rsidP="001F72D9">
      <w:pPr>
        <w:pStyle w:val="HTML"/>
        <w:jc w:val="both"/>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2. Число бюллетеней,                                                                    цифрами   прописью</w:t>
      </w: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выданных территориальными счетными</w:t>
      </w: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 xml:space="preserve">комиссиями гражданам </w:t>
      </w:r>
    </w:p>
    <w:p w:rsidR="001F72D9" w:rsidRDefault="001F72D9" w:rsidP="001F72D9">
      <w:pPr>
        <w:pStyle w:val="HTML"/>
        <w:jc w:val="center"/>
        <w:rPr>
          <w:rFonts w:ascii="Times New Roman" w:eastAsia="Calibri" w:hAnsi="Times New Roman" w:cs="Times New Roman"/>
          <w:sz w:val="28"/>
          <w:szCs w:val="28"/>
          <w:lang w:eastAsia="en-US"/>
        </w:rPr>
      </w:pPr>
    </w:p>
    <w:p w:rsidR="001F72D9" w:rsidRPr="00DD74A6" w:rsidRDefault="001F72D9" w:rsidP="001F72D9">
      <w:pPr>
        <w:pStyle w:val="HTML"/>
        <w:rPr>
          <w:rFonts w:ascii="Times New Roman" w:eastAsia="Calibri" w:hAnsi="Times New Roman" w:cs="Times New Roman"/>
          <w:sz w:val="28"/>
          <w:szCs w:val="28"/>
          <w:lang w:eastAsia="en-US"/>
        </w:rPr>
      </w:pPr>
      <w:proofErr w:type="gramStart"/>
      <w:r w:rsidRPr="00DD74A6">
        <w:rPr>
          <w:rFonts w:ascii="Times New Roman" w:eastAsia="Calibri" w:hAnsi="Times New Roman" w:cs="Times New Roman"/>
          <w:sz w:val="28"/>
          <w:szCs w:val="28"/>
          <w:lang w:eastAsia="en-US"/>
        </w:rPr>
        <w:lastRenderedPageBreak/>
        <w:t xml:space="preserve">в день голосования (заполняется на основании </w:t>
      </w:r>
      <w:proofErr w:type="gramEnd"/>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данных территориальных счетных комиссий)</w:t>
      </w:r>
    </w:p>
    <w:p w:rsidR="001F72D9" w:rsidRPr="00DD74A6" w:rsidRDefault="001F72D9" w:rsidP="001F72D9">
      <w:pPr>
        <w:pStyle w:val="HTML"/>
        <w:rPr>
          <w:rFonts w:ascii="Times New Roman" w:eastAsia="Calibri" w:hAnsi="Times New Roman" w:cs="Times New Roman"/>
          <w:sz w:val="28"/>
          <w:szCs w:val="28"/>
          <w:lang w:eastAsia="en-US"/>
        </w:rPr>
      </w:pPr>
    </w:p>
    <w:p w:rsidR="001F72D9" w:rsidRPr="00DD74A6" w:rsidRDefault="001F72D9" w:rsidP="001F72D9">
      <w:pPr>
        <w:pStyle w:val="HTML"/>
        <w:rPr>
          <w:rFonts w:ascii="Times New Roman" w:eastAsia="Calibri" w:hAnsi="Times New Roman" w:cs="Times New Roman"/>
          <w:sz w:val="28"/>
          <w:szCs w:val="28"/>
          <w:lang w:eastAsia="en-US"/>
        </w:rPr>
      </w:pP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 xml:space="preserve">3. Число </w:t>
      </w:r>
      <w:proofErr w:type="gramStart"/>
      <w:r w:rsidRPr="00DD74A6">
        <w:rPr>
          <w:rFonts w:ascii="Times New Roman" w:eastAsia="Calibri" w:hAnsi="Times New Roman" w:cs="Times New Roman"/>
          <w:sz w:val="28"/>
          <w:szCs w:val="28"/>
          <w:lang w:eastAsia="en-US"/>
        </w:rPr>
        <w:t>погашенных</w:t>
      </w:r>
      <w:proofErr w:type="gramEnd"/>
      <w:r w:rsidRPr="00DD74A6">
        <w:rPr>
          <w:rFonts w:ascii="Times New Roman" w:eastAsia="Calibri" w:hAnsi="Times New Roman" w:cs="Times New Roman"/>
          <w:sz w:val="28"/>
          <w:szCs w:val="28"/>
          <w:lang w:eastAsia="en-US"/>
        </w:rPr>
        <w:t xml:space="preserve">                                                                     цифрами   прописью</w:t>
      </w:r>
    </w:p>
    <w:p w:rsidR="001F72D9" w:rsidRPr="00DD74A6" w:rsidRDefault="001F72D9" w:rsidP="001F72D9">
      <w:pPr>
        <w:pStyle w:val="HTML"/>
        <w:rPr>
          <w:rFonts w:ascii="Times New Roman" w:eastAsia="Calibri" w:hAnsi="Times New Roman" w:cs="Times New Roman"/>
          <w:sz w:val="28"/>
          <w:szCs w:val="28"/>
          <w:lang w:eastAsia="en-US"/>
        </w:rPr>
      </w:pPr>
      <w:proofErr w:type="gramStart"/>
      <w:r w:rsidRPr="00DD74A6">
        <w:rPr>
          <w:rFonts w:ascii="Times New Roman" w:eastAsia="Calibri" w:hAnsi="Times New Roman" w:cs="Times New Roman"/>
          <w:sz w:val="28"/>
          <w:szCs w:val="28"/>
          <w:lang w:eastAsia="en-US"/>
        </w:rPr>
        <w:t xml:space="preserve">бюллетеней (заполняется на основании </w:t>
      </w:r>
      <w:proofErr w:type="gramEnd"/>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данных территориальных счетных комиссий)</w:t>
      </w:r>
    </w:p>
    <w:p w:rsidR="001F72D9" w:rsidRPr="00DD74A6" w:rsidRDefault="001F72D9" w:rsidP="001F72D9">
      <w:pPr>
        <w:pStyle w:val="HTML"/>
        <w:rPr>
          <w:rFonts w:ascii="Times New Roman" w:eastAsia="Calibri" w:hAnsi="Times New Roman" w:cs="Times New Roman"/>
          <w:sz w:val="28"/>
          <w:szCs w:val="28"/>
          <w:lang w:eastAsia="en-US"/>
        </w:rPr>
      </w:pP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4. Число бюллетеней,                                                                    цифрами   прописью</w:t>
      </w: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 xml:space="preserve">содержащихся в ящиках </w:t>
      </w:r>
      <w:proofErr w:type="gramStart"/>
      <w:r w:rsidRPr="00DD74A6">
        <w:rPr>
          <w:rFonts w:ascii="Times New Roman" w:eastAsia="Calibri" w:hAnsi="Times New Roman" w:cs="Times New Roman"/>
          <w:sz w:val="28"/>
          <w:szCs w:val="28"/>
          <w:lang w:eastAsia="en-US"/>
        </w:rPr>
        <w:t>для</w:t>
      </w:r>
      <w:proofErr w:type="gramEnd"/>
    </w:p>
    <w:p w:rsidR="001F72D9" w:rsidRPr="00DD74A6" w:rsidRDefault="001F72D9" w:rsidP="001F72D9">
      <w:pPr>
        <w:pStyle w:val="HTML"/>
        <w:rPr>
          <w:rFonts w:ascii="Times New Roman" w:eastAsia="Calibri" w:hAnsi="Times New Roman" w:cs="Times New Roman"/>
          <w:sz w:val="28"/>
          <w:szCs w:val="28"/>
          <w:lang w:eastAsia="en-US"/>
        </w:rPr>
      </w:pPr>
      <w:proofErr w:type="gramStart"/>
      <w:r w:rsidRPr="00DD74A6">
        <w:rPr>
          <w:rFonts w:ascii="Times New Roman" w:eastAsia="Calibri" w:hAnsi="Times New Roman" w:cs="Times New Roman"/>
          <w:sz w:val="28"/>
          <w:szCs w:val="28"/>
          <w:lang w:eastAsia="en-US"/>
        </w:rPr>
        <w:t xml:space="preserve">голосования (заполняется на основании </w:t>
      </w:r>
      <w:proofErr w:type="gramEnd"/>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данных территориальных  счетных комиссий)</w:t>
      </w:r>
    </w:p>
    <w:p w:rsidR="001F72D9" w:rsidRPr="00DD74A6" w:rsidRDefault="001F72D9" w:rsidP="001F72D9">
      <w:pPr>
        <w:pStyle w:val="HTML"/>
        <w:rPr>
          <w:rFonts w:ascii="Times New Roman" w:eastAsia="Calibri" w:hAnsi="Times New Roman" w:cs="Times New Roman"/>
          <w:sz w:val="28"/>
          <w:szCs w:val="28"/>
          <w:lang w:eastAsia="en-US"/>
        </w:rPr>
      </w:pP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 xml:space="preserve">5. Число </w:t>
      </w:r>
      <w:proofErr w:type="gramStart"/>
      <w:r w:rsidRPr="00DD74A6">
        <w:rPr>
          <w:rFonts w:ascii="Times New Roman" w:eastAsia="Calibri" w:hAnsi="Times New Roman" w:cs="Times New Roman"/>
          <w:sz w:val="28"/>
          <w:szCs w:val="28"/>
          <w:lang w:eastAsia="en-US"/>
        </w:rPr>
        <w:t>недействительных</w:t>
      </w:r>
      <w:proofErr w:type="gramEnd"/>
      <w:r w:rsidRPr="00DD74A6">
        <w:rPr>
          <w:rFonts w:ascii="Times New Roman" w:eastAsia="Calibri" w:hAnsi="Times New Roman" w:cs="Times New Roman"/>
          <w:sz w:val="28"/>
          <w:szCs w:val="28"/>
          <w:lang w:eastAsia="en-US"/>
        </w:rPr>
        <w:t xml:space="preserve">                                                          цифрами   прописью</w:t>
      </w:r>
    </w:p>
    <w:p w:rsidR="001F72D9" w:rsidRPr="00DD74A6" w:rsidRDefault="001F72D9" w:rsidP="001F72D9">
      <w:pPr>
        <w:pStyle w:val="HTML"/>
        <w:rPr>
          <w:rFonts w:ascii="Times New Roman" w:eastAsia="Calibri" w:hAnsi="Times New Roman" w:cs="Times New Roman"/>
          <w:sz w:val="28"/>
          <w:szCs w:val="28"/>
          <w:lang w:eastAsia="en-US"/>
        </w:rPr>
      </w:pPr>
      <w:proofErr w:type="gramStart"/>
      <w:r w:rsidRPr="00DD74A6">
        <w:rPr>
          <w:rFonts w:ascii="Times New Roman" w:eastAsia="Calibri" w:hAnsi="Times New Roman" w:cs="Times New Roman"/>
          <w:sz w:val="28"/>
          <w:szCs w:val="28"/>
          <w:lang w:eastAsia="en-US"/>
        </w:rPr>
        <w:t xml:space="preserve">бюллетеней (заполняется на основании </w:t>
      </w:r>
      <w:proofErr w:type="gramEnd"/>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данных территориальных  счетных комиссий)</w:t>
      </w:r>
    </w:p>
    <w:p w:rsidR="001F72D9" w:rsidRPr="00DD74A6" w:rsidRDefault="001F72D9" w:rsidP="001F72D9">
      <w:pPr>
        <w:pStyle w:val="HTML"/>
        <w:rPr>
          <w:rFonts w:ascii="Times New Roman" w:eastAsia="Calibri" w:hAnsi="Times New Roman" w:cs="Times New Roman"/>
          <w:sz w:val="28"/>
          <w:szCs w:val="28"/>
          <w:lang w:eastAsia="en-US"/>
        </w:rPr>
      </w:pP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 xml:space="preserve">6. Число </w:t>
      </w:r>
      <w:proofErr w:type="gramStart"/>
      <w:r w:rsidRPr="00DD74A6">
        <w:rPr>
          <w:rFonts w:ascii="Times New Roman" w:eastAsia="Calibri" w:hAnsi="Times New Roman" w:cs="Times New Roman"/>
          <w:sz w:val="28"/>
          <w:szCs w:val="28"/>
          <w:lang w:eastAsia="en-US"/>
        </w:rPr>
        <w:t>действительных</w:t>
      </w:r>
      <w:proofErr w:type="gramEnd"/>
      <w:r w:rsidRPr="00DD74A6">
        <w:rPr>
          <w:rFonts w:ascii="Times New Roman" w:eastAsia="Calibri" w:hAnsi="Times New Roman" w:cs="Times New Roman"/>
          <w:sz w:val="28"/>
          <w:szCs w:val="28"/>
          <w:lang w:eastAsia="en-US"/>
        </w:rPr>
        <w:t xml:space="preserve">                                                             цифрами   прописью</w:t>
      </w:r>
    </w:p>
    <w:p w:rsidR="001F72D9" w:rsidRPr="00DD74A6" w:rsidRDefault="001F72D9" w:rsidP="001F72D9">
      <w:pPr>
        <w:pStyle w:val="HTML"/>
        <w:rPr>
          <w:rFonts w:ascii="Times New Roman" w:eastAsia="Calibri" w:hAnsi="Times New Roman" w:cs="Times New Roman"/>
          <w:sz w:val="28"/>
          <w:szCs w:val="28"/>
          <w:lang w:eastAsia="en-US"/>
        </w:rPr>
      </w:pPr>
      <w:proofErr w:type="gramStart"/>
      <w:r w:rsidRPr="00DD74A6">
        <w:rPr>
          <w:rFonts w:ascii="Times New Roman" w:eastAsia="Calibri" w:hAnsi="Times New Roman" w:cs="Times New Roman"/>
          <w:sz w:val="28"/>
          <w:szCs w:val="28"/>
          <w:lang w:eastAsia="en-US"/>
        </w:rPr>
        <w:t xml:space="preserve">бюллетеней (заполняется на основании </w:t>
      </w:r>
      <w:proofErr w:type="gramEnd"/>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данных территориальных счетных комиссий)</w:t>
      </w:r>
    </w:p>
    <w:p w:rsidR="001F72D9" w:rsidRPr="00DD74A6" w:rsidRDefault="001F72D9" w:rsidP="001F72D9">
      <w:pPr>
        <w:pStyle w:val="HTML"/>
        <w:rPr>
          <w:rFonts w:ascii="Times New Roman" w:hAnsi="Times New Roman" w:cs="Times New Roman"/>
          <w:sz w:val="28"/>
          <w:szCs w:val="28"/>
        </w:rPr>
      </w:pP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7. Наименование общественных территорий  </w:t>
      </w:r>
    </w:p>
    <w:p w:rsidR="001F72D9" w:rsidRPr="00DD74A6" w:rsidRDefault="001F72D9" w:rsidP="001F72D9">
      <w:pPr>
        <w:pStyle w:val="HTML"/>
        <w:rPr>
          <w:rFonts w:ascii="Times New Roman" w:hAnsi="Times New Roman" w:cs="Times New Roman"/>
          <w:sz w:val="28"/>
          <w:szCs w:val="28"/>
        </w:rPr>
      </w:pP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&lt;№ строки&gt;  Наименование общественной территории  &lt;Количество голосов&gt; (цифрами/прописью)</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&lt;№ строки&gt;  Наименование общественной территории  &lt;Количество голосов&gt; (цифрами/прописью)</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&lt;№ строки&gt;  Наименование общественной территории  &lt;Количество голосов&gt; (цифрами/прописью)</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&lt;№ строки&gt;  Наименование общественной территории  &lt;Количество голосов&gt; (цифрами/прописью)</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&lt;№ строки&gt;  Наименование общественной территории  &lt;Количество голосов&gt; (цифрами/прописью)</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&lt;№ строки&gt;  Наименование общественной территории     &lt;Количество голосов&gt; (цифрами/прописью)</w:t>
      </w:r>
    </w:p>
    <w:p w:rsidR="001F72D9" w:rsidRPr="00DD74A6" w:rsidRDefault="001F72D9" w:rsidP="001F72D9">
      <w:pPr>
        <w:pStyle w:val="HTML"/>
        <w:rPr>
          <w:rFonts w:ascii="Times New Roman" w:hAnsi="Times New Roman" w:cs="Times New Roman"/>
          <w:sz w:val="28"/>
          <w:szCs w:val="28"/>
        </w:rPr>
      </w:pP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Председатель </w:t>
      </w:r>
      <w:proofErr w:type="gramStart"/>
      <w:r w:rsidRPr="00DD74A6">
        <w:rPr>
          <w:rFonts w:ascii="Times New Roman" w:hAnsi="Times New Roman" w:cs="Times New Roman"/>
          <w:sz w:val="28"/>
          <w:szCs w:val="28"/>
        </w:rPr>
        <w:t>общественной</w:t>
      </w:r>
      <w:proofErr w:type="gramEnd"/>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муниципальной комиссии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(ФИО)          (подпись)</w:t>
      </w:r>
    </w:p>
    <w:p w:rsidR="001F72D9" w:rsidRDefault="001F72D9" w:rsidP="001F72D9">
      <w:pPr>
        <w:pStyle w:val="HTML"/>
        <w:rPr>
          <w:rFonts w:ascii="Times New Roman" w:hAnsi="Times New Roman" w:cs="Times New Roman"/>
          <w:sz w:val="28"/>
          <w:szCs w:val="28"/>
        </w:rPr>
      </w:pPr>
    </w:p>
    <w:p w:rsidR="001F72D9" w:rsidRDefault="001F72D9" w:rsidP="001F72D9">
      <w:pPr>
        <w:pStyle w:val="HTML"/>
        <w:rPr>
          <w:rFonts w:ascii="Times New Roman" w:hAnsi="Times New Roman" w:cs="Times New Roman"/>
          <w:sz w:val="28"/>
          <w:szCs w:val="28"/>
        </w:rPr>
      </w:pPr>
    </w:p>
    <w:p w:rsidR="001F72D9" w:rsidRDefault="001F72D9" w:rsidP="001F72D9">
      <w:pPr>
        <w:pStyle w:val="HTML"/>
        <w:rPr>
          <w:rFonts w:ascii="Times New Roman" w:hAnsi="Times New Roman" w:cs="Times New Roman"/>
          <w:sz w:val="28"/>
          <w:szCs w:val="28"/>
        </w:rPr>
      </w:pPr>
    </w:p>
    <w:p w:rsidR="001F72D9" w:rsidRDefault="001F72D9" w:rsidP="001F72D9">
      <w:pPr>
        <w:pStyle w:val="HTML"/>
        <w:rPr>
          <w:rFonts w:ascii="Times New Roman" w:hAnsi="Times New Roman" w:cs="Times New Roman"/>
          <w:sz w:val="28"/>
          <w:szCs w:val="28"/>
        </w:rPr>
      </w:pP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lastRenderedPageBreak/>
        <w:t xml:space="preserve">Секретарь </w:t>
      </w:r>
      <w:proofErr w:type="gramStart"/>
      <w:r w:rsidRPr="00DD74A6">
        <w:rPr>
          <w:rFonts w:ascii="Times New Roman" w:hAnsi="Times New Roman" w:cs="Times New Roman"/>
          <w:sz w:val="28"/>
          <w:szCs w:val="28"/>
        </w:rPr>
        <w:t>общественной</w:t>
      </w:r>
      <w:proofErr w:type="gramEnd"/>
      <w:r w:rsidRPr="00DD74A6">
        <w:rPr>
          <w:rFonts w:ascii="Times New Roman" w:hAnsi="Times New Roman" w:cs="Times New Roman"/>
          <w:sz w:val="28"/>
          <w:szCs w:val="28"/>
        </w:rPr>
        <w:t xml:space="preserve"> </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муниципальной </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комиссии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(ФИО)          (подпись)</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Члены общественной муниципальной комиссии:</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Протокол подписан «__» ____ 20__ года </w:t>
      </w:r>
      <w:proofErr w:type="gramStart"/>
      <w:r w:rsidRPr="00DD74A6">
        <w:rPr>
          <w:rFonts w:ascii="Times New Roman" w:hAnsi="Times New Roman" w:cs="Times New Roman"/>
          <w:sz w:val="28"/>
          <w:szCs w:val="28"/>
        </w:rPr>
        <w:t>в</w:t>
      </w:r>
      <w:proofErr w:type="gramEnd"/>
      <w:r w:rsidRPr="00DD74A6">
        <w:rPr>
          <w:rFonts w:ascii="Times New Roman" w:hAnsi="Times New Roman" w:cs="Times New Roman"/>
          <w:sz w:val="28"/>
          <w:szCs w:val="28"/>
        </w:rPr>
        <w:t xml:space="preserve"> ____ часов ____ минут</w:t>
      </w:r>
    </w:p>
    <w:p w:rsidR="001F72D9" w:rsidRPr="00DD74A6" w:rsidRDefault="001F72D9" w:rsidP="001F72D9">
      <w:pPr>
        <w:rPr>
          <w:szCs w:val="28"/>
        </w:rPr>
      </w:pPr>
    </w:p>
    <w:p w:rsidR="001F72D9" w:rsidRDefault="001F72D9" w:rsidP="001F72D9">
      <w:pPr>
        <w:rPr>
          <w:sz w:val="24"/>
          <w:szCs w:val="24"/>
        </w:rPr>
      </w:pPr>
    </w:p>
    <w:p w:rsidR="001F72D9" w:rsidRDefault="001F72D9" w:rsidP="001F72D9">
      <w:pPr>
        <w:rPr>
          <w:sz w:val="24"/>
          <w:szCs w:val="24"/>
        </w:rPr>
      </w:pPr>
    </w:p>
    <w:p w:rsidR="001F72D9" w:rsidRDefault="001F72D9" w:rsidP="001F72D9">
      <w:pPr>
        <w:rPr>
          <w:sz w:val="24"/>
          <w:szCs w:val="24"/>
        </w:rPr>
      </w:pPr>
    </w:p>
    <w:p w:rsidR="001F72D9" w:rsidRDefault="001F72D9" w:rsidP="001F72D9">
      <w:pPr>
        <w:rPr>
          <w:sz w:val="24"/>
          <w:szCs w:val="24"/>
        </w:rPr>
      </w:pPr>
    </w:p>
    <w:p w:rsidR="001F72D9" w:rsidRDefault="001F72D9" w:rsidP="001F72D9">
      <w:pPr>
        <w:rPr>
          <w:sz w:val="24"/>
          <w:szCs w:val="24"/>
        </w:rPr>
      </w:pPr>
    </w:p>
    <w:p w:rsidR="001F72D9" w:rsidRDefault="001F72D9" w:rsidP="001F72D9">
      <w:pPr>
        <w:rPr>
          <w:sz w:val="24"/>
          <w:szCs w:val="24"/>
        </w:rPr>
      </w:pPr>
    </w:p>
    <w:p w:rsidR="001F72D9" w:rsidRDefault="001F72D9" w:rsidP="001F72D9">
      <w:pPr>
        <w:rPr>
          <w:sz w:val="24"/>
          <w:szCs w:val="24"/>
        </w:rPr>
      </w:pPr>
    </w:p>
    <w:p w:rsidR="001F72D9" w:rsidRDefault="001F72D9" w:rsidP="001F72D9">
      <w:pPr>
        <w:rPr>
          <w:sz w:val="24"/>
          <w:szCs w:val="24"/>
        </w:rPr>
      </w:pPr>
    </w:p>
    <w:p w:rsidR="001F72D9" w:rsidRDefault="001F72D9" w:rsidP="001F72D9">
      <w:pPr>
        <w:rPr>
          <w:sz w:val="24"/>
          <w:szCs w:val="24"/>
        </w:rPr>
      </w:pPr>
    </w:p>
    <w:p w:rsidR="001F72D9" w:rsidRDefault="001F72D9" w:rsidP="001F72D9">
      <w:pPr>
        <w:rPr>
          <w:sz w:val="24"/>
          <w:szCs w:val="24"/>
        </w:rPr>
      </w:pPr>
    </w:p>
    <w:p w:rsidR="001F72D9" w:rsidRDefault="001F72D9" w:rsidP="001F72D9">
      <w:pPr>
        <w:rPr>
          <w:sz w:val="24"/>
          <w:szCs w:val="24"/>
        </w:rPr>
      </w:pPr>
    </w:p>
    <w:p w:rsidR="001F72D9" w:rsidRDefault="001F72D9" w:rsidP="001F72D9">
      <w:pPr>
        <w:jc w:val="right"/>
        <w:rPr>
          <w:sz w:val="18"/>
        </w:rPr>
      </w:pPr>
    </w:p>
    <w:p w:rsidR="001F72D9" w:rsidRDefault="001F72D9" w:rsidP="001F72D9">
      <w:pPr>
        <w:jc w:val="right"/>
        <w:rPr>
          <w:sz w:val="18"/>
        </w:rPr>
      </w:pPr>
    </w:p>
    <w:p w:rsidR="001F72D9" w:rsidRDefault="001F72D9" w:rsidP="001F72D9">
      <w:pPr>
        <w:jc w:val="right"/>
        <w:rPr>
          <w:sz w:val="18"/>
        </w:rPr>
      </w:pPr>
    </w:p>
    <w:p w:rsidR="001F72D9" w:rsidRDefault="001F72D9" w:rsidP="001F72D9">
      <w:pPr>
        <w:jc w:val="right"/>
        <w:rPr>
          <w:sz w:val="18"/>
        </w:rPr>
      </w:pPr>
    </w:p>
    <w:p w:rsidR="001F72D9" w:rsidRDefault="001F72D9" w:rsidP="001F72D9">
      <w:pPr>
        <w:jc w:val="right"/>
        <w:rPr>
          <w:sz w:val="18"/>
        </w:rPr>
      </w:pPr>
    </w:p>
    <w:p w:rsidR="001F72D9" w:rsidRDefault="001F72D9" w:rsidP="001F72D9">
      <w:pPr>
        <w:jc w:val="right"/>
        <w:rPr>
          <w:sz w:val="18"/>
        </w:rPr>
      </w:pPr>
    </w:p>
    <w:p w:rsidR="001F72D9" w:rsidRDefault="001F72D9" w:rsidP="001F72D9">
      <w:pPr>
        <w:jc w:val="right"/>
        <w:rPr>
          <w:sz w:val="18"/>
        </w:rPr>
      </w:pPr>
    </w:p>
    <w:p w:rsidR="001F72D9" w:rsidRDefault="001F72D9" w:rsidP="001F72D9">
      <w:pPr>
        <w:jc w:val="right"/>
        <w:rPr>
          <w:sz w:val="18"/>
        </w:rPr>
      </w:pPr>
    </w:p>
    <w:p w:rsidR="001F72D9" w:rsidRPr="0025283F" w:rsidRDefault="001F72D9" w:rsidP="001F72D9">
      <w:pPr>
        <w:widowControl w:val="0"/>
        <w:autoSpaceDE w:val="0"/>
        <w:autoSpaceDN w:val="0"/>
        <w:adjustRightInd w:val="0"/>
        <w:spacing w:after="0" w:line="240" w:lineRule="auto"/>
        <w:ind w:left="5670"/>
        <w:jc w:val="both"/>
        <w:outlineLvl w:val="0"/>
        <w:rPr>
          <w:szCs w:val="28"/>
        </w:rPr>
      </w:pPr>
      <w:r w:rsidRPr="0025283F">
        <w:rPr>
          <w:szCs w:val="28"/>
        </w:rPr>
        <w:lastRenderedPageBreak/>
        <w:t>Утвержден</w:t>
      </w:r>
    </w:p>
    <w:p w:rsidR="001F72D9" w:rsidRPr="0025283F" w:rsidRDefault="001F72D9" w:rsidP="001F72D9">
      <w:pPr>
        <w:widowControl w:val="0"/>
        <w:autoSpaceDE w:val="0"/>
        <w:autoSpaceDN w:val="0"/>
        <w:adjustRightInd w:val="0"/>
        <w:spacing w:after="0" w:line="240" w:lineRule="auto"/>
        <w:ind w:left="5670"/>
        <w:jc w:val="both"/>
        <w:outlineLvl w:val="0"/>
        <w:rPr>
          <w:szCs w:val="28"/>
        </w:rPr>
      </w:pPr>
      <w:r w:rsidRPr="0025283F">
        <w:rPr>
          <w:szCs w:val="28"/>
        </w:rPr>
        <w:t>постановление</w:t>
      </w:r>
      <w:r>
        <w:rPr>
          <w:szCs w:val="28"/>
        </w:rPr>
        <w:t>м</w:t>
      </w:r>
      <w:r w:rsidRPr="0025283F">
        <w:rPr>
          <w:szCs w:val="28"/>
        </w:rPr>
        <w:t xml:space="preserve"> Главы</w:t>
      </w:r>
    </w:p>
    <w:p w:rsidR="001F72D9" w:rsidRPr="0025283F" w:rsidRDefault="001F72D9" w:rsidP="001F72D9">
      <w:pPr>
        <w:widowControl w:val="0"/>
        <w:autoSpaceDE w:val="0"/>
        <w:autoSpaceDN w:val="0"/>
        <w:adjustRightInd w:val="0"/>
        <w:spacing w:after="0" w:line="240" w:lineRule="auto"/>
        <w:ind w:left="5670"/>
        <w:jc w:val="both"/>
        <w:rPr>
          <w:szCs w:val="28"/>
        </w:rPr>
      </w:pPr>
      <w:r w:rsidRPr="0025283F">
        <w:rPr>
          <w:szCs w:val="28"/>
        </w:rPr>
        <w:t>Каменского городского округа</w:t>
      </w:r>
    </w:p>
    <w:p w:rsidR="001F72D9" w:rsidRPr="00DD74A6" w:rsidRDefault="001F72D9" w:rsidP="001F72D9">
      <w:pPr>
        <w:widowControl w:val="0"/>
        <w:autoSpaceDE w:val="0"/>
        <w:autoSpaceDN w:val="0"/>
        <w:adjustRightInd w:val="0"/>
        <w:spacing w:after="0" w:line="240" w:lineRule="auto"/>
        <w:ind w:left="5670"/>
        <w:jc w:val="both"/>
        <w:rPr>
          <w:sz w:val="24"/>
          <w:szCs w:val="24"/>
        </w:rPr>
      </w:pPr>
      <w:r w:rsidRPr="0025283F">
        <w:rPr>
          <w:szCs w:val="28"/>
        </w:rPr>
        <w:t>от 29.12.2017 г. № 1857</w:t>
      </w:r>
    </w:p>
    <w:p w:rsidR="001F72D9" w:rsidRPr="00DD74A6" w:rsidRDefault="001F72D9" w:rsidP="001F72D9">
      <w:pPr>
        <w:widowControl w:val="0"/>
        <w:autoSpaceDE w:val="0"/>
        <w:autoSpaceDN w:val="0"/>
        <w:adjustRightInd w:val="0"/>
        <w:spacing w:after="0" w:line="240" w:lineRule="auto"/>
        <w:ind w:left="5670"/>
        <w:jc w:val="both"/>
        <w:rPr>
          <w:sz w:val="24"/>
          <w:szCs w:val="24"/>
        </w:rPr>
      </w:pPr>
      <w:r w:rsidRPr="00DD74A6">
        <w:rPr>
          <w:sz w:val="24"/>
          <w:szCs w:val="24"/>
        </w:rPr>
        <w:t>«О порядке организации и проведения открытого голосования по общественным территориям муниципального образования «Каменский городской округ»</w:t>
      </w:r>
    </w:p>
    <w:tbl>
      <w:tblPr>
        <w:tblW w:w="10916" w:type="dxa"/>
        <w:tblInd w:w="-885" w:type="dxa"/>
        <w:tblBorders>
          <w:insideH w:val="single" w:sz="4" w:space="0" w:color="auto"/>
        </w:tblBorders>
        <w:tblLayout w:type="fixed"/>
        <w:tblLook w:val="0000" w:firstRow="0" w:lastRow="0" w:firstColumn="0" w:lastColumn="0" w:noHBand="0" w:noVBand="0"/>
      </w:tblPr>
      <w:tblGrid>
        <w:gridCol w:w="2269"/>
        <w:gridCol w:w="7513"/>
        <w:gridCol w:w="1134"/>
      </w:tblGrid>
      <w:tr w:rsidR="001F72D9" w:rsidTr="00110FC9">
        <w:trPr>
          <w:cantSplit/>
        </w:trPr>
        <w:tc>
          <w:tcPr>
            <w:tcW w:w="10916" w:type="dxa"/>
            <w:gridSpan w:val="3"/>
            <w:vAlign w:val="center"/>
          </w:tcPr>
          <w:p w:rsidR="001F72D9" w:rsidRDefault="001F72D9" w:rsidP="00110FC9">
            <w:pPr>
              <w:jc w:val="center"/>
              <w:rPr>
                <w:sz w:val="11"/>
              </w:rPr>
            </w:pPr>
            <w:r>
              <w:rPr>
                <w:sz w:val="18"/>
              </w:rPr>
              <w:t xml:space="preserve">  </w:t>
            </w:r>
            <w:r>
              <w:rPr>
                <w:b/>
                <w:sz w:val="29"/>
              </w:rPr>
              <w:t xml:space="preserve">                                      </w:t>
            </w:r>
            <w:r>
              <w:rPr>
                <w:sz w:val="11"/>
              </w:rPr>
              <w:t xml:space="preserve">                                                                                                                                                                                            </w:t>
            </w:r>
          </w:p>
          <w:p w:rsidR="001F72D9" w:rsidRPr="00DD74A6" w:rsidRDefault="001F72D9" w:rsidP="00110FC9">
            <w:pPr>
              <w:pStyle w:val="1"/>
              <w:rPr>
                <w:sz w:val="24"/>
              </w:rPr>
            </w:pPr>
            <w:r w:rsidRPr="00DD74A6">
              <w:rPr>
                <w:sz w:val="24"/>
              </w:rPr>
              <w:t>Подписи двух членов</w:t>
            </w:r>
          </w:p>
          <w:p w:rsidR="001F72D9" w:rsidRPr="00DD74A6" w:rsidRDefault="001F72D9" w:rsidP="00110FC9">
            <w:pPr>
              <w:ind w:firstLine="8256"/>
              <w:jc w:val="center"/>
              <w:rPr>
                <w:b/>
                <w:bCs/>
                <w:sz w:val="24"/>
                <w:szCs w:val="24"/>
              </w:rPr>
            </w:pPr>
            <w:r w:rsidRPr="00DD74A6">
              <w:rPr>
                <w:b/>
                <w:bCs/>
                <w:sz w:val="24"/>
                <w:szCs w:val="24"/>
              </w:rPr>
              <w:t>территориальной</w:t>
            </w:r>
          </w:p>
          <w:p w:rsidR="001F72D9" w:rsidRPr="00DD74A6" w:rsidRDefault="001F72D9" w:rsidP="00110FC9">
            <w:pPr>
              <w:ind w:firstLine="8256"/>
              <w:jc w:val="center"/>
              <w:rPr>
                <w:b/>
                <w:bCs/>
                <w:sz w:val="24"/>
                <w:szCs w:val="24"/>
              </w:rPr>
            </w:pPr>
            <w:r w:rsidRPr="00DD74A6">
              <w:rPr>
                <w:b/>
                <w:bCs/>
                <w:sz w:val="24"/>
                <w:szCs w:val="24"/>
              </w:rPr>
              <w:t>счетной комиссии</w:t>
            </w:r>
          </w:p>
          <w:p w:rsidR="001F72D9" w:rsidRPr="00DD74A6" w:rsidRDefault="001F72D9" w:rsidP="00110FC9">
            <w:pPr>
              <w:ind w:firstLine="8256"/>
              <w:jc w:val="center"/>
              <w:rPr>
                <w:b/>
                <w:bCs/>
                <w:sz w:val="24"/>
                <w:szCs w:val="24"/>
              </w:rPr>
            </w:pPr>
            <w:r w:rsidRPr="00DD74A6">
              <w:rPr>
                <w:b/>
                <w:bCs/>
                <w:sz w:val="24"/>
                <w:szCs w:val="24"/>
              </w:rPr>
              <w:t>____________</w:t>
            </w:r>
          </w:p>
          <w:p w:rsidR="001F72D9" w:rsidRDefault="001F72D9" w:rsidP="00110FC9">
            <w:pPr>
              <w:ind w:firstLine="8256"/>
              <w:jc w:val="center"/>
              <w:rPr>
                <w:b/>
                <w:bCs/>
                <w:sz w:val="16"/>
              </w:rPr>
            </w:pPr>
            <w:r w:rsidRPr="00DD74A6">
              <w:rPr>
                <w:b/>
                <w:bCs/>
                <w:sz w:val="24"/>
                <w:szCs w:val="24"/>
              </w:rPr>
              <w:t>____________</w:t>
            </w:r>
          </w:p>
          <w:p w:rsidR="001F72D9" w:rsidRPr="00DD74A6" w:rsidRDefault="001F72D9" w:rsidP="00110FC9">
            <w:pPr>
              <w:spacing w:after="0" w:line="240" w:lineRule="auto"/>
              <w:jc w:val="center"/>
              <w:rPr>
                <w:szCs w:val="28"/>
              </w:rPr>
            </w:pPr>
            <w:r w:rsidRPr="00DD74A6">
              <w:rPr>
                <w:szCs w:val="28"/>
              </w:rPr>
              <w:t>БЮЛЛЕТЕНЬ</w:t>
            </w:r>
          </w:p>
          <w:p w:rsidR="001F72D9" w:rsidRPr="00DD74A6" w:rsidRDefault="001F72D9" w:rsidP="00110FC9">
            <w:pPr>
              <w:spacing w:after="0" w:line="240" w:lineRule="auto"/>
              <w:jc w:val="center"/>
              <w:rPr>
                <w:szCs w:val="28"/>
              </w:rPr>
            </w:pPr>
            <w:r w:rsidRPr="00DD74A6">
              <w:rPr>
                <w:szCs w:val="28"/>
              </w:rPr>
              <w:t>для голосования по</w:t>
            </w:r>
            <w:r>
              <w:rPr>
                <w:szCs w:val="28"/>
              </w:rPr>
              <w:t xml:space="preserve"> </w:t>
            </w:r>
            <w:r w:rsidRPr="00DD74A6">
              <w:rPr>
                <w:szCs w:val="28"/>
              </w:rPr>
              <w:t>выбору общественных территорий, подлежащих включению в первоочередном порядке в муниципальную программу «Формирование комфортной городской среды на территории Каменского городского округа на 2018-2022 годы»</w:t>
            </w:r>
          </w:p>
          <w:p w:rsidR="001F72D9" w:rsidRPr="009C6DF1" w:rsidRDefault="001F72D9" w:rsidP="00110FC9">
            <w:pPr>
              <w:spacing w:after="0" w:line="240" w:lineRule="auto"/>
              <w:jc w:val="center"/>
              <w:rPr>
                <w:sz w:val="24"/>
              </w:rPr>
            </w:pPr>
            <w:r w:rsidRPr="009C6DF1">
              <w:rPr>
                <w:sz w:val="24"/>
              </w:rPr>
              <w:t xml:space="preserve"> </w:t>
            </w:r>
          </w:p>
          <w:p w:rsidR="001F72D9" w:rsidRPr="009C6DF1" w:rsidRDefault="001F72D9" w:rsidP="00110FC9">
            <w:pPr>
              <w:spacing w:after="0" w:line="240" w:lineRule="auto"/>
              <w:jc w:val="center"/>
              <w:rPr>
                <w:sz w:val="24"/>
              </w:rPr>
            </w:pPr>
            <w:r w:rsidRPr="009C6DF1">
              <w:rPr>
                <w:sz w:val="24"/>
              </w:rPr>
              <w:t>«____» __________ 2018 года</w:t>
            </w:r>
          </w:p>
          <w:p w:rsidR="001F72D9" w:rsidRPr="00851ACA" w:rsidRDefault="001F72D9" w:rsidP="00110FC9">
            <w:pPr>
              <w:pStyle w:val="8"/>
              <w:spacing w:before="60"/>
              <w:jc w:val="left"/>
              <w:rPr>
                <w:sz w:val="16"/>
                <w:szCs w:val="16"/>
              </w:rPr>
            </w:pPr>
            <w:r>
              <w:rPr>
                <w:sz w:val="25"/>
              </w:rPr>
              <w:t xml:space="preserve">                                </w:t>
            </w:r>
          </w:p>
          <w:p w:rsidR="001F72D9" w:rsidRDefault="001F72D9" w:rsidP="00110FC9">
            <w:pPr>
              <w:pStyle w:val="3"/>
              <w:jc w:val="left"/>
              <w:rPr>
                <w:sz w:val="11"/>
              </w:rPr>
            </w:pPr>
          </w:p>
        </w:tc>
      </w:tr>
      <w:tr w:rsidR="001F72D9" w:rsidTr="00110FC9">
        <w:tblPrEx>
          <w:tblBorders>
            <w:top w:val="single" w:sz="4" w:space="0" w:color="auto"/>
            <w:left w:val="single" w:sz="4" w:space="0" w:color="auto"/>
            <w:bottom w:val="single" w:sz="4" w:space="0" w:color="auto"/>
            <w:right w:val="single" w:sz="4" w:space="0" w:color="auto"/>
            <w:insideV w:val="single" w:sz="4" w:space="0" w:color="auto"/>
          </w:tblBorders>
        </w:tblPrEx>
        <w:trPr>
          <w:cantSplit/>
          <w:trHeight w:val="1974"/>
        </w:trPr>
        <w:tc>
          <w:tcPr>
            <w:tcW w:w="10916" w:type="dxa"/>
            <w:gridSpan w:val="3"/>
          </w:tcPr>
          <w:p w:rsidR="001F72D9" w:rsidRDefault="001F72D9" w:rsidP="00110FC9">
            <w:pPr>
              <w:pStyle w:val="2"/>
              <w:jc w:val="center"/>
              <w:rPr>
                <w:i/>
                <w:sz w:val="16"/>
                <w:lang w:val="ru-RU"/>
              </w:rPr>
            </w:pPr>
            <w:r>
              <w:rPr>
                <w:lang w:val="ru-RU"/>
              </w:rPr>
              <w:t>РАЗЪЯСНЕНИЕ О ПОРЯДКЕ ЗАПОЛНЕНИЯ БЮЛЛЕТЕНЯ</w:t>
            </w:r>
          </w:p>
          <w:p w:rsidR="001F72D9" w:rsidRDefault="001F72D9" w:rsidP="00110FC9">
            <w:pPr>
              <w:rPr>
                <w:b/>
                <w:i/>
                <w:sz w:val="18"/>
              </w:rPr>
            </w:pPr>
            <w:r>
              <w:t xml:space="preserve">     </w:t>
            </w:r>
            <w:r>
              <w:rPr>
                <w:i/>
                <w:sz w:val="18"/>
              </w:rPr>
              <w:t>Поставьте любые знаки (знак) в пустых квадратах (квадрате) справа от наименования общественной территории (общественных территорий) не более чем</w:t>
            </w:r>
            <w:proofErr w:type="gramStart"/>
            <w:r>
              <w:rPr>
                <w:i/>
                <w:sz w:val="18"/>
              </w:rPr>
              <w:t xml:space="preserve"> (_______) </w:t>
            </w:r>
            <w:proofErr w:type="gramEnd"/>
            <w:r>
              <w:rPr>
                <w:i/>
                <w:sz w:val="18"/>
              </w:rPr>
              <w:t>общественных территорий, в пользу которых  сделан выбор.</w:t>
            </w:r>
          </w:p>
          <w:p w:rsidR="001F72D9" w:rsidRDefault="001F72D9" w:rsidP="00110FC9">
            <w:pPr>
              <w:rPr>
                <w:i/>
                <w:sz w:val="18"/>
              </w:rPr>
            </w:pPr>
            <w:r>
              <w:rPr>
                <w:i/>
                <w:sz w:val="18"/>
              </w:rPr>
              <w:t xml:space="preserve">    Бюллетень, в котором знаки  проставлены более чем в</w:t>
            </w:r>
            <w:proofErr w:type="gramStart"/>
            <w:r>
              <w:rPr>
                <w:i/>
                <w:sz w:val="18"/>
              </w:rPr>
              <w:t xml:space="preserve"> (______) </w:t>
            </w:r>
            <w:proofErr w:type="gramEnd"/>
            <w:r>
              <w:rPr>
                <w:i/>
                <w:sz w:val="18"/>
              </w:rPr>
              <w:t xml:space="preserve">квадратах   либо бюллетень,  в котором  знаки (знак)   не проставлены  ни в одном из квадратов - считаются недействительными </w:t>
            </w:r>
          </w:p>
        </w:tc>
      </w:tr>
      <w:tr w:rsidR="001F72D9" w:rsidTr="00110FC9">
        <w:tblPrEx>
          <w:tblBorders>
            <w:top w:val="single" w:sz="4" w:space="0" w:color="auto"/>
            <w:left w:val="single" w:sz="4" w:space="0" w:color="auto"/>
            <w:bottom w:val="single" w:sz="4" w:space="0" w:color="auto"/>
            <w:right w:val="single" w:sz="4" w:space="0" w:color="auto"/>
            <w:insideV w:val="single" w:sz="4" w:space="0" w:color="auto"/>
          </w:tblBorders>
        </w:tblPrEx>
        <w:trPr>
          <w:trHeight w:val="1212"/>
        </w:trPr>
        <w:tc>
          <w:tcPr>
            <w:tcW w:w="2269" w:type="dxa"/>
          </w:tcPr>
          <w:p w:rsidR="001F72D9" w:rsidRDefault="001F72D9" w:rsidP="00110FC9">
            <w:pPr>
              <w:jc w:val="both"/>
              <w:rPr>
                <w:b/>
                <w:i/>
                <w:sz w:val="22"/>
              </w:rPr>
            </w:pPr>
            <w:r>
              <w:rPr>
                <w:b/>
                <w:i/>
                <w:noProof/>
                <w:sz w:val="18"/>
                <w:lang w:eastAsia="ru-RU"/>
              </w:rPr>
              <mc:AlternateContent>
                <mc:Choice Requires="wps">
                  <w:drawing>
                    <wp:anchor distT="0" distB="0" distL="114300" distR="114300" simplePos="0" relativeHeight="251659264" behindDoc="0" locked="0" layoutInCell="1" allowOverlap="1" wp14:anchorId="655A10AE" wp14:editId="4B3ECA63">
                      <wp:simplePos x="0" y="0"/>
                      <wp:positionH relativeFrom="column">
                        <wp:posOffset>6228080</wp:posOffset>
                      </wp:positionH>
                      <wp:positionV relativeFrom="paragraph">
                        <wp:posOffset>163830</wp:posOffset>
                      </wp:positionV>
                      <wp:extent cx="541020" cy="541020"/>
                      <wp:effectExtent l="0" t="0" r="11430" b="1143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 cy="54102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490.4pt;margin-top:12.9pt;width:42.6pt;height:4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" strokeweight="1.5pt"/>
                  </w:pict>
                </mc:Fallback>
              </mc:AlternateContent>
            </w:r>
            <w:r>
              <w:rPr>
                <w:b/>
                <w:i/>
                <w:sz w:val="22"/>
              </w:rPr>
              <w:t>НАИМЕНОВАНИЕ</w:t>
            </w:r>
          </w:p>
          <w:p w:rsidR="001F72D9" w:rsidRDefault="001F72D9" w:rsidP="00110FC9">
            <w:pPr>
              <w:jc w:val="both"/>
              <w:rPr>
                <w:sz w:val="18"/>
              </w:rPr>
            </w:pPr>
            <w:r>
              <w:rPr>
                <w:b/>
                <w:i/>
                <w:sz w:val="22"/>
              </w:rPr>
              <w:t>ОБЩЕСТВЕННОЙ ТЕРРИТОРИИ</w:t>
            </w:r>
          </w:p>
        </w:tc>
        <w:tc>
          <w:tcPr>
            <w:tcW w:w="7513" w:type="dxa"/>
            <w:vAlign w:val="center"/>
          </w:tcPr>
          <w:p w:rsidR="001F72D9" w:rsidRPr="00372316" w:rsidRDefault="001F72D9" w:rsidP="00110FC9">
            <w:pPr>
              <w:widowControl w:val="0"/>
              <w:autoSpaceDE w:val="0"/>
              <w:autoSpaceDN w:val="0"/>
              <w:adjustRightInd w:val="0"/>
              <w:ind w:firstLine="540"/>
              <w:jc w:val="both"/>
              <w:rPr>
                <w:sz w:val="32"/>
                <w:szCs w:val="32"/>
              </w:rPr>
            </w:pPr>
            <w:r>
              <w:rPr>
                <w:b/>
                <w:i/>
                <w:sz w:val="22"/>
              </w:rPr>
              <w:t xml:space="preserve">КРАТКОЕ </w:t>
            </w:r>
            <w:r w:rsidRPr="00372316">
              <w:rPr>
                <w:b/>
                <w:i/>
                <w:sz w:val="22"/>
              </w:rPr>
              <w:t xml:space="preserve">ОПИСАНИЕ </w:t>
            </w:r>
            <w:r>
              <w:rPr>
                <w:b/>
                <w:i/>
                <w:sz w:val="22"/>
              </w:rPr>
              <w:t>ОБЩЕСТВЕННОЙ ТЕРРИТОРИИ</w:t>
            </w:r>
            <w:r w:rsidRPr="00372316">
              <w:rPr>
                <w:sz w:val="32"/>
                <w:szCs w:val="32"/>
              </w:rPr>
              <w:t>.</w:t>
            </w:r>
          </w:p>
          <w:p w:rsidR="001F72D9" w:rsidRDefault="001F72D9" w:rsidP="00110FC9">
            <w:pPr>
              <w:ind w:firstLine="459"/>
              <w:jc w:val="both"/>
              <w:rPr>
                <w:sz w:val="18"/>
              </w:rPr>
            </w:pPr>
          </w:p>
        </w:tc>
        <w:tc>
          <w:tcPr>
            <w:tcW w:w="1134" w:type="dxa"/>
          </w:tcPr>
          <w:p w:rsidR="001F72D9" w:rsidRDefault="001F72D9" w:rsidP="00110FC9">
            <w:pPr>
              <w:jc w:val="both"/>
              <w:rPr>
                <w:sz w:val="18"/>
              </w:rPr>
            </w:pPr>
          </w:p>
        </w:tc>
      </w:tr>
      <w:tr w:rsidR="001F72D9" w:rsidTr="00110FC9">
        <w:tblPrEx>
          <w:tblBorders>
            <w:top w:val="single" w:sz="4" w:space="0" w:color="auto"/>
            <w:left w:val="single" w:sz="4" w:space="0" w:color="auto"/>
            <w:bottom w:val="single" w:sz="4" w:space="0" w:color="auto"/>
            <w:right w:val="single" w:sz="4" w:space="0" w:color="auto"/>
            <w:insideV w:val="single" w:sz="4" w:space="0" w:color="auto"/>
          </w:tblBorders>
        </w:tblPrEx>
        <w:trPr>
          <w:trHeight w:val="1118"/>
        </w:trPr>
        <w:tc>
          <w:tcPr>
            <w:tcW w:w="2269" w:type="dxa"/>
            <w:tcBorders>
              <w:top w:val="single" w:sz="4" w:space="0" w:color="auto"/>
              <w:left w:val="single" w:sz="4" w:space="0" w:color="auto"/>
              <w:bottom w:val="single" w:sz="4" w:space="0" w:color="auto"/>
              <w:right w:val="single" w:sz="4" w:space="0" w:color="auto"/>
            </w:tcBorders>
          </w:tcPr>
          <w:p w:rsidR="001F72D9" w:rsidRPr="00AB050B" w:rsidRDefault="001F72D9" w:rsidP="00110FC9">
            <w:pPr>
              <w:jc w:val="both"/>
              <w:rPr>
                <w:b/>
                <w:i/>
                <w:noProof/>
                <w:sz w:val="22"/>
              </w:rPr>
            </w:pPr>
            <w:r w:rsidRPr="00AB050B">
              <w:rPr>
                <w:b/>
                <w:i/>
                <w:noProof/>
                <w:sz w:val="22"/>
                <w:lang w:eastAsia="ru-RU"/>
              </w:rPr>
              <mc:AlternateContent>
                <mc:Choice Requires="wps">
                  <w:drawing>
                    <wp:anchor distT="0" distB="0" distL="114300" distR="114300" simplePos="0" relativeHeight="251660288" behindDoc="0" locked="0" layoutInCell="1" allowOverlap="1" wp14:anchorId="42E71660" wp14:editId="3652359F">
                      <wp:simplePos x="0" y="0"/>
                      <wp:positionH relativeFrom="column">
                        <wp:posOffset>6228080</wp:posOffset>
                      </wp:positionH>
                      <wp:positionV relativeFrom="paragraph">
                        <wp:posOffset>163830</wp:posOffset>
                      </wp:positionV>
                      <wp:extent cx="541020" cy="541020"/>
                      <wp:effectExtent l="0" t="0" r="11430" b="1143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 cy="54102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490.4pt;margin-top:12.9pt;width:42.6pt;height:42.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" strokeweight="1.5pt"/>
                  </w:pict>
                </mc:Fallback>
              </mc:AlternateContent>
            </w:r>
            <w:r w:rsidRPr="00AB050B">
              <w:rPr>
                <w:b/>
                <w:i/>
                <w:noProof/>
                <w:sz w:val="22"/>
              </w:rPr>
              <w:t>НАИМЕНОВАНИЕ</w:t>
            </w:r>
          </w:p>
          <w:p w:rsidR="001F72D9" w:rsidRPr="00372316" w:rsidRDefault="001F72D9" w:rsidP="00110FC9">
            <w:pPr>
              <w:jc w:val="both"/>
              <w:rPr>
                <w:b/>
                <w:i/>
                <w:noProof/>
                <w:sz w:val="18"/>
              </w:rPr>
            </w:pPr>
            <w:r>
              <w:rPr>
                <w:b/>
                <w:i/>
                <w:sz w:val="22"/>
              </w:rPr>
              <w:t>ОБЩЕСТВЕННОЙ ТЕРРИТОРИИ</w:t>
            </w:r>
          </w:p>
        </w:tc>
        <w:tc>
          <w:tcPr>
            <w:tcW w:w="7513" w:type="dxa"/>
            <w:tcBorders>
              <w:top w:val="single" w:sz="4" w:space="0" w:color="auto"/>
              <w:left w:val="single" w:sz="4" w:space="0" w:color="auto"/>
              <w:bottom w:val="single" w:sz="4" w:space="0" w:color="auto"/>
              <w:right w:val="single" w:sz="4" w:space="0" w:color="auto"/>
            </w:tcBorders>
            <w:vAlign w:val="center"/>
          </w:tcPr>
          <w:p w:rsidR="001F72D9" w:rsidRPr="00372316" w:rsidRDefault="001F72D9" w:rsidP="00110FC9">
            <w:pPr>
              <w:widowControl w:val="0"/>
              <w:autoSpaceDE w:val="0"/>
              <w:autoSpaceDN w:val="0"/>
              <w:adjustRightInd w:val="0"/>
              <w:ind w:firstLine="540"/>
              <w:jc w:val="both"/>
              <w:rPr>
                <w:b/>
                <w:i/>
                <w:sz w:val="22"/>
              </w:rPr>
            </w:pPr>
            <w:r>
              <w:rPr>
                <w:b/>
                <w:i/>
                <w:sz w:val="22"/>
              </w:rPr>
              <w:t xml:space="preserve">КРАТКОЕ </w:t>
            </w:r>
            <w:r w:rsidRPr="00372316">
              <w:rPr>
                <w:b/>
                <w:i/>
                <w:sz w:val="22"/>
              </w:rPr>
              <w:t xml:space="preserve">ОПИСАНИЕ </w:t>
            </w:r>
            <w:r>
              <w:rPr>
                <w:b/>
                <w:i/>
                <w:sz w:val="22"/>
              </w:rPr>
              <w:t>ОБЩЕСТВЕННОЙ ТЕРРИТОРИИ</w:t>
            </w:r>
            <w:r w:rsidRPr="00372316">
              <w:rPr>
                <w:b/>
                <w:i/>
                <w:sz w:val="22"/>
              </w:rPr>
              <w:t>.</w:t>
            </w:r>
          </w:p>
          <w:p w:rsidR="001F72D9" w:rsidRPr="00372316" w:rsidRDefault="001F72D9" w:rsidP="00110FC9">
            <w:pPr>
              <w:widowControl w:val="0"/>
              <w:autoSpaceDE w:val="0"/>
              <w:autoSpaceDN w:val="0"/>
              <w:adjustRightInd w:val="0"/>
              <w:ind w:firstLine="540"/>
              <w:jc w:val="both"/>
              <w:rPr>
                <w:b/>
                <w:i/>
                <w:sz w:val="22"/>
              </w:rPr>
            </w:pPr>
          </w:p>
        </w:tc>
        <w:tc>
          <w:tcPr>
            <w:tcW w:w="1134" w:type="dxa"/>
            <w:tcBorders>
              <w:top w:val="single" w:sz="4" w:space="0" w:color="auto"/>
              <w:left w:val="single" w:sz="4" w:space="0" w:color="auto"/>
              <w:bottom w:val="single" w:sz="4" w:space="0" w:color="auto"/>
              <w:right w:val="single" w:sz="4" w:space="0" w:color="auto"/>
            </w:tcBorders>
          </w:tcPr>
          <w:p w:rsidR="001F72D9" w:rsidRDefault="001F72D9" w:rsidP="00110FC9">
            <w:pPr>
              <w:jc w:val="both"/>
              <w:rPr>
                <w:sz w:val="18"/>
              </w:rPr>
            </w:pPr>
          </w:p>
        </w:tc>
      </w:tr>
      <w:tr w:rsidR="001F72D9" w:rsidTr="00110FC9">
        <w:tblPrEx>
          <w:tblBorders>
            <w:top w:val="single" w:sz="4" w:space="0" w:color="auto"/>
            <w:left w:val="single" w:sz="4" w:space="0" w:color="auto"/>
            <w:bottom w:val="single" w:sz="4" w:space="0" w:color="auto"/>
            <w:right w:val="single" w:sz="4" w:space="0" w:color="auto"/>
            <w:insideV w:val="single" w:sz="4" w:space="0" w:color="auto"/>
          </w:tblBorders>
        </w:tblPrEx>
        <w:trPr>
          <w:trHeight w:val="1122"/>
        </w:trPr>
        <w:tc>
          <w:tcPr>
            <w:tcW w:w="2269" w:type="dxa"/>
            <w:tcBorders>
              <w:top w:val="single" w:sz="4" w:space="0" w:color="auto"/>
              <w:left w:val="single" w:sz="4" w:space="0" w:color="auto"/>
              <w:bottom w:val="single" w:sz="4" w:space="0" w:color="auto"/>
              <w:right w:val="single" w:sz="4" w:space="0" w:color="auto"/>
            </w:tcBorders>
          </w:tcPr>
          <w:p w:rsidR="001F72D9" w:rsidRPr="00AB050B" w:rsidRDefault="001F72D9" w:rsidP="00110FC9">
            <w:pPr>
              <w:jc w:val="both"/>
              <w:rPr>
                <w:b/>
                <w:i/>
                <w:noProof/>
                <w:sz w:val="22"/>
              </w:rPr>
            </w:pPr>
            <w:r w:rsidRPr="00AB050B">
              <w:rPr>
                <w:b/>
                <w:i/>
                <w:noProof/>
                <w:sz w:val="22"/>
                <w:lang w:eastAsia="ru-RU"/>
              </w:rPr>
              <mc:AlternateContent>
                <mc:Choice Requires="wps">
                  <w:drawing>
                    <wp:anchor distT="0" distB="0" distL="114300" distR="114300" simplePos="0" relativeHeight="251661312" behindDoc="0" locked="0" layoutInCell="1" allowOverlap="1" wp14:anchorId="0ADFD8F3" wp14:editId="4892A0FE">
                      <wp:simplePos x="0" y="0"/>
                      <wp:positionH relativeFrom="column">
                        <wp:posOffset>6228080</wp:posOffset>
                      </wp:positionH>
                      <wp:positionV relativeFrom="paragraph">
                        <wp:posOffset>163830</wp:posOffset>
                      </wp:positionV>
                      <wp:extent cx="541020" cy="541020"/>
                      <wp:effectExtent l="0" t="0" r="11430" b="1143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 cy="54102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490.4pt;margin-top:12.9pt;width:42.6pt;height:4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" strokeweight="1.5pt"/>
                  </w:pict>
                </mc:Fallback>
              </mc:AlternateContent>
            </w:r>
            <w:r w:rsidRPr="00AB050B">
              <w:rPr>
                <w:b/>
                <w:i/>
                <w:noProof/>
                <w:sz w:val="22"/>
              </w:rPr>
              <w:t>НАИМЕНОВАНИЕ</w:t>
            </w:r>
          </w:p>
          <w:p w:rsidR="001F72D9" w:rsidRPr="00372316" w:rsidRDefault="001F72D9" w:rsidP="00110FC9">
            <w:pPr>
              <w:jc w:val="both"/>
              <w:rPr>
                <w:b/>
                <w:i/>
                <w:noProof/>
                <w:sz w:val="18"/>
              </w:rPr>
            </w:pPr>
            <w:r>
              <w:rPr>
                <w:b/>
                <w:i/>
                <w:sz w:val="22"/>
              </w:rPr>
              <w:t>ОБЩЕСТВЕННОЙ ТЕРРИТОРИИ</w:t>
            </w:r>
          </w:p>
        </w:tc>
        <w:tc>
          <w:tcPr>
            <w:tcW w:w="7513" w:type="dxa"/>
            <w:tcBorders>
              <w:top w:val="single" w:sz="4" w:space="0" w:color="auto"/>
              <w:left w:val="single" w:sz="4" w:space="0" w:color="auto"/>
              <w:bottom w:val="single" w:sz="4" w:space="0" w:color="auto"/>
              <w:right w:val="single" w:sz="4" w:space="0" w:color="auto"/>
            </w:tcBorders>
            <w:vAlign w:val="center"/>
          </w:tcPr>
          <w:p w:rsidR="001F72D9" w:rsidRPr="00372316" w:rsidRDefault="001F72D9" w:rsidP="00110FC9">
            <w:pPr>
              <w:widowControl w:val="0"/>
              <w:autoSpaceDE w:val="0"/>
              <w:autoSpaceDN w:val="0"/>
              <w:adjustRightInd w:val="0"/>
              <w:ind w:firstLine="540"/>
              <w:jc w:val="both"/>
              <w:rPr>
                <w:b/>
                <w:i/>
                <w:sz w:val="22"/>
              </w:rPr>
            </w:pPr>
            <w:r>
              <w:rPr>
                <w:b/>
                <w:i/>
                <w:sz w:val="22"/>
              </w:rPr>
              <w:t xml:space="preserve">КРАТКОЕ </w:t>
            </w:r>
            <w:r w:rsidRPr="00372316">
              <w:rPr>
                <w:b/>
                <w:i/>
                <w:sz w:val="22"/>
              </w:rPr>
              <w:t xml:space="preserve">ОПИСАНИЕ </w:t>
            </w:r>
            <w:r>
              <w:rPr>
                <w:b/>
                <w:i/>
                <w:sz w:val="22"/>
              </w:rPr>
              <w:t>ОБЩЕСТВЕННОЙ ТЕРРИТОРИИ</w:t>
            </w:r>
            <w:r w:rsidRPr="00372316">
              <w:rPr>
                <w:b/>
                <w:i/>
                <w:sz w:val="22"/>
              </w:rPr>
              <w:t>.</w:t>
            </w:r>
          </w:p>
          <w:p w:rsidR="001F72D9" w:rsidRPr="00372316" w:rsidRDefault="001F72D9" w:rsidP="00110FC9">
            <w:pPr>
              <w:widowControl w:val="0"/>
              <w:autoSpaceDE w:val="0"/>
              <w:autoSpaceDN w:val="0"/>
              <w:adjustRightInd w:val="0"/>
              <w:ind w:firstLine="540"/>
              <w:jc w:val="both"/>
              <w:rPr>
                <w:b/>
                <w:i/>
                <w:sz w:val="22"/>
              </w:rPr>
            </w:pPr>
          </w:p>
        </w:tc>
        <w:tc>
          <w:tcPr>
            <w:tcW w:w="1134" w:type="dxa"/>
            <w:tcBorders>
              <w:top w:val="single" w:sz="4" w:space="0" w:color="auto"/>
              <w:left w:val="single" w:sz="4" w:space="0" w:color="auto"/>
              <w:bottom w:val="single" w:sz="4" w:space="0" w:color="auto"/>
              <w:right w:val="single" w:sz="4" w:space="0" w:color="auto"/>
            </w:tcBorders>
          </w:tcPr>
          <w:p w:rsidR="001F72D9" w:rsidRDefault="001F72D9" w:rsidP="00110FC9">
            <w:pPr>
              <w:jc w:val="both"/>
              <w:rPr>
                <w:sz w:val="18"/>
              </w:rPr>
            </w:pPr>
          </w:p>
        </w:tc>
      </w:tr>
    </w:tbl>
    <w:p w:rsidR="00A91996" w:rsidRDefault="00A91996" w:rsidP="001F72D9">
      <w:pPr>
        <w:spacing w:after="0" w:line="240" w:lineRule="auto"/>
        <w:jc w:val="both"/>
        <w:rPr>
          <w:sz w:val="24"/>
          <w:szCs w:val="24"/>
        </w:rPr>
      </w:pPr>
      <w:bookmarkStart w:id="0" w:name="_GoBack"/>
      <w:bookmarkEnd w:id="0"/>
    </w:p>
    <w:sectPr w:rsidR="00A91996" w:rsidSect="00353584">
      <w:headerReference w:type="default" r:id="rId9"/>
      <w:footerReference w:type="default" r:id="rId10"/>
      <w:pgSz w:w="11906" w:h="16838"/>
      <w:pgMar w:top="1134" w:right="567" w:bottom="1134" w:left="1418"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3588" w:rsidRDefault="00973588" w:rsidP="00353584">
      <w:pPr>
        <w:spacing w:after="0" w:line="240" w:lineRule="auto"/>
      </w:pPr>
      <w:r>
        <w:separator/>
      </w:r>
    </w:p>
  </w:endnote>
  <w:endnote w:type="continuationSeparator" w:id="0">
    <w:p w:rsidR="00973588" w:rsidRDefault="00973588" w:rsidP="00353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584" w:rsidRDefault="00353584">
    <w:pPr>
      <w:pStyle w:val="ac"/>
      <w:jc w:val="center"/>
    </w:pPr>
  </w:p>
  <w:p w:rsidR="00353584" w:rsidRDefault="00353584">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3588" w:rsidRDefault="00973588" w:rsidP="00353584">
      <w:pPr>
        <w:spacing w:after="0" w:line="240" w:lineRule="auto"/>
      </w:pPr>
      <w:r>
        <w:separator/>
      </w:r>
    </w:p>
  </w:footnote>
  <w:footnote w:type="continuationSeparator" w:id="0">
    <w:p w:rsidR="00973588" w:rsidRDefault="00973588" w:rsidP="003535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584" w:rsidRDefault="00353584" w:rsidP="001F72D9">
    <w:pPr>
      <w:pStyle w:val="aa"/>
    </w:pPr>
  </w:p>
  <w:p w:rsidR="00353584" w:rsidRDefault="00353584">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0309"/>
    <w:rsid w:val="000354A5"/>
    <w:rsid w:val="00045330"/>
    <w:rsid w:val="000676EF"/>
    <w:rsid w:val="00071671"/>
    <w:rsid w:val="000840F5"/>
    <w:rsid w:val="0009622B"/>
    <w:rsid w:val="000B5ECF"/>
    <w:rsid w:val="000C319C"/>
    <w:rsid w:val="000C6F4B"/>
    <w:rsid w:val="000C7E27"/>
    <w:rsid w:val="000D3673"/>
    <w:rsid w:val="000F3E03"/>
    <w:rsid w:val="000F52A9"/>
    <w:rsid w:val="001236E3"/>
    <w:rsid w:val="001320D1"/>
    <w:rsid w:val="001513ED"/>
    <w:rsid w:val="00156815"/>
    <w:rsid w:val="001779D1"/>
    <w:rsid w:val="001D1C29"/>
    <w:rsid w:val="001E3BD6"/>
    <w:rsid w:val="001F72D9"/>
    <w:rsid w:val="002238D2"/>
    <w:rsid w:val="00283CC9"/>
    <w:rsid w:val="002C5998"/>
    <w:rsid w:val="002C6F3C"/>
    <w:rsid w:val="002C70B4"/>
    <w:rsid w:val="002D0FE3"/>
    <w:rsid w:val="0030047F"/>
    <w:rsid w:val="00300EB8"/>
    <w:rsid w:val="0030494B"/>
    <w:rsid w:val="00316461"/>
    <w:rsid w:val="00324632"/>
    <w:rsid w:val="003349A2"/>
    <w:rsid w:val="00336750"/>
    <w:rsid w:val="00342BCF"/>
    <w:rsid w:val="00346863"/>
    <w:rsid w:val="00353584"/>
    <w:rsid w:val="003562E1"/>
    <w:rsid w:val="003B15C4"/>
    <w:rsid w:val="003B4F81"/>
    <w:rsid w:val="003C0DA9"/>
    <w:rsid w:val="003C28C9"/>
    <w:rsid w:val="003E2EAD"/>
    <w:rsid w:val="003F151C"/>
    <w:rsid w:val="00420726"/>
    <w:rsid w:val="00432B4C"/>
    <w:rsid w:val="0043488E"/>
    <w:rsid w:val="00435FE9"/>
    <w:rsid w:val="004608BE"/>
    <w:rsid w:val="00462E24"/>
    <w:rsid w:val="00465B02"/>
    <w:rsid w:val="00470309"/>
    <w:rsid w:val="00492A5B"/>
    <w:rsid w:val="00495E47"/>
    <w:rsid w:val="004A03BC"/>
    <w:rsid w:val="004B5DF2"/>
    <w:rsid w:val="0052562B"/>
    <w:rsid w:val="00526231"/>
    <w:rsid w:val="00537770"/>
    <w:rsid w:val="00552094"/>
    <w:rsid w:val="00556537"/>
    <w:rsid w:val="005653CB"/>
    <w:rsid w:val="00573E4A"/>
    <w:rsid w:val="0057683C"/>
    <w:rsid w:val="00596BBE"/>
    <w:rsid w:val="005A464C"/>
    <w:rsid w:val="005B4C65"/>
    <w:rsid w:val="005C2601"/>
    <w:rsid w:val="005C747F"/>
    <w:rsid w:val="005D4B10"/>
    <w:rsid w:val="005F0918"/>
    <w:rsid w:val="006255AE"/>
    <w:rsid w:val="00640F14"/>
    <w:rsid w:val="00663F7A"/>
    <w:rsid w:val="00687121"/>
    <w:rsid w:val="006A041B"/>
    <w:rsid w:val="006D03D4"/>
    <w:rsid w:val="006D2D16"/>
    <w:rsid w:val="006D4E4D"/>
    <w:rsid w:val="006D738D"/>
    <w:rsid w:val="006F5762"/>
    <w:rsid w:val="00702D28"/>
    <w:rsid w:val="0071047B"/>
    <w:rsid w:val="0071406B"/>
    <w:rsid w:val="00731AA7"/>
    <w:rsid w:val="00732E27"/>
    <w:rsid w:val="007831D7"/>
    <w:rsid w:val="00797442"/>
    <w:rsid w:val="007B50DB"/>
    <w:rsid w:val="007B5AE1"/>
    <w:rsid w:val="007C40B4"/>
    <w:rsid w:val="007D241E"/>
    <w:rsid w:val="007E395C"/>
    <w:rsid w:val="007E5BF0"/>
    <w:rsid w:val="008012EE"/>
    <w:rsid w:val="00801EF0"/>
    <w:rsid w:val="00802A75"/>
    <w:rsid w:val="00803D01"/>
    <w:rsid w:val="008178FB"/>
    <w:rsid w:val="00822BBA"/>
    <w:rsid w:val="00866C23"/>
    <w:rsid w:val="0087310F"/>
    <w:rsid w:val="00875B72"/>
    <w:rsid w:val="00882FB0"/>
    <w:rsid w:val="00894B37"/>
    <w:rsid w:val="008D7403"/>
    <w:rsid w:val="00922A81"/>
    <w:rsid w:val="00932BC1"/>
    <w:rsid w:val="00942D2B"/>
    <w:rsid w:val="0096096B"/>
    <w:rsid w:val="00973588"/>
    <w:rsid w:val="00976946"/>
    <w:rsid w:val="00994419"/>
    <w:rsid w:val="009A7304"/>
    <w:rsid w:val="009C743C"/>
    <w:rsid w:val="009D21F3"/>
    <w:rsid w:val="009E18C1"/>
    <w:rsid w:val="009E57A5"/>
    <w:rsid w:val="00A02886"/>
    <w:rsid w:val="00A2700E"/>
    <w:rsid w:val="00A42125"/>
    <w:rsid w:val="00A60773"/>
    <w:rsid w:val="00A91996"/>
    <w:rsid w:val="00AA3F94"/>
    <w:rsid w:val="00AA7789"/>
    <w:rsid w:val="00AE4032"/>
    <w:rsid w:val="00AE43DD"/>
    <w:rsid w:val="00AE52D5"/>
    <w:rsid w:val="00AE5CA9"/>
    <w:rsid w:val="00AF0B69"/>
    <w:rsid w:val="00AF2289"/>
    <w:rsid w:val="00AF2EDC"/>
    <w:rsid w:val="00AF39C5"/>
    <w:rsid w:val="00B02047"/>
    <w:rsid w:val="00B25FC9"/>
    <w:rsid w:val="00B26DA9"/>
    <w:rsid w:val="00B34D1B"/>
    <w:rsid w:val="00B40C46"/>
    <w:rsid w:val="00B40C47"/>
    <w:rsid w:val="00BA45E8"/>
    <w:rsid w:val="00BB018D"/>
    <w:rsid w:val="00BC25FC"/>
    <w:rsid w:val="00BD1775"/>
    <w:rsid w:val="00BE257B"/>
    <w:rsid w:val="00BE60C0"/>
    <w:rsid w:val="00BF0D0D"/>
    <w:rsid w:val="00C03814"/>
    <w:rsid w:val="00C42BBE"/>
    <w:rsid w:val="00C4702E"/>
    <w:rsid w:val="00C52D4C"/>
    <w:rsid w:val="00C70B62"/>
    <w:rsid w:val="00C75BC2"/>
    <w:rsid w:val="00CE2E6D"/>
    <w:rsid w:val="00D26763"/>
    <w:rsid w:val="00D305A2"/>
    <w:rsid w:val="00D37E2C"/>
    <w:rsid w:val="00D45E00"/>
    <w:rsid w:val="00D702FC"/>
    <w:rsid w:val="00D77F59"/>
    <w:rsid w:val="00DA128E"/>
    <w:rsid w:val="00DA31D8"/>
    <w:rsid w:val="00DB1881"/>
    <w:rsid w:val="00DC0002"/>
    <w:rsid w:val="00DC05EF"/>
    <w:rsid w:val="00DC13DC"/>
    <w:rsid w:val="00DD74A6"/>
    <w:rsid w:val="00DE1B92"/>
    <w:rsid w:val="00E27879"/>
    <w:rsid w:val="00E40D15"/>
    <w:rsid w:val="00E42B2E"/>
    <w:rsid w:val="00E53B58"/>
    <w:rsid w:val="00E829D5"/>
    <w:rsid w:val="00EA06A5"/>
    <w:rsid w:val="00ED4332"/>
    <w:rsid w:val="00EE6498"/>
    <w:rsid w:val="00EF3AF6"/>
    <w:rsid w:val="00F06776"/>
    <w:rsid w:val="00F22715"/>
    <w:rsid w:val="00F42008"/>
    <w:rsid w:val="00F5014A"/>
    <w:rsid w:val="00F53097"/>
    <w:rsid w:val="00F57955"/>
    <w:rsid w:val="00F871AB"/>
    <w:rsid w:val="00F90B8E"/>
    <w:rsid w:val="00FB6579"/>
    <w:rsid w:val="00FC53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74A6"/>
    <w:rPr>
      <w:rFonts w:ascii="Times New Roman" w:eastAsia="Calibri" w:hAnsi="Times New Roman" w:cs="Times New Roman"/>
      <w:sz w:val="28"/>
    </w:rPr>
  </w:style>
  <w:style w:type="paragraph" w:styleId="1">
    <w:name w:val="heading 1"/>
    <w:basedOn w:val="a"/>
    <w:next w:val="a"/>
    <w:link w:val="10"/>
    <w:qFormat/>
    <w:rsid w:val="00A91996"/>
    <w:pPr>
      <w:keepNext/>
      <w:spacing w:after="0" w:line="240" w:lineRule="auto"/>
      <w:ind w:firstLine="8256"/>
      <w:jc w:val="center"/>
      <w:outlineLvl w:val="0"/>
    </w:pPr>
    <w:rPr>
      <w:rFonts w:eastAsia="Times New Roman"/>
      <w:b/>
      <w:bCs/>
      <w:sz w:val="16"/>
      <w:szCs w:val="24"/>
      <w:lang w:eastAsia="ru-RU"/>
    </w:rPr>
  </w:style>
  <w:style w:type="paragraph" w:styleId="2">
    <w:name w:val="heading 2"/>
    <w:basedOn w:val="a"/>
    <w:next w:val="a"/>
    <w:link w:val="20"/>
    <w:qFormat/>
    <w:rsid w:val="00A91996"/>
    <w:pPr>
      <w:keepNext/>
      <w:spacing w:before="240" w:after="60" w:line="240" w:lineRule="auto"/>
      <w:outlineLvl w:val="1"/>
    </w:pPr>
    <w:rPr>
      <w:rFonts w:eastAsia="Times New Roman"/>
      <w:b/>
      <w:sz w:val="24"/>
      <w:szCs w:val="20"/>
      <w:lang w:val="en-US" w:eastAsia="ru-RU"/>
    </w:rPr>
  </w:style>
  <w:style w:type="paragraph" w:styleId="6">
    <w:name w:val="heading 6"/>
    <w:basedOn w:val="a"/>
    <w:next w:val="a"/>
    <w:link w:val="60"/>
    <w:uiPriority w:val="9"/>
    <w:semiHidden/>
    <w:unhideWhenUsed/>
    <w:qFormat/>
    <w:rsid w:val="00D702FC"/>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D702F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qFormat/>
    <w:rsid w:val="00A91996"/>
    <w:pPr>
      <w:keepNext/>
      <w:spacing w:after="0" w:line="240" w:lineRule="auto"/>
      <w:jc w:val="center"/>
      <w:outlineLvl w:val="7"/>
    </w:pPr>
    <w:rPr>
      <w:rFonts w:eastAsia="Times New Roman"/>
      <w:b/>
      <w:szCs w:val="20"/>
      <w:lang w:eastAsia="ru-RU"/>
    </w:rPr>
  </w:style>
  <w:style w:type="paragraph" w:styleId="9">
    <w:name w:val="heading 9"/>
    <w:basedOn w:val="a"/>
    <w:next w:val="a"/>
    <w:link w:val="90"/>
    <w:uiPriority w:val="9"/>
    <w:semiHidden/>
    <w:unhideWhenUsed/>
    <w:qFormat/>
    <w:rsid w:val="00D702F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91996"/>
    <w:rPr>
      <w:rFonts w:ascii="Times New Roman" w:eastAsia="Times New Roman" w:hAnsi="Times New Roman" w:cs="Times New Roman"/>
      <w:b/>
      <w:bCs/>
      <w:sz w:val="16"/>
      <w:szCs w:val="24"/>
      <w:lang w:eastAsia="ru-RU"/>
    </w:rPr>
  </w:style>
  <w:style w:type="character" w:customStyle="1" w:styleId="20">
    <w:name w:val="Заголовок 2 Знак"/>
    <w:basedOn w:val="a0"/>
    <w:link w:val="2"/>
    <w:rsid w:val="00A91996"/>
    <w:rPr>
      <w:rFonts w:ascii="Times New Roman" w:eastAsia="Times New Roman" w:hAnsi="Times New Roman" w:cs="Times New Roman"/>
      <w:b/>
      <w:sz w:val="24"/>
      <w:szCs w:val="20"/>
      <w:lang w:val="en-US" w:eastAsia="ru-RU"/>
    </w:rPr>
  </w:style>
  <w:style w:type="character" w:customStyle="1" w:styleId="80">
    <w:name w:val="Заголовок 8 Знак"/>
    <w:basedOn w:val="a0"/>
    <w:link w:val="8"/>
    <w:rsid w:val="00A91996"/>
    <w:rPr>
      <w:rFonts w:ascii="Times New Roman" w:eastAsia="Times New Roman" w:hAnsi="Times New Roman" w:cs="Times New Roman"/>
      <w:b/>
      <w:sz w:val="28"/>
      <w:szCs w:val="20"/>
      <w:lang w:eastAsia="ru-RU"/>
    </w:rPr>
  </w:style>
  <w:style w:type="paragraph" w:styleId="a3">
    <w:name w:val="Normal (Web)"/>
    <w:basedOn w:val="a"/>
    <w:uiPriority w:val="99"/>
    <w:unhideWhenUsed/>
    <w:rsid w:val="00A91996"/>
    <w:pPr>
      <w:spacing w:before="100" w:beforeAutospacing="1" w:after="100" w:afterAutospacing="1" w:line="240" w:lineRule="auto"/>
    </w:pPr>
    <w:rPr>
      <w:rFonts w:eastAsia="Times New Roman"/>
      <w:sz w:val="24"/>
      <w:szCs w:val="24"/>
      <w:lang w:eastAsia="ru-RU"/>
    </w:rPr>
  </w:style>
  <w:style w:type="paragraph" w:styleId="HTML">
    <w:name w:val="HTML Preformatted"/>
    <w:basedOn w:val="a"/>
    <w:link w:val="HTML0"/>
    <w:uiPriority w:val="99"/>
    <w:unhideWhenUsed/>
    <w:rsid w:val="00A919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A91996"/>
    <w:rPr>
      <w:rFonts w:ascii="Courier New" w:eastAsia="Times New Roman" w:hAnsi="Courier New" w:cs="Courier New"/>
      <w:sz w:val="20"/>
      <w:szCs w:val="20"/>
      <w:lang w:eastAsia="ru-RU"/>
    </w:rPr>
  </w:style>
  <w:style w:type="paragraph" w:customStyle="1" w:styleId="ConsPlusNormal">
    <w:name w:val="ConsPlusNormal"/>
    <w:rsid w:val="00A91996"/>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blk">
    <w:name w:val="blk"/>
    <w:basedOn w:val="a0"/>
    <w:rsid w:val="00A91996"/>
  </w:style>
  <w:style w:type="paragraph" w:styleId="3">
    <w:name w:val="Body Text 3"/>
    <w:basedOn w:val="a"/>
    <w:link w:val="30"/>
    <w:semiHidden/>
    <w:rsid w:val="00A91996"/>
    <w:pPr>
      <w:spacing w:after="0" w:line="240" w:lineRule="auto"/>
      <w:ind w:right="-108"/>
      <w:jc w:val="center"/>
    </w:pPr>
    <w:rPr>
      <w:rFonts w:eastAsia="Times New Roman"/>
      <w:b/>
      <w:sz w:val="20"/>
      <w:szCs w:val="20"/>
      <w:lang w:eastAsia="ru-RU"/>
    </w:rPr>
  </w:style>
  <w:style w:type="character" w:customStyle="1" w:styleId="30">
    <w:name w:val="Основной текст 3 Знак"/>
    <w:basedOn w:val="a0"/>
    <w:link w:val="3"/>
    <w:semiHidden/>
    <w:rsid w:val="00A91996"/>
    <w:rPr>
      <w:rFonts w:ascii="Times New Roman" w:eastAsia="Times New Roman" w:hAnsi="Times New Roman" w:cs="Times New Roman"/>
      <w:b/>
      <w:sz w:val="20"/>
      <w:szCs w:val="20"/>
      <w:lang w:eastAsia="ru-RU"/>
    </w:rPr>
  </w:style>
  <w:style w:type="paragraph" w:styleId="a4">
    <w:name w:val="List Paragraph"/>
    <w:basedOn w:val="a"/>
    <w:uiPriority w:val="34"/>
    <w:qFormat/>
    <w:rsid w:val="00A91996"/>
    <w:pPr>
      <w:ind w:left="720"/>
      <w:contextualSpacing/>
    </w:pPr>
    <w:rPr>
      <w:rFonts w:asciiTheme="minorHAnsi" w:eastAsiaTheme="minorHAnsi" w:hAnsiTheme="minorHAnsi" w:cstheme="minorBidi"/>
      <w:sz w:val="22"/>
    </w:rPr>
  </w:style>
  <w:style w:type="character" w:customStyle="1" w:styleId="60">
    <w:name w:val="Заголовок 6 Знак"/>
    <w:basedOn w:val="a0"/>
    <w:link w:val="6"/>
    <w:uiPriority w:val="9"/>
    <w:semiHidden/>
    <w:rsid w:val="00D702FC"/>
    <w:rPr>
      <w:rFonts w:asciiTheme="majorHAnsi" w:eastAsiaTheme="majorEastAsia" w:hAnsiTheme="majorHAnsi" w:cstheme="majorBidi"/>
      <w:i/>
      <w:iCs/>
      <w:color w:val="243F60" w:themeColor="accent1" w:themeShade="7F"/>
      <w:sz w:val="28"/>
    </w:rPr>
  </w:style>
  <w:style w:type="character" w:customStyle="1" w:styleId="70">
    <w:name w:val="Заголовок 7 Знак"/>
    <w:basedOn w:val="a0"/>
    <w:link w:val="7"/>
    <w:uiPriority w:val="9"/>
    <w:semiHidden/>
    <w:rsid w:val="00D702FC"/>
    <w:rPr>
      <w:rFonts w:asciiTheme="majorHAnsi" w:eastAsiaTheme="majorEastAsia" w:hAnsiTheme="majorHAnsi" w:cstheme="majorBidi"/>
      <w:i/>
      <w:iCs/>
      <w:color w:val="404040" w:themeColor="text1" w:themeTint="BF"/>
      <w:sz w:val="28"/>
    </w:rPr>
  </w:style>
  <w:style w:type="character" w:customStyle="1" w:styleId="90">
    <w:name w:val="Заголовок 9 Знак"/>
    <w:basedOn w:val="a0"/>
    <w:link w:val="9"/>
    <w:uiPriority w:val="9"/>
    <w:semiHidden/>
    <w:rsid w:val="00D702FC"/>
    <w:rPr>
      <w:rFonts w:asciiTheme="majorHAnsi" w:eastAsiaTheme="majorEastAsia" w:hAnsiTheme="majorHAnsi" w:cstheme="majorBidi"/>
      <w:i/>
      <w:iCs/>
      <w:color w:val="404040" w:themeColor="text1" w:themeTint="BF"/>
      <w:sz w:val="20"/>
      <w:szCs w:val="20"/>
    </w:rPr>
  </w:style>
  <w:style w:type="paragraph" w:styleId="a5">
    <w:name w:val="caption"/>
    <w:basedOn w:val="a"/>
    <w:next w:val="a"/>
    <w:qFormat/>
    <w:rsid w:val="00D702FC"/>
    <w:pPr>
      <w:spacing w:after="0" w:line="240" w:lineRule="auto"/>
      <w:jc w:val="center"/>
    </w:pPr>
    <w:rPr>
      <w:rFonts w:eastAsia="Times New Roman"/>
      <w:b/>
      <w:bCs/>
      <w:szCs w:val="24"/>
      <w:lang w:eastAsia="ru-RU"/>
    </w:rPr>
  </w:style>
  <w:style w:type="paragraph" w:customStyle="1" w:styleId="ConsPlusTitle">
    <w:name w:val="ConsPlusTitle"/>
    <w:uiPriority w:val="99"/>
    <w:rsid w:val="00D702F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6">
    <w:name w:val="Body Text"/>
    <w:basedOn w:val="a"/>
    <w:link w:val="a7"/>
    <w:rsid w:val="00D702FC"/>
    <w:pPr>
      <w:spacing w:after="120" w:line="240" w:lineRule="auto"/>
    </w:pPr>
    <w:rPr>
      <w:rFonts w:eastAsia="Times New Roman"/>
      <w:sz w:val="24"/>
      <w:szCs w:val="24"/>
      <w:lang w:eastAsia="ru-RU"/>
    </w:rPr>
  </w:style>
  <w:style w:type="character" w:customStyle="1" w:styleId="a7">
    <w:name w:val="Основной текст Знак"/>
    <w:basedOn w:val="a0"/>
    <w:link w:val="a6"/>
    <w:rsid w:val="00D702FC"/>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D702F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702FC"/>
    <w:rPr>
      <w:rFonts w:ascii="Tahoma" w:eastAsia="Calibri" w:hAnsi="Tahoma" w:cs="Tahoma"/>
      <w:sz w:val="16"/>
      <w:szCs w:val="16"/>
    </w:rPr>
  </w:style>
  <w:style w:type="paragraph" w:customStyle="1" w:styleId="ConsPlusNonformat">
    <w:name w:val="ConsPlusNonformat"/>
    <w:rsid w:val="0096096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a">
    <w:name w:val="header"/>
    <w:basedOn w:val="a"/>
    <w:link w:val="ab"/>
    <w:uiPriority w:val="99"/>
    <w:unhideWhenUsed/>
    <w:rsid w:val="00353584"/>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53584"/>
    <w:rPr>
      <w:rFonts w:ascii="Times New Roman" w:eastAsia="Calibri" w:hAnsi="Times New Roman" w:cs="Times New Roman"/>
      <w:sz w:val="28"/>
    </w:rPr>
  </w:style>
  <w:style w:type="paragraph" w:styleId="ac">
    <w:name w:val="footer"/>
    <w:basedOn w:val="a"/>
    <w:link w:val="ad"/>
    <w:uiPriority w:val="99"/>
    <w:unhideWhenUsed/>
    <w:rsid w:val="00353584"/>
    <w:pPr>
      <w:tabs>
        <w:tab w:val="center" w:pos="4677"/>
        <w:tab w:val="right" w:pos="9355"/>
      </w:tabs>
      <w:spacing w:after="0" w:line="240" w:lineRule="auto"/>
    </w:pPr>
  </w:style>
  <w:style w:type="character" w:customStyle="1" w:styleId="ad">
    <w:name w:val="Нижний колонтитул Знак"/>
    <w:basedOn w:val="a0"/>
    <w:link w:val="ac"/>
    <w:uiPriority w:val="99"/>
    <w:rsid w:val="00353584"/>
    <w:rPr>
      <w:rFonts w:ascii="Times New Roman" w:eastAsia="Calibri" w:hAnsi="Times New Roman" w:cs="Times New Roman"/>
      <w:sz w:val="28"/>
    </w:rPr>
  </w:style>
  <w:style w:type="character" w:styleId="ae">
    <w:name w:val="Strong"/>
    <w:basedOn w:val="a0"/>
    <w:uiPriority w:val="22"/>
    <w:qFormat/>
    <w:rsid w:val="00B0204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74A6"/>
    <w:rPr>
      <w:rFonts w:ascii="Times New Roman" w:eastAsia="Calibri" w:hAnsi="Times New Roman" w:cs="Times New Roman"/>
      <w:sz w:val="28"/>
    </w:rPr>
  </w:style>
  <w:style w:type="paragraph" w:styleId="1">
    <w:name w:val="heading 1"/>
    <w:basedOn w:val="a"/>
    <w:next w:val="a"/>
    <w:link w:val="10"/>
    <w:qFormat/>
    <w:rsid w:val="00A91996"/>
    <w:pPr>
      <w:keepNext/>
      <w:spacing w:after="0" w:line="240" w:lineRule="auto"/>
      <w:ind w:firstLine="8256"/>
      <w:jc w:val="center"/>
      <w:outlineLvl w:val="0"/>
    </w:pPr>
    <w:rPr>
      <w:rFonts w:eastAsia="Times New Roman"/>
      <w:b/>
      <w:bCs/>
      <w:sz w:val="16"/>
      <w:szCs w:val="24"/>
      <w:lang w:eastAsia="ru-RU"/>
    </w:rPr>
  </w:style>
  <w:style w:type="paragraph" w:styleId="2">
    <w:name w:val="heading 2"/>
    <w:basedOn w:val="a"/>
    <w:next w:val="a"/>
    <w:link w:val="20"/>
    <w:qFormat/>
    <w:rsid w:val="00A91996"/>
    <w:pPr>
      <w:keepNext/>
      <w:spacing w:before="240" w:after="60" w:line="240" w:lineRule="auto"/>
      <w:outlineLvl w:val="1"/>
    </w:pPr>
    <w:rPr>
      <w:rFonts w:eastAsia="Times New Roman"/>
      <w:b/>
      <w:sz w:val="24"/>
      <w:szCs w:val="20"/>
      <w:lang w:val="en-US" w:eastAsia="ru-RU"/>
    </w:rPr>
  </w:style>
  <w:style w:type="paragraph" w:styleId="6">
    <w:name w:val="heading 6"/>
    <w:basedOn w:val="a"/>
    <w:next w:val="a"/>
    <w:link w:val="60"/>
    <w:uiPriority w:val="9"/>
    <w:semiHidden/>
    <w:unhideWhenUsed/>
    <w:qFormat/>
    <w:rsid w:val="00D702FC"/>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D702F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qFormat/>
    <w:rsid w:val="00A91996"/>
    <w:pPr>
      <w:keepNext/>
      <w:spacing w:after="0" w:line="240" w:lineRule="auto"/>
      <w:jc w:val="center"/>
      <w:outlineLvl w:val="7"/>
    </w:pPr>
    <w:rPr>
      <w:rFonts w:eastAsia="Times New Roman"/>
      <w:b/>
      <w:szCs w:val="20"/>
      <w:lang w:eastAsia="ru-RU"/>
    </w:rPr>
  </w:style>
  <w:style w:type="paragraph" w:styleId="9">
    <w:name w:val="heading 9"/>
    <w:basedOn w:val="a"/>
    <w:next w:val="a"/>
    <w:link w:val="90"/>
    <w:uiPriority w:val="9"/>
    <w:semiHidden/>
    <w:unhideWhenUsed/>
    <w:qFormat/>
    <w:rsid w:val="00D702F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91996"/>
    <w:rPr>
      <w:rFonts w:ascii="Times New Roman" w:eastAsia="Times New Roman" w:hAnsi="Times New Roman" w:cs="Times New Roman"/>
      <w:b/>
      <w:bCs/>
      <w:sz w:val="16"/>
      <w:szCs w:val="24"/>
      <w:lang w:eastAsia="ru-RU"/>
    </w:rPr>
  </w:style>
  <w:style w:type="character" w:customStyle="1" w:styleId="20">
    <w:name w:val="Заголовок 2 Знак"/>
    <w:basedOn w:val="a0"/>
    <w:link w:val="2"/>
    <w:rsid w:val="00A91996"/>
    <w:rPr>
      <w:rFonts w:ascii="Times New Roman" w:eastAsia="Times New Roman" w:hAnsi="Times New Roman" w:cs="Times New Roman"/>
      <w:b/>
      <w:sz w:val="24"/>
      <w:szCs w:val="20"/>
      <w:lang w:val="en-US" w:eastAsia="ru-RU"/>
    </w:rPr>
  </w:style>
  <w:style w:type="character" w:customStyle="1" w:styleId="80">
    <w:name w:val="Заголовок 8 Знак"/>
    <w:basedOn w:val="a0"/>
    <w:link w:val="8"/>
    <w:rsid w:val="00A91996"/>
    <w:rPr>
      <w:rFonts w:ascii="Times New Roman" w:eastAsia="Times New Roman" w:hAnsi="Times New Roman" w:cs="Times New Roman"/>
      <w:b/>
      <w:sz w:val="28"/>
      <w:szCs w:val="20"/>
      <w:lang w:eastAsia="ru-RU"/>
    </w:rPr>
  </w:style>
  <w:style w:type="paragraph" w:styleId="a3">
    <w:name w:val="Normal (Web)"/>
    <w:basedOn w:val="a"/>
    <w:uiPriority w:val="99"/>
    <w:unhideWhenUsed/>
    <w:rsid w:val="00A91996"/>
    <w:pPr>
      <w:spacing w:before="100" w:beforeAutospacing="1" w:after="100" w:afterAutospacing="1" w:line="240" w:lineRule="auto"/>
    </w:pPr>
    <w:rPr>
      <w:rFonts w:eastAsia="Times New Roman"/>
      <w:sz w:val="24"/>
      <w:szCs w:val="24"/>
      <w:lang w:eastAsia="ru-RU"/>
    </w:rPr>
  </w:style>
  <w:style w:type="paragraph" w:styleId="HTML">
    <w:name w:val="HTML Preformatted"/>
    <w:basedOn w:val="a"/>
    <w:link w:val="HTML0"/>
    <w:uiPriority w:val="99"/>
    <w:unhideWhenUsed/>
    <w:rsid w:val="00A919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A91996"/>
    <w:rPr>
      <w:rFonts w:ascii="Courier New" w:eastAsia="Times New Roman" w:hAnsi="Courier New" w:cs="Courier New"/>
      <w:sz w:val="20"/>
      <w:szCs w:val="20"/>
      <w:lang w:eastAsia="ru-RU"/>
    </w:rPr>
  </w:style>
  <w:style w:type="paragraph" w:customStyle="1" w:styleId="ConsPlusNormal">
    <w:name w:val="ConsPlusNormal"/>
    <w:rsid w:val="00A91996"/>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blk">
    <w:name w:val="blk"/>
    <w:basedOn w:val="a0"/>
    <w:rsid w:val="00A91996"/>
  </w:style>
  <w:style w:type="paragraph" w:styleId="3">
    <w:name w:val="Body Text 3"/>
    <w:basedOn w:val="a"/>
    <w:link w:val="30"/>
    <w:semiHidden/>
    <w:rsid w:val="00A91996"/>
    <w:pPr>
      <w:spacing w:after="0" w:line="240" w:lineRule="auto"/>
      <w:ind w:right="-108"/>
      <w:jc w:val="center"/>
    </w:pPr>
    <w:rPr>
      <w:rFonts w:eastAsia="Times New Roman"/>
      <w:b/>
      <w:sz w:val="20"/>
      <w:szCs w:val="20"/>
      <w:lang w:eastAsia="ru-RU"/>
    </w:rPr>
  </w:style>
  <w:style w:type="character" w:customStyle="1" w:styleId="30">
    <w:name w:val="Основной текст 3 Знак"/>
    <w:basedOn w:val="a0"/>
    <w:link w:val="3"/>
    <w:semiHidden/>
    <w:rsid w:val="00A91996"/>
    <w:rPr>
      <w:rFonts w:ascii="Times New Roman" w:eastAsia="Times New Roman" w:hAnsi="Times New Roman" w:cs="Times New Roman"/>
      <w:b/>
      <w:sz w:val="20"/>
      <w:szCs w:val="20"/>
      <w:lang w:eastAsia="ru-RU"/>
    </w:rPr>
  </w:style>
  <w:style w:type="paragraph" w:styleId="a4">
    <w:name w:val="List Paragraph"/>
    <w:basedOn w:val="a"/>
    <w:uiPriority w:val="34"/>
    <w:qFormat/>
    <w:rsid w:val="00A91996"/>
    <w:pPr>
      <w:ind w:left="720"/>
      <w:contextualSpacing/>
    </w:pPr>
    <w:rPr>
      <w:rFonts w:asciiTheme="minorHAnsi" w:eastAsiaTheme="minorHAnsi" w:hAnsiTheme="minorHAnsi" w:cstheme="minorBidi"/>
      <w:sz w:val="22"/>
    </w:rPr>
  </w:style>
  <w:style w:type="character" w:customStyle="1" w:styleId="60">
    <w:name w:val="Заголовок 6 Знак"/>
    <w:basedOn w:val="a0"/>
    <w:link w:val="6"/>
    <w:uiPriority w:val="9"/>
    <w:semiHidden/>
    <w:rsid w:val="00D702FC"/>
    <w:rPr>
      <w:rFonts w:asciiTheme="majorHAnsi" w:eastAsiaTheme="majorEastAsia" w:hAnsiTheme="majorHAnsi" w:cstheme="majorBidi"/>
      <w:i/>
      <w:iCs/>
      <w:color w:val="243F60" w:themeColor="accent1" w:themeShade="7F"/>
      <w:sz w:val="28"/>
    </w:rPr>
  </w:style>
  <w:style w:type="character" w:customStyle="1" w:styleId="70">
    <w:name w:val="Заголовок 7 Знак"/>
    <w:basedOn w:val="a0"/>
    <w:link w:val="7"/>
    <w:uiPriority w:val="9"/>
    <w:semiHidden/>
    <w:rsid w:val="00D702FC"/>
    <w:rPr>
      <w:rFonts w:asciiTheme="majorHAnsi" w:eastAsiaTheme="majorEastAsia" w:hAnsiTheme="majorHAnsi" w:cstheme="majorBidi"/>
      <w:i/>
      <w:iCs/>
      <w:color w:val="404040" w:themeColor="text1" w:themeTint="BF"/>
      <w:sz w:val="28"/>
    </w:rPr>
  </w:style>
  <w:style w:type="character" w:customStyle="1" w:styleId="90">
    <w:name w:val="Заголовок 9 Знак"/>
    <w:basedOn w:val="a0"/>
    <w:link w:val="9"/>
    <w:uiPriority w:val="9"/>
    <w:semiHidden/>
    <w:rsid w:val="00D702FC"/>
    <w:rPr>
      <w:rFonts w:asciiTheme="majorHAnsi" w:eastAsiaTheme="majorEastAsia" w:hAnsiTheme="majorHAnsi" w:cstheme="majorBidi"/>
      <w:i/>
      <w:iCs/>
      <w:color w:val="404040" w:themeColor="text1" w:themeTint="BF"/>
      <w:sz w:val="20"/>
      <w:szCs w:val="20"/>
    </w:rPr>
  </w:style>
  <w:style w:type="paragraph" w:styleId="a5">
    <w:name w:val="caption"/>
    <w:basedOn w:val="a"/>
    <w:next w:val="a"/>
    <w:qFormat/>
    <w:rsid w:val="00D702FC"/>
    <w:pPr>
      <w:spacing w:after="0" w:line="240" w:lineRule="auto"/>
      <w:jc w:val="center"/>
    </w:pPr>
    <w:rPr>
      <w:rFonts w:eastAsia="Times New Roman"/>
      <w:b/>
      <w:bCs/>
      <w:szCs w:val="24"/>
      <w:lang w:eastAsia="ru-RU"/>
    </w:rPr>
  </w:style>
  <w:style w:type="paragraph" w:customStyle="1" w:styleId="ConsPlusTitle">
    <w:name w:val="ConsPlusTitle"/>
    <w:uiPriority w:val="99"/>
    <w:rsid w:val="00D702F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6">
    <w:name w:val="Body Text"/>
    <w:basedOn w:val="a"/>
    <w:link w:val="a7"/>
    <w:rsid w:val="00D702FC"/>
    <w:pPr>
      <w:spacing w:after="120" w:line="240" w:lineRule="auto"/>
    </w:pPr>
    <w:rPr>
      <w:rFonts w:eastAsia="Times New Roman"/>
      <w:sz w:val="24"/>
      <w:szCs w:val="24"/>
      <w:lang w:eastAsia="ru-RU"/>
    </w:rPr>
  </w:style>
  <w:style w:type="character" w:customStyle="1" w:styleId="a7">
    <w:name w:val="Основной текст Знак"/>
    <w:basedOn w:val="a0"/>
    <w:link w:val="a6"/>
    <w:rsid w:val="00D702FC"/>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D702F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702FC"/>
    <w:rPr>
      <w:rFonts w:ascii="Tahoma" w:eastAsia="Calibri" w:hAnsi="Tahoma" w:cs="Tahoma"/>
      <w:sz w:val="16"/>
      <w:szCs w:val="16"/>
    </w:rPr>
  </w:style>
  <w:style w:type="paragraph" w:customStyle="1" w:styleId="ConsPlusNonformat">
    <w:name w:val="ConsPlusNonformat"/>
    <w:rsid w:val="0096096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a">
    <w:name w:val="header"/>
    <w:basedOn w:val="a"/>
    <w:link w:val="ab"/>
    <w:uiPriority w:val="99"/>
    <w:unhideWhenUsed/>
    <w:rsid w:val="00353584"/>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53584"/>
    <w:rPr>
      <w:rFonts w:ascii="Times New Roman" w:eastAsia="Calibri" w:hAnsi="Times New Roman" w:cs="Times New Roman"/>
      <w:sz w:val="28"/>
    </w:rPr>
  </w:style>
  <w:style w:type="paragraph" w:styleId="ac">
    <w:name w:val="footer"/>
    <w:basedOn w:val="a"/>
    <w:link w:val="ad"/>
    <w:uiPriority w:val="99"/>
    <w:unhideWhenUsed/>
    <w:rsid w:val="00353584"/>
    <w:pPr>
      <w:tabs>
        <w:tab w:val="center" w:pos="4677"/>
        <w:tab w:val="right" w:pos="9355"/>
      </w:tabs>
      <w:spacing w:after="0" w:line="240" w:lineRule="auto"/>
    </w:pPr>
  </w:style>
  <w:style w:type="character" w:customStyle="1" w:styleId="ad">
    <w:name w:val="Нижний колонтитул Знак"/>
    <w:basedOn w:val="a0"/>
    <w:link w:val="ac"/>
    <w:uiPriority w:val="99"/>
    <w:rsid w:val="00353584"/>
    <w:rPr>
      <w:rFonts w:ascii="Times New Roman" w:eastAsia="Calibri" w:hAnsi="Times New Roman" w:cs="Times New Roman"/>
      <w:sz w:val="28"/>
    </w:rPr>
  </w:style>
  <w:style w:type="character" w:styleId="ae">
    <w:name w:val="Strong"/>
    <w:basedOn w:val="a0"/>
    <w:uiPriority w:val="22"/>
    <w:qFormat/>
    <w:rsid w:val="00B020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2464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15B080492A65F3A6B52EDC8894423D4A5FF9FC4617419ECC72BB887B38775ED7DBCE765ADC9E31YEUBP"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14</Pages>
  <Words>3754</Words>
  <Characters>21402</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25106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User5</cp:lastModifiedBy>
  <cp:revision>17</cp:revision>
  <cp:lastPrinted>2018-01-09T06:42:00Z</cp:lastPrinted>
  <dcterms:created xsi:type="dcterms:W3CDTF">2018-01-09T06:27:00Z</dcterms:created>
  <dcterms:modified xsi:type="dcterms:W3CDTF">2018-01-11T08:28:00Z</dcterms:modified>
</cp:coreProperties>
</file>