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A52" w:rsidRDefault="00912A52" w:rsidP="00912A52">
      <w:pPr>
        <w:pStyle w:val="a3"/>
        <w:spacing w:after="0"/>
        <w:ind w:right="45"/>
      </w:pPr>
      <w:r>
        <w:rPr>
          <w:rFonts w:ascii="Liberation Serif" w:hAnsi="Liberation Serif" w:cs="Liberation Serif"/>
          <w:color w:val="000000"/>
          <w:sz w:val="28"/>
          <w:szCs w:val="28"/>
        </w:rPr>
        <w:t>О разрешительном режиме на кассах</w:t>
      </w:r>
    </w:p>
    <w:p w:rsidR="00912A52" w:rsidRDefault="00912A52" w:rsidP="00912A52">
      <w:pPr>
        <w:pStyle w:val="western"/>
        <w:spacing w:after="0"/>
        <w:ind w:firstLine="737"/>
      </w:pPr>
      <w:bookmarkStart w:id="0" w:name="_GoBack"/>
      <w:bookmarkEnd w:id="0"/>
      <w:proofErr w:type="gramStart"/>
      <w:r>
        <w:rPr>
          <w:rFonts w:ascii="Liberation Serif" w:hAnsi="Liberation Serif" w:cs="Liberation Serif"/>
          <w:color w:val="000000"/>
        </w:rPr>
        <w:t>Министерство агропромышленного комплекса и потребительского рынка Свердловской области информирует о введении запрета продажи товара, подлежащего обязательной маркировке, на основании информации, содержащейся в информационной системе маркировки в случаях, установленных постановлением Правительства Российской Федерации от 21 ноября 2023 года № 1944 «Об утверждении перечня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системе</w:t>
      </w:r>
      <w:proofErr w:type="gramEnd"/>
      <w:r>
        <w:rPr>
          <w:rFonts w:ascii="Liberation Serif" w:hAnsi="Liberation Serif" w:cs="Liberation Serif"/>
          <w:color w:val="000000"/>
        </w:rPr>
        <w:t xml:space="preserve"> </w:t>
      </w:r>
      <w:proofErr w:type="gramStart"/>
      <w:r>
        <w:rPr>
          <w:rFonts w:ascii="Liberation Serif" w:hAnsi="Liberation Serif" w:cs="Liberation Serif"/>
          <w:color w:val="000000"/>
        </w:rPr>
        <w:t>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 о таких товарах, и особенностей внедрения указанного запрета в отношении отдельных товаров, а также Правил применения запрета продажи товаров, подлежащих обязательной маркировке средствами идентификации, на основании информации, содержащейся в государственной информационной системе мониторинга за оборотом товаров, подлежащих обязательной маркировке средствами идентификации, или</w:t>
      </w:r>
      <w:proofErr w:type="gramEnd"/>
      <w:r>
        <w:rPr>
          <w:rFonts w:ascii="Liberation Serif" w:hAnsi="Liberation Serif" w:cs="Liberation Serif"/>
          <w:color w:val="000000"/>
        </w:rPr>
        <w:t xml:space="preserve"> отсутствия в указанной государственной информационной системе необходимой информации, в том числе правил получения информации из указанной государственной информационной системы» </w:t>
      </w:r>
    </w:p>
    <w:p w:rsidR="00912A52" w:rsidRDefault="00912A52" w:rsidP="00912A52">
      <w:pPr>
        <w:pStyle w:val="western"/>
        <w:spacing w:after="0"/>
        <w:ind w:firstLine="737"/>
      </w:pPr>
      <w:proofErr w:type="gramStart"/>
      <w:r>
        <w:rPr>
          <w:rFonts w:ascii="Liberation Serif" w:hAnsi="Liberation Serif" w:cs="Liberation Serif"/>
          <w:color w:val="000000"/>
        </w:rPr>
        <w:t>С 1 апреля 2024 года поэтапно вводится режим проверок на кассах для товаров, подлежащих маркировке, для следующих категорий: табак, пиво, молочная продукция, упакованная вода, антисептики, биологически активные добавки к пище, обувь, фотоаппараты, шины, одежда, духи и безалкогольные напитки.</w:t>
      </w:r>
      <w:proofErr w:type="gramEnd"/>
    </w:p>
    <w:p w:rsidR="00912A52" w:rsidRDefault="00912A52" w:rsidP="00912A52">
      <w:pPr>
        <w:pStyle w:val="western"/>
        <w:spacing w:after="0"/>
        <w:ind w:firstLine="737"/>
      </w:pPr>
      <w:r>
        <w:rPr>
          <w:rFonts w:ascii="Liberation Serif" w:hAnsi="Liberation Serif" w:cs="Liberation Serif"/>
          <w:color w:val="000000"/>
        </w:rPr>
        <w:t>С этой даты поэтапно наступает запрет продажи товара, подлежащего обязательной маркировке, если при проверке кода маркировки на кассе кассовое программное обеспечение выдало ошибку.</w:t>
      </w:r>
    </w:p>
    <w:p w:rsidR="00912A52" w:rsidRDefault="00912A52" w:rsidP="00912A52">
      <w:pPr>
        <w:pStyle w:val="western"/>
        <w:spacing w:after="0"/>
        <w:ind w:firstLine="737"/>
      </w:pPr>
      <w:r>
        <w:rPr>
          <w:rFonts w:ascii="Liberation Serif" w:hAnsi="Liberation Serif" w:cs="Liberation Serif"/>
          <w:color w:val="000000"/>
          <w:shd w:val="clear" w:color="auto" w:fill="FFFFFF"/>
        </w:rPr>
        <w:t xml:space="preserve">Введение </w:t>
      </w:r>
      <w:r>
        <w:rPr>
          <w:rFonts w:ascii="Liberation Serif" w:hAnsi="Liberation Serif" w:cs="Liberation Serif"/>
        </w:rPr>
        <w:t>разрешительного режима вводится в несколько этапов и имеет отличия по срокам для товарных групп, категорий продавцов и применения проверок в онла</w:t>
      </w:r>
      <w:r>
        <w:rPr>
          <w:rFonts w:ascii="Liberation Serif" w:hAnsi="Liberation Serif" w:cs="Liberation Serif"/>
          <w:color w:val="000000"/>
          <w:shd w:val="clear" w:color="auto" w:fill="FFFFFF"/>
        </w:rPr>
        <w:t>й</w:t>
      </w:r>
      <w:r>
        <w:rPr>
          <w:rFonts w:ascii="Liberation Serif" w:hAnsi="Liberation Serif" w:cs="Liberation Serif"/>
        </w:rPr>
        <w:t>н и офлайн режимах</w:t>
      </w:r>
      <w:r>
        <w:rPr>
          <w:rFonts w:ascii="Liberation Serif" w:hAnsi="Liberation Serif" w:cs="Liberation Serif"/>
          <w:color w:val="000000"/>
          <w:shd w:val="clear" w:color="auto" w:fill="FFFFFF"/>
        </w:rPr>
        <w:t>.</w:t>
      </w:r>
    </w:p>
    <w:p w:rsidR="00912A52" w:rsidRDefault="00912A52" w:rsidP="00912A52">
      <w:pPr>
        <w:pStyle w:val="western"/>
        <w:spacing w:after="0"/>
        <w:ind w:firstLine="737"/>
      </w:pPr>
      <w:r>
        <w:rPr>
          <w:rFonts w:ascii="Liberation Serif" w:hAnsi="Liberation Serif" w:cs="Liberation Serif"/>
          <w:color w:val="000000"/>
        </w:rPr>
        <w:t>Информация о сроках запуска разрешительного режима, причинах запрета продажи маркированного товара и необходимых действиях розничных магазинов к началу разрешительного режима представлена в презентационных материалах ООО «Оператор-ЦРПТ».</w:t>
      </w:r>
    </w:p>
    <w:p w:rsidR="00912A52" w:rsidRDefault="00912A52" w:rsidP="00912A52">
      <w:pPr>
        <w:pStyle w:val="western"/>
        <w:spacing w:after="0"/>
        <w:ind w:firstLine="737"/>
      </w:pPr>
    </w:p>
    <w:p w:rsidR="00912A52" w:rsidRDefault="00912A52" w:rsidP="00912A52">
      <w:pPr>
        <w:pStyle w:val="western"/>
        <w:spacing w:after="0"/>
        <w:ind w:firstLine="737"/>
      </w:pPr>
    </w:p>
    <w:p w:rsidR="00644D02" w:rsidRDefault="00BD5585"/>
    <w:sectPr w:rsidR="00644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0D"/>
    <w:rsid w:val="005B1ADC"/>
    <w:rsid w:val="00912A52"/>
    <w:rsid w:val="00987C06"/>
    <w:rsid w:val="00BD5585"/>
    <w:rsid w:val="00DD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2A5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912A5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2A5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912A5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2024-03-06T06:49:00Z</dcterms:created>
  <dcterms:modified xsi:type="dcterms:W3CDTF">2024-03-06T07:06:00Z</dcterms:modified>
</cp:coreProperties>
</file>