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AE" w:rsidRPr="00525457" w:rsidRDefault="005F3EAE" w:rsidP="005F3EAE">
      <w:pPr>
        <w:spacing w:after="0" w:line="240" w:lineRule="auto"/>
        <w:ind w:firstLine="709"/>
        <w:jc w:val="right"/>
        <w:rPr>
          <w:rFonts w:ascii="Tahoma" w:hAnsi="Tahoma" w:cs="Tahoma"/>
          <w:b/>
          <w:sz w:val="20"/>
          <w:szCs w:val="20"/>
        </w:rPr>
      </w:pPr>
      <w:r w:rsidRPr="00525457">
        <w:rPr>
          <w:rFonts w:ascii="Tahoma" w:hAnsi="Tahoma" w:cs="Tahoma"/>
          <w:b/>
          <w:sz w:val="20"/>
          <w:szCs w:val="20"/>
        </w:rPr>
        <w:t>Информация в СМИ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295"/>
        <w:gridCol w:w="1557"/>
        <w:gridCol w:w="3353"/>
      </w:tblGrid>
      <w:tr w:rsidR="005F3EAE" w:rsidRPr="00525457" w:rsidTr="003A68D9">
        <w:tc>
          <w:tcPr>
            <w:tcW w:w="2637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b/>
                <w:sz w:val="20"/>
                <w:szCs w:val="20"/>
              </w:rPr>
              <w:t>Руководители: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Главный врач Филиала ФБУЗ «Центр гигиены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и эпидемиологии» в г. Каменске-Уральском, Каменском районе, Сухоложском и Богдановичском районах</w:t>
            </w:r>
          </w:p>
        </w:tc>
        <w:tc>
          <w:tcPr>
            <w:tcW w:w="678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подпись</w:t>
            </w:r>
          </w:p>
        </w:tc>
        <w:tc>
          <w:tcPr>
            <w:tcW w:w="1685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Порошкина Елена Эдуардовна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5F3EAE" w:rsidRPr="00525457" w:rsidTr="003A68D9">
        <w:tc>
          <w:tcPr>
            <w:tcW w:w="2637" w:type="pct"/>
            <w:shd w:val="clear" w:color="auto" w:fill="auto"/>
            <w:vAlign w:val="center"/>
          </w:tcPr>
          <w:p w:rsidR="00543818" w:rsidRPr="00543818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Главный государственный санитарный врач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в г. Каменске-Уральском, Каменском районе,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Сухоложском и Богдановичском районах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подпись</w:t>
            </w:r>
          </w:p>
        </w:tc>
        <w:tc>
          <w:tcPr>
            <w:tcW w:w="1685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Фефилов Сергей Анатольевич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5F3EAE" w:rsidRPr="00525457" w:rsidTr="003A68D9">
        <w:tc>
          <w:tcPr>
            <w:tcW w:w="2637" w:type="pct"/>
            <w:shd w:val="clear" w:color="auto" w:fill="auto"/>
          </w:tcPr>
          <w:p w:rsidR="00543818" w:rsidRPr="00543818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b/>
                <w:sz w:val="20"/>
                <w:szCs w:val="20"/>
              </w:rPr>
              <w:t xml:space="preserve">Исполнитель: </w:t>
            </w:r>
          </w:p>
          <w:p w:rsidR="005F3EAE" w:rsidRPr="00525457" w:rsidRDefault="008B4390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врач по общей гигиене</w:t>
            </w:r>
            <w:r w:rsidR="005F3EAE" w:rsidRPr="0052545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Каменск-Уральского ФФБУЗ «ЦГиЭ в СО»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Савина 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Наталья 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Владимировна</w:t>
            </w:r>
          </w:p>
        </w:tc>
        <w:tc>
          <w:tcPr>
            <w:tcW w:w="1685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тел. 8(3439)37-06-09</w:t>
            </w:r>
          </w:p>
        </w:tc>
      </w:tr>
    </w:tbl>
    <w:p w:rsidR="005F3EAE" w:rsidRPr="00525457" w:rsidRDefault="00381398" w:rsidP="005F3EA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28</w:t>
      </w:r>
      <w:bookmarkStart w:id="0" w:name="_GoBack"/>
      <w:bookmarkEnd w:id="0"/>
      <w:r w:rsidR="00274E62">
        <w:rPr>
          <w:rFonts w:ascii="Tahoma" w:hAnsi="Tahoma" w:cs="Tahoma"/>
          <w:sz w:val="20"/>
          <w:szCs w:val="20"/>
        </w:rPr>
        <w:t xml:space="preserve"> </w:t>
      </w:r>
      <w:r w:rsidR="00C8628D">
        <w:rPr>
          <w:rFonts w:ascii="Tahoma" w:hAnsi="Tahoma" w:cs="Tahoma"/>
          <w:sz w:val="20"/>
          <w:szCs w:val="20"/>
        </w:rPr>
        <w:t>мая</w:t>
      </w:r>
      <w:r w:rsidR="005F3EAE" w:rsidRPr="00525457">
        <w:rPr>
          <w:rFonts w:ascii="Tahoma" w:hAnsi="Tahoma" w:cs="Tahoma"/>
          <w:sz w:val="20"/>
          <w:szCs w:val="20"/>
        </w:rPr>
        <w:t xml:space="preserve"> 202</w:t>
      </w:r>
      <w:r w:rsidR="00AF386D">
        <w:rPr>
          <w:rFonts w:ascii="Tahoma" w:hAnsi="Tahoma" w:cs="Tahoma"/>
          <w:sz w:val="20"/>
          <w:szCs w:val="20"/>
        </w:rPr>
        <w:t>4</w:t>
      </w:r>
      <w:r w:rsidR="005F3EAE" w:rsidRPr="00525457">
        <w:rPr>
          <w:rFonts w:ascii="Tahoma" w:hAnsi="Tahoma" w:cs="Tahoma"/>
          <w:sz w:val="20"/>
          <w:szCs w:val="20"/>
        </w:rPr>
        <w:t xml:space="preserve"> года</w:t>
      </w:r>
    </w:p>
    <w:p w:rsidR="005F3EAE" w:rsidRPr="00F03D87" w:rsidRDefault="005F3EAE" w:rsidP="000519D7">
      <w:pPr>
        <w:spacing w:after="12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</w:p>
    <w:p w:rsidR="009E4746" w:rsidRPr="00F03D87" w:rsidRDefault="00860D8A" w:rsidP="000519D7">
      <w:pPr>
        <w:spacing w:after="120" w:line="240" w:lineRule="auto"/>
        <w:jc w:val="center"/>
        <w:outlineLvl w:val="0"/>
        <w:rPr>
          <w:rFonts w:ascii="Tahoma" w:hAnsi="Tahoma" w:cs="Tahoma"/>
          <w:b/>
          <w:bCs/>
          <w:kern w:val="36"/>
          <w:sz w:val="26"/>
          <w:szCs w:val="26"/>
        </w:rPr>
      </w:pPr>
      <w:r>
        <w:rPr>
          <w:rFonts w:ascii="Tahoma" w:hAnsi="Tahoma" w:cs="Tahoma"/>
          <w:b/>
          <w:bCs/>
          <w:kern w:val="36"/>
          <w:sz w:val="26"/>
          <w:szCs w:val="26"/>
        </w:rPr>
        <w:t>Защитим детей от табака</w:t>
      </w:r>
      <w:r w:rsidR="006A7C52" w:rsidRPr="00F03D87">
        <w:rPr>
          <w:rFonts w:ascii="Tahoma" w:hAnsi="Tahoma" w:cs="Tahoma"/>
          <w:b/>
          <w:bCs/>
          <w:kern w:val="36"/>
          <w:sz w:val="26"/>
          <w:szCs w:val="26"/>
        </w:rPr>
        <w:t xml:space="preserve"> </w:t>
      </w:r>
    </w:p>
    <w:p w:rsidR="00AF386D" w:rsidRPr="00723CD0" w:rsidRDefault="00AF386D" w:rsidP="000519D7">
      <w:pPr>
        <w:spacing w:after="12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Всемирный день без табака, отмечаемый в последний день весны, плавно перетекает в Международный день защиты детей, празднуемый в первый день лета.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В 2024 году связь этих двух замечательных дат особенна сильна и явна, ведь девиз Всемирного дня без табака: «Защитим детей от вмешательства табачной промышленности!». В преддверии этих дат хочется подчеркнуть необходимость защиты детей от воздействия самого табака (от «пассивного курения») и от негативного влияния взрослых, подающих дурной пример для подражания…   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Дети приобщаются к курению по нескольким причинам. Обычно это происходит с теми, у кого родители курят и не видят в этом ничего плохого. Другая причина – психологические особенности переходного периода, сложности взросления… Зачастую - это «давление» / влияние сверстников, боязнь потерять или желание приобщиться к компании, подражание кумирам…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Большинство взрослых-курильщиков начинали в юные годы, и сейчас, в силу сложившейся стойкой зависимости, уже не в силах отказаться… Не желая признавать свою слабость, многие отрицают зависимость, продолжая способствовать обогащению табачной промышленности в ущерб здоровью и жизни… 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Всемирный День без табака и Международный День защиты детей призывают защитить детей и молодёжь от негативных влияний, помочь подросткам сделать свой личный правильный выбор и принять верное самостоятельное решение: отказаться от употребления табака в любом виде, а лучше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 xml:space="preserve"> - 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совсем не начинать. 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Для этого нам взрослым необходимо доступно и грамотно рассказывать детям о вреде курения (с раннего возраста от 5 до 7 лет). Уместны сюжетно-ролевые игры с любимыми персонажами, курящими страшилками. В голове ребенка нужно утвердить установку: курение – это плохо, некрасиво, опасно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>…,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 потому что…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Побудить отказаться / не начинать курить могут помочь следующие факты-доводы: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- курение способствует появлению и развитию многих болезней, прежде всего органов дыхания и желудочно-кишечного тракта (от вдыхания дыма и заглатывания токсинов со слюной);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lastRenderedPageBreak/>
        <w:t xml:space="preserve">- под воздействием табака появляются проблемы со зрением, снижается способность к запоминанию информации; 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-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табакокурение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 отражается на физическом развитии (низкий рост, так как блокируются зоны роста; слабая мускулатура, так как нарушается питание мышц…);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- никотин, кетоны, смолы (и другая химия, содержащаяся в 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>табачных изделиях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) ухудшают цвет зубов и кожи;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- курение вызывает ранние морщины, неприятный запах изо 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>рта (а также от волос и одежды)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;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- мода на курение устарела! Красивым считается и является, на самом деле, совсем другое!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Любящий родитель, ответственный за здоровье ребёнка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>,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 должен постараться убедить его в том, что с отказом от сигарет он не потеряет авторитет среди сверстников, а лишь вызовет уважение, показав, что отдает предпочтение спортивным или другим интересным занятиям, здоровому образу жизни, укрепляя свое физическое и психоэмоциональное здоровье для овладения новыми знаниями на пути к избранной профессии; отказ от </w:t>
      </w:r>
      <w:r w:rsidR="00860D8A">
        <w:rPr>
          <w:rFonts w:ascii="Tahoma" w:eastAsia="Times New Roman" w:hAnsi="Tahoma" w:cs="Tahoma"/>
          <w:sz w:val="26"/>
          <w:szCs w:val="26"/>
          <w:lang w:eastAsia="ru-RU"/>
        </w:rPr>
        <w:t>табака</w:t>
      </w: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 – это принцип «продвинутой» думающей молодёжи.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Если родители (взрослые, члены семьи) не в силах сами бросить курить, то им хотя бы надо постараться не курить в присутствии ребенка, не оставлять тачные изделия на видном месте.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Необходимо обсуждать и развеивать мифы о безвредности альтернатив табака, объяснять, что любые табачные изделия (кальян,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кретек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,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биди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,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насвай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,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снюс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, </w:t>
      </w:r>
      <w:proofErr w:type="spell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вэйп</w:t>
      </w:r>
      <w:proofErr w:type="spell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) содержат, помимо никотина массу вредных веществ; все табачные изделия (каждый </w:t>
      </w:r>
      <w:proofErr w:type="gramStart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по своему</w:t>
      </w:r>
      <w:proofErr w:type="gramEnd"/>
      <w:r w:rsidRPr="00723CD0">
        <w:rPr>
          <w:rFonts w:ascii="Tahoma" w:eastAsia="Times New Roman" w:hAnsi="Tahoma" w:cs="Tahoma"/>
          <w:sz w:val="26"/>
          <w:szCs w:val="26"/>
          <w:lang w:eastAsia="ru-RU"/>
        </w:rPr>
        <w:t>) негативно отражаются на здоровье и вызывают тяжёлую зависимость.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Легко доказать, что курение – это дорого, просчитав затраты на приобретение табачных изделий и показав сколько полезных альтернатив за эти средства может себе позволить подросток.</w:t>
      </w:r>
    </w:p>
    <w:p w:rsidR="00723CD0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 xml:space="preserve">Если ребенок уже курит, не ругайте его, будьте другом, говорите о последствиях, объясните, что победа над вредной зависимостью – это победа над самим собой, которая повышает самооценку, придаёт сил и уверенности в себе. Ведь, если бросить курить, организм (тем более молодой) немедленно начинает процесс восстановления! </w:t>
      </w:r>
    </w:p>
    <w:p w:rsidR="0040329B" w:rsidRPr="00723CD0" w:rsidRDefault="00723CD0" w:rsidP="00723CD0">
      <w:pPr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723CD0">
        <w:rPr>
          <w:rFonts w:ascii="Tahoma" w:eastAsia="Times New Roman" w:hAnsi="Tahoma" w:cs="Tahoma"/>
          <w:sz w:val="26"/>
          <w:szCs w:val="26"/>
          <w:lang w:eastAsia="ru-RU"/>
        </w:rPr>
        <w:t>Отказ от курения табака и победа над табачной зависимостью – это лучший вклад в здоровье будущих поколений, мощная защита наших детей, внуков, правнуков.</w:t>
      </w:r>
    </w:p>
    <w:sectPr w:rsidR="0040329B" w:rsidRPr="00723CD0" w:rsidSect="0055279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53D"/>
    <w:multiLevelType w:val="hybridMultilevel"/>
    <w:tmpl w:val="7FB6EE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C345CC"/>
    <w:multiLevelType w:val="hybridMultilevel"/>
    <w:tmpl w:val="EC9497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D6505A"/>
    <w:multiLevelType w:val="hybridMultilevel"/>
    <w:tmpl w:val="CB7E5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459"/>
    <w:multiLevelType w:val="hybridMultilevel"/>
    <w:tmpl w:val="68841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418BD"/>
    <w:multiLevelType w:val="hybridMultilevel"/>
    <w:tmpl w:val="5F2E0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CBA15E0"/>
    <w:multiLevelType w:val="hybridMultilevel"/>
    <w:tmpl w:val="C898FD2C"/>
    <w:lvl w:ilvl="0" w:tplc="E934F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4A2272"/>
    <w:multiLevelType w:val="hybridMultilevel"/>
    <w:tmpl w:val="4FAA9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8269BF"/>
    <w:multiLevelType w:val="hybridMultilevel"/>
    <w:tmpl w:val="FEDE2448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87DA1"/>
    <w:multiLevelType w:val="hybridMultilevel"/>
    <w:tmpl w:val="B478E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6175E5F"/>
    <w:multiLevelType w:val="hybridMultilevel"/>
    <w:tmpl w:val="5422322E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40477"/>
    <w:multiLevelType w:val="hybridMultilevel"/>
    <w:tmpl w:val="E14A6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B06152E"/>
    <w:multiLevelType w:val="hybridMultilevel"/>
    <w:tmpl w:val="76226AD4"/>
    <w:lvl w:ilvl="0" w:tplc="41E2E9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0B19D9"/>
    <w:multiLevelType w:val="hybridMultilevel"/>
    <w:tmpl w:val="AAF62A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8104BBB"/>
    <w:multiLevelType w:val="hybridMultilevel"/>
    <w:tmpl w:val="22580BF4"/>
    <w:lvl w:ilvl="0" w:tplc="41E2E93C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BE710C9"/>
    <w:multiLevelType w:val="hybridMultilevel"/>
    <w:tmpl w:val="563E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E79A5"/>
    <w:multiLevelType w:val="hybridMultilevel"/>
    <w:tmpl w:val="1EC60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13"/>
  </w:num>
  <w:num w:numId="12">
    <w:abstractNumId w:val="12"/>
  </w:num>
  <w:num w:numId="13">
    <w:abstractNumId w:val="0"/>
  </w:num>
  <w:num w:numId="14">
    <w:abstractNumId w:val="8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13"/>
    <w:rsid w:val="00006C81"/>
    <w:rsid w:val="0003728B"/>
    <w:rsid w:val="000519D7"/>
    <w:rsid w:val="00055069"/>
    <w:rsid w:val="000631CE"/>
    <w:rsid w:val="00065C79"/>
    <w:rsid w:val="000739F4"/>
    <w:rsid w:val="00091804"/>
    <w:rsid w:val="000C1266"/>
    <w:rsid w:val="000C62F4"/>
    <w:rsid w:val="000D0426"/>
    <w:rsid w:val="000F38BA"/>
    <w:rsid w:val="00100F55"/>
    <w:rsid w:val="00127E69"/>
    <w:rsid w:val="00146308"/>
    <w:rsid w:val="001A408F"/>
    <w:rsid w:val="001A6855"/>
    <w:rsid w:val="001B3D03"/>
    <w:rsid w:val="001C2036"/>
    <w:rsid w:val="001E1285"/>
    <w:rsid w:val="001F6EC3"/>
    <w:rsid w:val="0020634D"/>
    <w:rsid w:val="002120E2"/>
    <w:rsid w:val="0021371D"/>
    <w:rsid w:val="00215402"/>
    <w:rsid w:val="00220C32"/>
    <w:rsid w:val="00232184"/>
    <w:rsid w:val="00251C5C"/>
    <w:rsid w:val="002530ED"/>
    <w:rsid w:val="00261542"/>
    <w:rsid w:val="00267611"/>
    <w:rsid w:val="00274E62"/>
    <w:rsid w:val="00302119"/>
    <w:rsid w:val="00313522"/>
    <w:rsid w:val="003253F7"/>
    <w:rsid w:val="003615C4"/>
    <w:rsid w:val="00381398"/>
    <w:rsid w:val="0038664F"/>
    <w:rsid w:val="003A0AAF"/>
    <w:rsid w:val="003A370F"/>
    <w:rsid w:val="003A68D9"/>
    <w:rsid w:val="003D337B"/>
    <w:rsid w:val="003D3B74"/>
    <w:rsid w:val="003F2838"/>
    <w:rsid w:val="0040329B"/>
    <w:rsid w:val="0041370E"/>
    <w:rsid w:val="00426F62"/>
    <w:rsid w:val="00454B0B"/>
    <w:rsid w:val="00455489"/>
    <w:rsid w:val="004C15B4"/>
    <w:rsid w:val="004D2853"/>
    <w:rsid w:val="00525457"/>
    <w:rsid w:val="005374B7"/>
    <w:rsid w:val="00543818"/>
    <w:rsid w:val="00552793"/>
    <w:rsid w:val="00555A61"/>
    <w:rsid w:val="005647D5"/>
    <w:rsid w:val="00564ECB"/>
    <w:rsid w:val="005A50C3"/>
    <w:rsid w:val="005D20CB"/>
    <w:rsid w:val="005E1077"/>
    <w:rsid w:val="005E384C"/>
    <w:rsid w:val="005E6F2C"/>
    <w:rsid w:val="005F3EAE"/>
    <w:rsid w:val="00622CA5"/>
    <w:rsid w:val="00626429"/>
    <w:rsid w:val="0063726A"/>
    <w:rsid w:val="00665D72"/>
    <w:rsid w:val="006A7C52"/>
    <w:rsid w:val="006D05F7"/>
    <w:rsid w:val="00723CD0"/>
    <w:rsid w:val="007329A8"/>
    <w:rsid w:val="00777F99"/>
    <w:rsid w:val="007A2607"/>
    <w:rsid w:val="007A62E9"/>
    <w:rsid w:val="007F05F2"/>
    <w:rsid w:val="008252BC"/>
    <w:rsid w:val="00837AA7"/>
    <w:rsid w:val="0084091C"/>
    <w:rsid w:val="008500A7"/>
    <w:rsid w:val="00860D8A"/>
    <w:rsid w:val="00873B29"/>
    <w:rsid w:val="00883D45"/>
    <w:rsid w:val="008A71DF"/>
    <w:rsid w:val="008B4390"/>
    <w:rsid w:val="008C7EA4"/>
    <w:rsid w:val="009013E0"/>
    <w:rsid w:val="009221A3"/>
    <w:rsid w:val="00943A98"/>
    <w:rsid w:val="00963AFB"/>
    <w:rsid w:val="009A3184"/>
    <w:rsid w:val="009A7A29"/>
    <w:rsid w:val="009C6F15"/>
    <w:rsid w:val="009D4474"/>
    <w:rsid w:val="009D77AE"/>
    <w:rsid w:val="009E4746"/>
    <w:rsid w:val="009F59A6"/>
    <w:rsid w:val="00A23723"/>
    <w:rsid w:val="00A30408"/>
    <w:rsid w:val="00A5465C"/>
    <w:rsid w:val="00A67B1D"/>
    <w:rsid w:val="00A72D75"/>
    <w:rsid w:val="00A83ADD"/>
    <w:rsid w:val="00A87B41"/>
    <w:rsid w:val="00AA1F7F"/>
    <w:rsid w:val="00AA4C8D"/>
    <w:rsid w:val="00AA733B"/>
    <w:rsid w:val="00AF386D"/>
    <w:rsid w:val="00B05909"/>
    <w:rsid w:val="00B07654"/>
    <w:rsid w:val="00B32E5F"/>
    <w:rsid w:val="00B42013"/>
    <w:rsid w:val="00B620C8"/>
    <w:rsid w:val="00B70105"/>
    <w:rsid w:val="00B772DF"/>
    <w:rsid w:val="00BC2A04"/>
    <w:rsid w:val="00C06095"/>
    <w:rsid w:val="00C32BDE"/>
    <w:rsid w:val="00C45BEB"/>
    <w:rsid w:val="00C51664"/>
    <w:rsid w:val="00C70C85"/>
    <w:rsid w:val="00C72F9B"/>
    <w:rsid w:val="00C8628D"/>
    <w:rsid w:val="00C928D7"/>
    <w:rsid w:val="00CA3327"/>
    <w:rsid w:val="00CF7E13"/>
    <w:rsid w:val="00D10E7D"/>
    <w:rsid w:val="00D25542"/>
    <w:rsid w:val="00D5462A"/>
    <w:rsid w:val="00D61B83"/>
    <w:rsid w:val="00D727DB"/>
    <w:rsid w:val="00D840D4"/>
    <w:rsid w:val="00D87EBC"/>
    <w:rsid w:val="00DD5108"/>
    <w:rsid w:val="00E04B1E"/>
    <w:rsid w:val="00E914BD"/>
    <w:rsid w:val="00EA7159"/>
    <w:rsid w:val="00ED6B98"/>
    <w:rsid w:val="00F03D87"/>
    <w:rsid w:val="00F13D60"/>
    <w:rsid w:val="00F16E0C"/>
    <w:rsid w:val="00F271A7"/>
    <w:rsid w:val="00FE6378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B9067"/>
  <w15:chartTrackingRefBased/>
  <w15:docId w15:val="{680BCE69-0FA4-4058-961D-CB679BC4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909"/>
  </w:style>
  <w:style w:type="paragraph" w:styleId="1">
    <w:name w:val="heading 1"/>
    <w:basedOn w:val="a"/>
    <w:link w:val="10"/>
    <w:uiPriority w:val="9"/>
    <w:qFormat/>
    <w:rsid w:val="009C6F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F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C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F15"/>
    <w:rPr>
      <w:b/>
      <w:bCs/>
    </w:rPr>
  </w:style>
  <w:style w:type="character" w:styleId="a5">
    <w:name w:val="Hyperlink"/>
    <w:basedOn w:val="a0"/>
    <w:uiPriority w:val="99"/>
    <w:unhideWhenUsed/>
    <w:rsid w:val="009C6F1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010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3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3AFB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uiPriority w:val="99"/>
    <w:unhideWhenUsed/>
    <w:rsid w:val="00065C7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a">
    <w:name w:val="Текст Знак"/>
    <w:basedOn w:val="a0"/>
    <w:link w:val="a9"/>
    <w:uiPriority w:val="99"/>
    <w:rsid w:val="00065C7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A5D0E-AA6E-4556-9828-851DA5E6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Наталья Владимировна</dc:creator>
  <cp:keywords/>
  <dc:description/>
  <cp:lastModifiedBy>Мальцева Наталья Владимировна</cp:lastModifiedBy>
  <cp:revision>75</cp:revision>
  <cp:lastPrinted>2024-05-07T07:18:00Z</cp:lastPrinted>
  <dcterms:created xsi:type="dcterms:W3CDTF">2022-08-16T12:43:00Z</dcterms:created>
  <dcterms:modified xsi:type="dcterms:W3CDTF">2024-05-28T06:29:00Z</dcterms:modified>
</cp:coreProperties>
</file>