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58034A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58034A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6B33E0" w:rsidRPr="00496925" w:rsidRDefault="00AD634C" w:rsidP="000D0D86">
      <w:pPr>
        <w:contextualSpacing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8"/>
          <w:szCs w:val="28"/>
          <w:u w:val="single"/>
        </w:rPr>
        <w:t>29.12.2023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7A711D">
        <w:rPr>
          <w:rFonts w:ascii="Liberation Serif" w:hAnsi="Liberation Serif"/>
          <w:sz w:val="28"/>
          <w:szCs w:val="28"/>
        </w:rPr>
        <w:t xml:space="preserve">    </w:t>
      </w:r>
      <w:r w:rsidR="0039036F">
        <w:rPr>
          <w:rFonts w:ascii="Liberation Serif" w:hAnsi="Liberation Serif"/>
          <w:sz w:val="28"/>
          <w:szCs w:val="28"/>
        </w:rPr>
        <w:t xml:space="preserve">   </w:t>
      </w:r>
      <w:r w:rsidR="00502886">
        <w:rPr>
          <w:rFonts w:ascii="Liberation Serif" w:hAnsi="Liberation Serif"/>
          <w:sz w:val="28"/>
          <w:szCs w:val="28"/>
        </w:rPr>
        <w:tab/>
      </w:r>
      <w:r w:rsidR="00502886">
        <w:rPr>
          <w:rFonts w:ascii="Liberation Serif" w:hAnsi="Liberation Serif"/>
          <w:sz w:val="28"/>
          <w:szCs w:val="28"/>
        </w:rPr>
        <w:tab/>
      </w:r>
      <w:r w:rsidR="00AF4886" w:rsidRPr="00171CB3">
        <w:rPr>
          <w:rFonts w:ascii="Liberation Serif" w:hAnsi="Liberation Serif"/>
          <w:sz w:val="28"/>
          <w:szCs w:val="28"/>
        </w:rPr>
        <w:t xml:space="preserve">        </w:t>
      </w:r>
      <w:r w:rsidR="00137126" w:rsidRPr="00171CB3">
        <w:rPr>
          <w:rFonts w:ascii="Liberation Serif" w:hAnsi="Liberation Serif"/>
          <w:sz w:val="28"/>
          <w:szCs w:val="28"/>
        </w:rPr>
        <w:t xml:space="preserve"> </w:t>
      </w:r>
      <w:r w:rsidR="00DC7919">
        <w:rPr>
          <w:rFonts w:ascii="Liberation Serif" w:hAnsi="Liberation Serif"/>
          <w:sz w:val="28"/>
          <w:szCs w:val="28"/>
        </w:rPr>
        <w:t xml:space="preserve">            </w:t>
      </w:r>
      <w:r>
        <w:rPr>
          <w:rFonts w:ascii="Liberation Serif" w:hAnsi="Liberation Serif"/>
          <w:sz w:val="28"/>
          <w:szCs w:val="28"/>
        </w:rPr>
        <w:t xml:space="preserve">                              </w:t>
      </w:r>
      <w:r w:rsidR="00DC7919">
        <w:rPr>
          <w:rFonts w:ascii="Liberation Serif" w:hAnsi="Liberation Serif"/>
          <w:sz w:val="28"/>
          <w:szCs w:val="28"/>
        </w:rPr>
        <w:t xml:space="preserve">         </w:t>
      </w:r>
      <w:r w:rsidR="00171CB3" w:rsidRPr="00171CB3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  <w:u w:val="single"/>
        </w:rPr>
        <w:t xml:space="preserve"> 2597</w:t>
      </w: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6D5CC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bookmarkStart w:id="0" w:name="_GoBack"/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, </w:t>
      </w:r>
      <w:proofErr w:type="gramStart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утвержденную</w:t>
      </w:r>
      <w:proofErr w:type="gramEnd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постановлением Главы Каменского городского округа от</w:t>
      </w:r>
    </w:p>
    <w:p w:rsidR="00A57FEB" w:rsidRDefault="0090312D" w:rsidP="00A57FEB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DA24CC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0833D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10.08.2023 года</w:t>
      </w:r>
      <w:r w:rsidR="00DC7919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№ 1540</w:t>
      </w:r>
      <w:proofErr w:type="gramStart"/>
      <w:r w:rsidR="000833D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A57F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bookmarkEnd w:id="0"/>
    <w:p w:rsidR="00FD4091" w:rsidRDefault="00FD4091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A57FEB" w:rsidRDefault="00A57FEB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0833D3" w:rsidRDefault="00A57FEB" w:rsidP="00A57FEB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proofErr w:type="gramStart"/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>родского округа от 22.12.2022 года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168 «О бюджете муниципального образования «Каменский городской округ» на 2023 год и плановый период 2024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и 2025 годов» (в редакции от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16.03.2023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200, от 15.06.2023 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года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>№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>233, от 22.06.2023 № 242, от 21.09.2023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>264, от 21.12.2023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 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305</w:t>
      </w:r>
      <w:proofErr w:type="gramEnd"/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>) и Решением Думы Каменского го</w:t>
      </w:r>
      <w:r w:rsidR="00784A20">
        <w:rPr>
          <w:rFonts w:ascii="Liberation Serif" w:hAnsi="Liberation Serif" w:cs="Liberation Serif"/>
          <w:sz w:val="28"/>
          <w:szCs w:val="28"/>
          <w:shd w:val="clear" w:color="auto" w:fill="FFFFFF"/>
        </w:rPr>
        <w:t>родского округа от 07.12.2023 года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292 «О бюджете муниципального образования «Каменский городской округ» на 2024 год и плановый период 2025 и 2026 годов</w:t>
      </w:r>
      <w:r w:rsidR="00173C22">
        <w:rPr>
          <w:rFonts w:ascii="Liberation Serif" w:hAnsi="Liberation Serif" w:cs="Liberation Serif"/>
          <w:sz w:val="28"/>
          <w:szCs w:val="28"/>
          <w:shd w:val="clear" w:color="auto" w:fill="FFFFFF"/>
        </w:rPr>
        <w:t>»</w:t>
      </w:r>
      <w:r w:rsidR="000833D3" w:rsidRPr="000833D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7613D5" w:rsidRPr="000833D3">
        <w:rPr>
          <w:rFonts w:ascii="Liberation Serif" w:hAnsi="Liberation Serif" w:cs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proofErr w:type="gramStart"/>
      <w:r w:rsidRPr="007613D5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7613D5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DC7919">
        <w:rPr>
          <w:rFonts w:ascii="Liberation Serif" w:hAnsi="Liberation Serif"/>
          <w:sz w:val="28"/>
          <w:szCs w:val="28"/>
        </w:rPr>
        <w:t xml:space="preserve"> от 10.08.2023 года № 1540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DC7919">
              <w:rPr>
                <w:rFonts w:ascii="Liberation Serif" w:hAnsi="Liberation Serif"/>
                <w:sz w:val="28"/>
                <w:szCs w:val="28"/>
              </w:rPr>
              <w:t>2611,9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2021 - </w:t>
            </w:r>
            <w:r w:rsidR="00DC7919">
              <w:rPr>
                <w:rFonts w:ascii="Liberation Serif" w:hAnsi="Liberation Serif"/>
                <w:sz w:val="28"/>
                <w:szCs w:val="28"/>
              </w:rPr>
              <w:t>395,</w:t>
            </w:r>
            <w:r>
              <w:rPr>
                <w:rFonts w:ascii="Liberation Serif" w:hAnsi="Liberation Serif"/>
                <w:sz w:val="28"/>
                <w:szCs w:val="28"/>
              </w:rPr>
              <w:t>0 тыс. руб.;</w:t>
            </w:r>
          </w:p>
          <w:p w:rsidR="00F952CB" w:rsidRDefault="00DC791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– 401,</w:t>
            </w:r>
            <w:r w:rsidR="00E206A5">
              <w:rPr>
                <w:rFonts w:ascii="Liberation Serif" w:hAnsi="Liberation Serif"/>
                <w:sz w:val="28"/>
                <w:szCs w:val="28"/>
              </w:rPr>
              <w:t>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DC791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– 390,3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DC791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2024 - 475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DC791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2025 - 475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DC791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2026 - 475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DC7919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2021 - 395,0 тыс. руб.;</w:t>
            </w:r>
          </w:p>
          <w:p w:rsidR="00DC7919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– 401,6 тыс. руб.;</w:t>
            </w:r>
          </w:p>
          <w:p w:rsidR="00DC7919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– 390,3 тыс. руб.;</w:t>
            </w:r>
          </w:p>
          <w:p w:rsidR="00DC7919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2024 - 475, 0 тыс. руб.;</w:t>
            </w:r>
          </w:p>
          <w:p w:rsidR="00DC7919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2025 - 475, 0 тыс. руб.;</w:t>
            </w:r>
          </w:p>
          <w:p w:rsidR="00F952CB" w:rsidRPr="00F8779E" w:rsidRDefault="00DC7919" w:rsidP="00DC791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2026 - 475, 0 тыс. руб.</w:t>
            </w:r>
          </w:p>
        </w:tc>
      </w:tr>
    </w:tbl>
    <w:p w:rsidR="002F616E" w:rsidRDefault="002F616E" w:rsidP="00D84C31">
      <w:pPr>
        <w:jc w:val="both"/>
        <w:rPr>
          <w:rFonts w:ascii="Liberation Serif" w:hAnsi="Liberation Serif"/>
          <w:sz w:val="28"/>
          <w:szCs w:val="28"/>
        </w:rPr>
      </w:pPr>
    </w:p>
    <w:p w:rsidR="00AF012D" w:rsidRPr="00AF012D" w:rsidRDefault="00D84C31" w:rsidP="009B7C60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</w:t>
      </w:r>
      <w:r w:rsidR="002F616E">
        <w:rPr>
          <w:rFonts w:ascii="Liberation Serif" w:hAnsi="Liberation Serif"/>
          <w:sz w:val="28"/>
          <w:szCs w:val="28"/>
        </w:rPr>
        <w:t xml:space="preserve">. </w:t>
      </w:r>
      <w:r w:rsidR="00AF012D" w:rsidRPr="00AF012D">
        <w:rPr>
          <w:rFonts w:ascii="Liberation Serif" w:hAnsi="Liberation Serif"/>
          <w:sz w:val="28"/>
          <w:szCs w:val="28"/>
        </w:rPr>
        <w:t>Приложение № 2 «План мероприятий по выполнению муниципальной программы «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AF012D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Pr="00AF012D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AF012D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784A20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</w:t>
      </w:r>
      <w:r w:rsidR="00DC7919">
        <w:rPr>
          <w:rFonts w:ascii="Liberation Serif" w:hAnsi="Liberation Serif" w:cs="Times New Roman"/>
          <w:sz w:val="28"/>
          <w:szCs w:val="28"/>
        </w:rPr>
        <w:t xml:space="preserve"> городского округа</w:t>
      </w:r>
      <w:r w:rsidR="00DC7919">
        <w:rPr>
          <w:rFonts w:ascii="Liberation Serif" w:hAnsi="Liberation Serif" w:cs="Times New Roman"/>
          <w:sz w:val="28"/>
          <w:szCs w:val="28"/>
        </w:rPr>
        <w:tab/>
      </w:r>
      <w:r w:rsidR="00DC7919">
        <w:rPr>
          <w:rFonts w:ascii="Liberation Serif" w:hAnsi="Liberation Serif" w:cs="Times New Roman"/>
          <w:sz w:val="28"/>
          <w:szCs w:val="28"/>
        </w:rPr>
        <w:tab/>
      </w:r>
      <w:r w:rsidR="00DC7919">
        <w:rPr>
          <w:rFonts w:ascii="Liberation Serif" w:hAnsi="Liberation Serif" w:cs="Times New Roman"/>
          <w:sz w:val="28"/>
          <w:szCs w:val="28"/>
        </w:rPr>
        <w:tab/>
      </w:r>
      <w:r w:rsidR="00DC7919">
        <w:rPr>
          <w:rFonts w:ascii="Liberation Serif" w:hAnsi="Liberation Serif" w:cs="Times New Roman"/>
          <w:sz w:val="28"/>
          <w:szCs w:val="28"/>
        </w:rPr>
        <w:tab/>
        <w:t xml:space="preserve">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DC7919">
        <w:rPr>
          <w:rFonts w:ascii="Liberation Serif" w:hAnsi="Liberation Serif" w:cs="Times New Roman"/>
          <w:sz w:val="28"/>
          <w:szCs w:val="28"/>
        </w:rPr>
        <w:t xml:space="preserve">       А.Ю. </w:t>
      </w:r>
      <w:proofErr w:type="spellStart"/>
      <w:r w:rsidR="00DC7919"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34A" w:rsidRDefault="0058034A" w:rsidP="00231134">
      <w:r>
        <w:separator/>
      </w:r>
    </w:p>
  </w:endnote>
  <w:endnote w:type="continuationSeparator" w:id="0">
    <w:p w:rsidR="0058034A" w:rsidRDefault="0058034A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34A" w:rsidRDefault="0058034A" w:rsidP="00231134">
      <w:r>
        <w:separator/>
      </w:r>
    </w:p>
  </w:footnote>
  <w:footnote w:type="continuationSeparator" w:id="0">
    <w:p w:rsidR="0058034A" w:rsidRDefault="0058034A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AD634C">
          <w:rPr>
            <w:noProof/>
          </w:rPr>
          <w:t>2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multilevel"/>
    <w:tmpl w:val="881AE022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00D7925"/>
    <w:multiLevelType w:val="hybridMultilevel"/>
    <w:tmpl w:val="C442B354"/>
    <w:lvl w:ilvl="0" w:tplc="DE68FA24">
      <w:start w:val="5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17B63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33D3"/>
    <w:rsid w:val="00085553"/>
    <w:rsid w:val="000874A9"/>
    <w:rsid w:val="000946B7"/>
    <w:rsid w:val="000A2AE7"/>
    <w:rsid w:val="000A3699"/>
    <w:rsid w:val="000A37FA"/>
    <w:rsid w:val="000A42E8"/>
    <w:rsid w:val="000B64AF"/>
    <w:rsid w:val="000B7D50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30C59"/>
    <w:rsid w:val="00133019"/>
    <w:rsid w:val="00137126"/>
    <w:rsid w:val="00150E90"/>
    <w:rsid w:val="00152C4C"/>
    <w:rsid w:val="0017097E"/>
    <w:rsid w:val="00171BBA"/>
    <w:rsid w:val="00171CB3"/>
    <w:rsid w:val="00173C22"/>
    <w:rsid w:val="0017403C"/>
    <w:rsid w:val="00177F8F"/>
    <w:rsid w:val="0018152C"/>
    <w:rsid w:val="00181DF9"/>
    <w:rsid w:val="001836DD"/>
    <w:rsid w:val="001915E6"/>
    <w:rsid w:val="00194013"/>
    <w:rsid w:val="001A5C59"/>
    <w:rsid w:val="001B03C0"/>
    <w:rsid w:val="001B0C62"/>
    <w:rsid w:val="001B3D80"/>
    <w:rsid w:val="001C4D9D"/>
    <w:rsid w:val="001C5B45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2F616E"/>
    <w:rsid w:val="00300F04"/>
    <w:rsid w:val="00317512"/>
    <w:rsid w:val="003227D3"/>
    <w:rsid w:val="00323A37"/>
    <w:rsid w:val="003337F0"/>
    <w:rsid w:val="00341ECC"/>
    <w:rsid w:val="00345C3A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112F"/>
    <w:rsid w:val="003F2A80"/>
    <w:rsid w:val="003F6902"/>
    <w:rsid w:val="00402214"/>
    <w:rsid w:val="00405159"/>
    <w:rsid w:val="00405541"/>
    <w:rsid w:val="004067F2"/>
    <w:rsid w:val="004311C7"/>
    <w:rsid w:val="0043323B"/>
    <w:rsid w:val="00437DA9"/>
    <w:rsid w:val="0044492E"/>
    <w:rsid w:val="00451262"/>
    <w:rsid w:val="00462E76"/>
    <w:rsid w:val="00485E0A"/>
    <w:rsid w:val="004938CB"/>
    <w:rsid w:val="00494B21"/>
    <w:rsid w:val="00496925"/>
    <w:rsid w:val="004A6599"/>
    <w:rsid w:val="004C063D"/>
    <w:rsid w:val="004D006C"/>
    <w:rsid w:val="004D3767"/>
    <w:rsid w:val="004D6561"/>
    <w:rsid w:val="004E63DF"/>
    <w:rsid w:val="004F3666"/>
    <w:rsid w:val="00500D1A"/>
    <w:rsid w:val="005021D7"/>
    <w:rsid w:val="00502886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01BF"/>
    <w:rsid w:val="0058034A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5F153A"/>
    <w:rsid w:val="005F3DE2"/>
    <w:rsid w:val="00607BCA"/>
    <w:rsid w:val="006112D8"/>
    <w:rsid w:val="006144FF"/>
    <w:rsid w:val="006152F9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84A20"/>
    <w:rsid w:val="007953DC"/>
    <w:rsid w:val="007A26B5"/>
    <w:rsid w:val="007A711D"/>
    <w:rsid w:val="007C068F"/>
    <w:rsid w:val="007C7F26"/>
    <w:rsid w:val="007D0833"/>
    <w:rsid w:val="007D2E59"/>
    <w:rsid w:val="007D79E2"/>
    <w:rsid w:val="007E5EBC"/>
    <w:rsid w:val="007E74B6"/>
    <w:rsid w:val="007F1348"/>
    <w:rsid w:val="007F15C9"/>
    <w:rsid w:val="007F2604"/>
    <w:rsid w:val="007F2D4E"/>
    <w:rsid w:val="007F36B4"/>
    <w:rsid w:val="007F5FA9"/>
    <w:rsid w:val="007F7AD5"/>
    <w:rsid w:val="0081413D"/>
    <w:rsid w:val="008225EE"/>
    <w:rsid w:val="00825FB0"/>
    <w:rsid w:val="00827254"/>
    <w:rsid w:val="008317B6"/>
    <w:rsid w:val="0083199F"/>
    <w:rsid w:val="00843A11"/>
    <w:rsid w:val="00846726"/>
    <w:rsid w:val="00846B29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1EA6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0614"/>
    <w:rsid w:val="00973F8A"/>
    <w:rsid w:val="009B0BF2"/>
    <w:rsid w:val="009B4F58"/>
    <w:rsid w:val="009B7C60"/>
    <w:rsid w:val="009C1E9A"/>
    <w:rsid w:val="009C4B42"/>
    <w:rsid w:val="009D56F0"/>
    <w:rsid w:val="009D69C6"/>
    <w:rsid w:val="009D77A7"/>
    <w:rsid w:val="009E381E"/>
    <w:rsid w:val="009E42F0"/>
    <w:rsid w:val="009E4EA2"/>
    <w:rsid w:val="009E75EA"/>
    <w:rsid w:val="009F043B"/>
    <w:rsid w:val="009F4086"/>
    <w:rsid w:val="00A00C15"/>
    <w:rsid w:val="00A1144A"/>
    <w:rsid w:val="00A16BC5"/>
    <w:rsid w:val="00A37620"/>
    <w:rsid w:val="00A42ECA"/>
    <w:rsid w:val="00A51680"/>
    <w:rsid w:val="00A54A0E"/>
    <w:rsid w:val="00A5695D"/>
    <w:rsid w:val="00A57FEB"/>
    <w:rsid w:val="00A618F9"/>
    <w:rsid w:val="00A75348"/>
    <w:rsid w:val="00A77472"/>
    <w:rsid w:val="00A824A2"/>
    <w:rsid w:val="00A84CF0"/>
    <w:rsid w:val="00AA3637"/>
    <w:rsid w:val="00AA59EB"/>
    <w:rsid w:val="00AA6CDF"/>
    <w:rsid w:val="00AC1EDA"/>
    <w:rsid w:val="00AC52F3"/>
    <w:rsid w:val="00AD1BAF"/>
    <w:rsid w:val="00AD634C"/>
    <w:rsid w:val="00AE59D9"/>
    <w:rsid w:val="00AF012D"/>
    <w:rsid w:val="00AF082E"/>
    <w:rsid w:val="00AF1ABC"/>
    <w:rsid w:val="00AF4886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640F2"/>
    <w:rsid w:val="00B75E49"/>
    <w:rsid w:val="00B76A7F"/>
    <w:rsid w:val="00B806E3"/>
    <w:rsid w:val="00BA4869"/>
    <w:rsid w:val="00BA73FF"/>
    <w:rsid w:val="00BB1749"/>
    <w:rsid w:val="00BC53D0"/>
    <w:rsid w:val="00BC74C2"/>
    <w:rsid w:val="00BD35E5"/>
    <w:rsid w:val="00BD3BB2"/>
    <w:rsid w:val="00BD46E6"/>
    <w:rsid w:val="00BE2EC4"/>
    <w:rsid w:val="00BE6BE2"/>
    <w:rsid w:val="00BE7AD2"/>
    <w:rsid w:val="00BF18D3"/>
    <w:rsid w:val="00BF20B4"/>
    <w:rsid w:val="00BF2FDD"/>
    <w:rsid w:val="00BF5F14"/>
    <w:rsid w:val="00C04326"/>
    <w:rsid w:val="00C12CF7"/>
    <w:rsid w:val="00C17531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231"/>
    <w:rsid w:val="00C74D92"/>
    <w:rsid w:val="00C80E94"/>
    <w:rsid w:val="00C8232C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C12FD"/>
    <w:rsid w:val="00CC1AAF"/>
    <w:rsid w:val="00CD18A8"/>
    <w:rsid w:val="00CD1B57"/>
    <w:rsid w:val="00CF5D84"/>
    <w:rsid w:val="00CF6138"/>
    <w:rsid w:val="00D00552"/>
    <w:rsid w:val="00D23CDC"/>
    <w:rsid w:val="00D25768"/>
    <w:rsid w:val="00D269E9"/>
    <w:rsid w:val="00D305E9"/>
    <w:rsid w:val="00D30ABC"/>
    <w:rsid w:val="00D31D5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84C31"/>
    <w:rsid w:val="00D9007B"/>
    <w:rsid w:val="00D9509C"/>
    <w:rsid w:val="00D97430"/>
    <w:rsid w:val="00DA1C18"/>
    <w:rsid w:val="00DA24CC"/>
    <w:rsid w:val="00DA72E6"/>
    <w:rsid w:val="00DA7E9D"/>
    <w:rsid w:val="00DB116C"/>
    <w:rsid w:val="00DB6C26"/>
    <w:rsid w:val="00DC5642"/>
    <w:rsid w:val="00DC6519"/>
    <w:rsid w:val="00DC79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06A5"/>
    <w:rsid w:val="00E21278"/>
    <w:rsid w:val="00E2636E"/>
    <w:rsid w:val="00E31190"/>
    <w:rsid w:val="00E336F7"/>
    <w:rsid w:val="00E364B3"/>
    <w:rsid w:val="00E37C2B"/>
    <w:rsid w:val="00E479CA"/>
    <w:rsid w:val="00E6631C"/>
    <w:rsid w:val="00E671EB"/>
    <w:rsid w:val="00E704DA"/>
    <w:rsid w:val="00E72E55"/>
    <w:rsid w:val="00E7573B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2F28"/>
    <w:rsid w:val="00F248FB"/>
    <w:rsid w:val="00F25746"/>
    <w:rsid w:val="00F25A38"/>
    <w:rsid w:val="00F33812"/>
    <w:rsid w:val="00F35FE0"/>
    <w:rsid w:val="00F548CA"/>
    <w:rsid w:val="00F62F8A"/>
    <w:rsid w:val="00F818D2"/>
    <w:rsid w:val="00F8779E"/>
    <w:rsid w:val="00F90E05"/>
    <w:rsid w:val="00F92F3B"/>
    <w:rsid w:val="00F952CB"/>
    <w:rsid w:val="00F96669"/>
    <w:rsid w:val="00FA71D7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7CC4-DEB5-403B-84B1-ACB55CD4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129</cp:revision>
  <cp:lastPrinted>2024-01-15T09:15:00Z</cp:lastPrinted>
  <dcterms:created xsi:type="dcterms:W3CDTF">2014-09-22T10:24:00Z</dcterms:created>
  <dcterms:modified xsi:type="dcterms:W3CDTF">2024-01-15T09:15:00Z</dcterms:modified>
</cp:coreProperties>
</file>