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E01D0" w:rsidRDefault="00805715">
      <w:pPr>
        <w:spacing w:after="0" w:line="240" w:lineRule="auto"/>
        <w:jc w:val="center"/>
        <w:rPr>
          <w:rFonts w:ascii="Liberation Serif" w:eastAsia="Times New Roman" w:hAnsi="Liberation Serif" w:cs="Times New Roman"/>
          <w:sz w:val="28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48640" cy="685800"/>
            <wp:effectExtent l="0" t="0" r="0" b="0"/>
            <wp:docPr id="1" name="Рисунок 1" descr="ГЕР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ГЕРБ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1D0" w:rsidRDefault="00805715">
      <w:pPr>
        <w:spacing w:after="0" w:line="240" w:lineRule="auto"/>
        <w:jc w:val="center"/>
        <w:rPr>
          <w:rFonts w:ascii="Liberation Serif" w:eastAsia="Times New Roman" w:hAnsi="Liberation Serif" w:cs="Times New Roman"/>
          <w:b/>
          <w:bCs/>
          <w:sz w:val="28"/>
          <w:szCs w:val="24"/>
          <w:lang w:eastAsia="ru-RU"/>
        </w:rPr>
      </w:pPr>
      <w:r>
        <w:rPr>
          <w:rFonts w:ascii="Liberation Serif" w:eastAsia="Times New Roman" w:hAnsi="Liberation Serif" w:cs="Times New Roman"/>
          <w:b/>
          <w:bCs/>
          <w:sz w:val="28"/>
          <w:szCs w:val="24"/>
          <w:lang w:eastAsia="ru-RU"/>
        </w:rPr>
        <w:t>ГЛАВА МУНИЦИПАЛЬНОГО ОБРАЗОВАНИЯ</w:t>
      </w:r>
    </w:p>
    <w:p w:rsidR="008E01D0" w:rsidRDefault="00805715">
      <w:pPr>
        <w:spacing w:after="0" w:line="240" w:lineRule="auto"/>
        <w:jc w:val="center"/>
        <w:rPr>
          <w:rFonts w:ascii="Liberation Serif" w:eastAsia="Times New Roman" w:hAnsi="Liberation Serif" w:cs="Times New Roman"/>
          <w:b/>
          <w:bCs/>
          <w:sz w:val="28"/>
          <w:szCs w:val="24"/>
          <w:lang w:eastAsia="ru-RU"/>
        </w:rPr>
      </w:pPr>
      <w:r>
        <w:rPr>
          <w:rFonts w:ascii="Liberation Serif" w:eastAsia="Times New Roman" w:hAnsi="Liberation Serif" w:cs="Times New Roman"/>
          <w:b/>
          <w:bCs/>
          <w:sz w:val="28"/>
          <w:szCs w:val="24"/>
          <w:lang w:eastAsia="ru-RU"/>
        </w:rPr>
        <w:t>«КАМЕНСКИЙ ГОРОДСКОЙ ОКРУГ»</w:t>
      </w:r>
    </w:p>
    <w:p w:rsidR="008E01D0" w:rsidRDefault="00805715">
      <w:pPr>
        <w:keepNext/>
        <w:pBdr>
          <w:bottom w:val="double" w:sz="6" w:space="1" w:color="000000"/>
        </w:pBdr>
        <w:spacing w:after="0" w:line="240" w:lineRule="auto"/>
        <w:jc w:val="center"/>
        <w:outlineLvl w:val="5"/>
        <w:rPr>
          <w:rFonts w:ascii="Liberation Serif" w:eastAsia="Times New Roman" w:hAnsi="Liberation Serif" w:cs="Times New Roman"/>
          <w:b/>
          <w:bCs/>
          <w:spacing w:val="100"/>
          <w:sz w:val="32"/>
          <w:szCs w:val="24"/>
          <w:lang w:val="x-none" w:eastAsia="x-none"/>
        </w:rPr>
      </w:pPr>
      <w:r>
        <w:rPr>
          <w:rFonts w:ascii="Liberation Serif" w:eastAsia="Times New Roman" w:hAnsi="Liberation Serif" w:cs="Times New Roman"/>
          <w:b/>
          <w:bCs/>
          <w:spacing w:val="100"/>
          <w:sz w:val="32"/>
          <w:szCs w:val="24"/>
          <w:lang w:val="x-none" w:eastAsia="x-none"/>
        </w:rPr>
        <w:t>ПОСТАНОВЛЕНИЕ</w:t>
      </w:r>
    </w:p>
    <w:p w:rsidR="008E01D0" w:rsidRDefault="008E01D0">
      <w:pPr>
        <w:spacing w:after="0" w:line="240" w:lineRule="auto"/>
        <w:rPr>
          <w:rFonts w:ascii="Liberation Serif" w:eastAsia="Times New Roman" w:hAnsi="Liberation Serif" w:cs="Times New Roman"/>
          <w:sz w:val="28"/>
          <w:szCs w:val="24"/>
          <w:lang w:eastAsia="ru-RU"/>
        </w:rPr>
      </w:pPr>
    </w:p>
    <w:p w:rsidR="008E01D0" w:rsidRDefault="00AA2FD0">
      <w:pPr>
        <w:spacing w:after="0" w:line="240" w:lineRule="auto"/>
        <w:rPr>
          <w:rFonts w:ascii="Liberation Serif" w:eastAsia="Times New Roman" w:hAnsi="Liberation Serif" w:cs="Times New Roman"/>
          <w:sz w:val="28"/>
          <w:szCs w:val="24"/>
          <w:lang w:eastAsia="ru-RU"/>
        </w:rPr>
      </w:pPr>
      <w:r>
        <w:rPr>
          <w:rFonts w:ascii="Liberation Serif" w:eastAsia="Times New Roman" w:hAnsi="Liberation Serif" w:cs="Times New Roman"/>
          <w:sz w:val="28"/>
          <w:szCs w:val="24"/>
          <w:lang w:eastAsia="ru-RU"/>
        </w:rPr>
        <w:t>30.12.2022</w:t>
      </w:r>
      <w:r>
        <w:rPr>
          <w:rFonts w:ascii="Liberation Serif" w:eastAsia="Times New Roman" w:hAnsi="Liberation Serif" w:cs="Times New Roman"/>
          <w:sz w:val="28"/>
          <w:szCs w:val="24"/>
          <w:lang w:eastAsia="ru-RU"/>
        </w:rPr>
        <w:tab/>
      </w:r>
      <w:r>
        <w:rPr>
          <w:rFonts w:ascii="Liberation Serif" w:eastAsia="Times New Roman" w:hAnsi="Liberation Serif" w:cs="Times New Roman"/>
          <w:sz w:val="28"/>
          <w:szCs w:val="24"/>
          <w:lang w:eastAsia="ru-RU"/>
        </w:rPr>
        <w:tab/>
      </w:r>
      <w:r>
        <w:rPr>
          <w:rFonts w:ascii="Liberation Serif" w:eastAsia="Times New Roman" w:hAnsi="Liberation Serif" w:cs="Times New Roman"/>
          <w:sz w:val="28"/>
          <w:szCs w:val="24"/>
          <w:lang w:eastAsia="ru-RU"/>
        </w:rPr>
        <w:tab/>
      </w:r>
      <w:r>
        <w:rPr>
          <w:rFonts w:ascii="Liberation Serif" w:eastAsia="Times New Roman" w:hAnsi="Liberation Serif" w:cs="Times New Roman"/>
          <w:sz w:val="28"/>
          <w:szCs w:val="24"/>
          <w:lang w:eastAsia="ru-RU"/>
        </w:rPr>
        <w:tab/>
      </w:r>
      <w:r>
        <w:rPr>
          <w:rFonts w:ascii="Liberation Serif" w:eastAsia="Times New Roman" w:hAnsi="Liberation Serif" w:cs="Times New Roman"/>
          <w:sz w:val="28"/>
          <w:szCs w:val="24"/>
          <w:lang w:eastAsia="ru-RU"/>
        </w:rPr>
        <w:tab/>
      </w:r>
      <w:r>
        <w:rPr>
          <w:rFonts w:ascii="Liberation Serif" w:eastAsia="Times New Roman" w:hAnsi="Liberation Serif" w:cs="Times New Roman"/>
          <w:sz w:val="28"/>
          <w:szCs w:val="24"/>
          <w:lang w:eastAsia="ru-RU"/>
        </w:rPr>
        <w:tab/>
      </w:r>
      <w:r>
        <w:rPr>
          <w:rFonts w:ascii="Liberation Serif" w:eastAsia="Times New Roman" w:hAnsi="Liberation Serif" w:cs="Times New Roman"/>
          <w:sz w:val="28"/>
          <w:szCs w:val="24"/>
          <w:lang w:eastAsia="ru-RU"/>
        </w:rPr>
        <w:tab/>
      </w:r>
      <w:r>
        <w:rPr>
          <w:rFonts w:ascii="Liberation Serif" w:eastAsia="Times New Roman" w:hAnsi="Liberation Serif" w:cs="Times New Roman"/>
          <w:sz w:val="28"/>
          <w:szCs w:val="24"/>
          <w:lang w:eastAsia="ru-RU"/>
        </w:rPr>
        <w:tab/>
      </w:r>
      <w:r>
        <w:rPr>
          <w:rFonts w:ascii="Liberation Serif" w:eastAsia="Times New Roman" w:hAnsi="Liberation Serif" w:cs="Times New Roman"/>
          <w:sz w:val="28"/>
          <w:szCs w:val="24"/>
          <w:lang w:eastAsia="ru-RU"/>
        </w:rPr>
        <w:tab/>
      </w:r>
      <w:bookmarkStart w:id="0" w:name="_GoBack"/>
      <w:bookmarkEnd w:id="0"/>
      <w:r>
        <w:rPr>
          <w:rFonts w:ascii="Liberation Serif" w:eastAsia="Times New Roman" w:hAnsi="Liberation Serif" w:cs="Times New Roman"/>
          <w:sz w:val="28"/>
          <w:szCs w:val="24"/>
          <w:lang w:eastAsia="ru-RU"/>
        </w:rPr>
        <w:tab/>
      </w:r>
      <w:r>
        <w:rPr>
          <w:rFonts w:ascii="Liberation Serif" w:eastAsia="Times New Roman" w:hAnsi="Liberation Serif" w:cs="Times New Roman"/>
          <w:sz w:val="28"/>
          <w:szCs w:val="24"/>
          <w:lang w:eastAsia="ru-RU"/>
        </w:rPr>
        <w:tab/>
        <w:t>№ 2879</w:t>
      </w:r>
    </w:p>
    <w:p w:rsidR="008E01D0" w:rsidRDefault="00805715">
      <w:pPr>
        <w:spacing w:after="0" w:line="240" w:lineRule="auto"/>
        <w:jc w:val="center"/>
        <w:rPr>
          <w:rFonts w:ascii="Liberation Serif" w:eastAsia="Times New Roman" w:hAnsi="Liberation Serif" w:cs="Times New Roman"/>
          <w:sz w:val="28"/>
          <w:szCs w:val="24"/>
          <w:lang w:eastAsia="ru-RU"/>
        </w:rPr>
      </w:pPr>
      <w:r>
        <w:rPr>
          <w:rFonts w:ascii="Liberation Serif" w:eastAsia="Times New Roman" w:hAnsi="Liberation Serif" w:cs="Times New Roman"/>
          <w:sz w:val="28"/>
          <w:szCs w:val="24"/>
          <w:lang w:eastAsia="ru-RU"/>
        </w:rPr>
        <w:t xml:space="preserve">п. </w:t>
      </w:r>
      <w:proofErr w:type="spellStart"/>
      <w:r>
        <w:rPr>
          <w:rFonts w:ascii="Liberation Serif" w:eastAsia="Times New Roman" w:hAnsi="Liberation Serif" w:cs="Times New Roman"/>
          <w:sz w:val="28"/>
          <w:szCs w:val="24"/>
          <w:lang w:eastAsia="ru-RU"/>
        </w:rPr>
        <w:t>Мартюш</w:t>
      </w:r>
      <w:proofErr w:type="spellEnd"/>
    </w:p>
    <w:p w:rsidR="008E01D0" w:rsidRDefault="008E01D0">
      <w:pPr>
        <w:spacing w:after="0" w:line="240" w:lineRule="auto"/>
        <w:jc w:val="center"/>
        <w:rPr>
          <w:rFonts w:ascii="Liberation Serif" w:eastAsia="Times New Roman" w:hAnsi="Liberation Serif" w:cs="Times New Roman"/>
          <w:sz w:val="28"/>
          <w:szCs w:val="24"/>
          <w:lang w:eastAsia="ru-RU"/>
        </w:rPr>
      </w:pPr>
    </w:p>
    <w:p w:rsidR="008E01D0" w:rsidRDefault="00805715">
      <w:pPr>
        <w:spacing w:after="0" w:line="240" w:lineRule="auto"/>
        <w:ind w:right="-2"/>
        <w:jc w:val="center"/>
        <w:rPr>
          <w:rFonts w:ascii="Liberation Serif" w:eastAsia="Times New Roman" w:hAnsi="Liberation Serif" w:cs="Times New Roman"/>
          <w:b/>
          <w:bCs/>
          <w:i/>
          <w:iCs/>
          <w:sz w:val="28"/>
          <w:szCs w:val="28"/>
          <w:lang w:eastAsia="ru-RU"/>
        </w:rPr>
      </w:pPr>
      <w:r>
        <w:rPr>
          <w:rFonts w:ascii="Liberation Serif" w:eastAsia="Times New Roman" w:hAnsi="Liberation Serif" w:cs="Times New Roman"/>
          <w:b/>
          <w:bCs/>
          <w:i/>
          <w:sz w:val="28"/>
          <w:szCs w:val="28"/>
          <w:lang w:eastAsia="x-none"/>
        </w:rPr>
        <w:t>О внесении изменений в муниципальную программу «Управление муниципальной собственностью и земельными ресурсами муниципального образования «Каменский городской округ» до 2026 года»,</w:t>
      </w:r>
      <w:r>
        <w:t xml:space="preserve"> </w:t>
      </w:r>
      <w:proofErr w:type="gramStart"/>
      <w:r>
        <w:rPr>
          <w:rFonts w:ascii="Liberation Serif" w:eastAsia="Times New Roman" w:hAnsi="Liberation Serif" w:cs="Times New Roman"/>
          <w:b/>
          <w:bCs/>
          <w:i/>
          <w:sz w:val="28"/>
          <w:szCs w:val="28"/>
          <w:lang w:eastAsia="x-none"/>
        </w:rPr>
        <w:t>утвержденную  Постановлением</w:t>
      </w:r>
      <w:proofErr w:type="gramEnd"/>
      <w:r>
        <w:rPr>
          <w:rFonts w:ascii="Liberation Serif" w:eastAsia="Times New Roman" w:hAnsi="Liberation Serif" w:cs="Times New Roman"/>
          <w:b/>
          <w:bCs/>
          <w:i/>
          <w:sz w:val="28"/>
          <w:szCs w:val="28"/>
          <w:lang w:eastAsia="x-none"/>
        </w:rPr>
        <w:t xml:space="preserve"> Главы МО «Каменский городской округ» от 13.11.2020 года № 1634 (в редакции от 31.03.2021 № 443, от 17.06.2021 № 950, от 19.07.2021 № 1204, от 20.12.2021 № 2149, от  30.12.2021 № 2253, от 24.05.2022 № 1017, от 19.08.2022 № 1793, от 07.11.2022 № 2340)</w:t>
      </w:r>
    </w:p>
    <w:p w:rsidR="008E01D0" w:rsidRDefault="008E01D0">
      <w:pPr>
        <w:spacing w:after="0" w:line="240" w:lineRule="auto"/>
        <w:ind w:right="567"/>
        <w:jc w:val="center"/>
        <w:rPr>
          <w:rFonts w:ascii="Liberation Serif" w:eastAsia="Times New Roman" w:hAnsi="Liberation Serif" w:cs="Times New Roman"/>
          <w:b/>
          <w:sz w:val="28"/>
          <w:szCs w:val="28"/>
          <w:lang w:eastAsia="ru-RU"/>
        </w:rPr>
      </w:pPr>
    </w:p>
    <w:p w:rsidR="008E01D0" w:rsidRDefault="00805715">
      <w:pPr>
        <w:spacing w:after="0" w:line="240" w:lineRule="auto"/>
        <w:jc w:val="both"/>
        <w:rPr>
          <w:rFonts w:ascii="Liberation Serif" w:eastAsia="Times New Roman" w:hAnsi="Liberation Serif" w:cs="Times New Roman"/>
          <w:sz w:val="28"/>
          <w:szCs w:val="28"/>
          <w:lang w:eastAsia="ru-RU"/>
        </w:rPr>
      </w:pPr>
      <w:r>
        <w:rPr>
          <w:rFonts w:ascii="Liberation Serif" w:eastAsia="Times New Roman" w:hAnsi="Liberation Serif" w:cs="Times New Roman"/>
          <w:sz w:val="28"/>
          <w:szCs w:val="28"/>
          <w:lang w:eastAsia="ru-RU"/>
        </w:rPr>
        <w:tab/>
      </w:r>
      <w:r w:rsidRPr="00DE0CE8">
        <w:rPr>
          <w:rFonts w:ascii="Liberation Serif" w:eastAsia="Times New Roman" w:hAnsi="Liberation Serif" w:cs="Times New Roman"/>
          <w:sz w:val="28"/>
          <w:szCs w:val="28"/>
          <w:lang w:eastAsia="ru-RU"/>
        </w:rPr>
        <w:t xml:space="preserve">В целях приведения муниципальной программы в соответствие с бюджетом Каменского городского округа, утвержденным Решением Думы Каменского городского округа от 23.12.2021 г. № 30 «О бюджете муниципального образования «Каменский городской округ» на 2022 год и плановый период 2023 и 2024 годов» (в редакции от 13.01.2022 № 43, от 24.03.2022 № 69, от 16.06.2022 № 103, от 11.08.2022 № 121, от 15.09.2022 № 132, от 22.12.2022 № 169) и Решением Думы Каменского городского округа от 22.12.2022 г. № 168 «О бюджете муниципального образования «Каменский городской округ» на 2023 год и плановый период 2024 и 2025 годов, руководствуясь </w:t>
      </w:r>
      <w:r>
        <w:rPr>
          <w:rFonts w:ascii="Liberation Serif" w:eastAsia="Times New Roman" w:hAnsi="Liberation Serif" w:cs="Times New Roman"/>
          <w:sz w:val="28"/>
          <w:szCs w:val="28"/>
          <w:lang w:eastAsia="ru-RU"/>
        </w:rPr>
        <w:t>Постановлением Главы Каменского городского округа от 25.12.2014 года № 3461 «Об утверждении Порядка формирования и реализации муниципальных программ Каменского городского округа» (в редакции от 01.04.2015 № 818, от 30.12.2015 № 3338, от 17.04.2018 № 593, от 17.02.2021 № 234), Уставом Каменского городского округа</w:t>
      </w:r>
    </w:p>
    <w:p w:rsidR="008E01D0" w:rsidRDefault="00805715">
      <w:pPr>
        <w:tabs>
          <w:tab w:val="left" w:pos="709"/>
        </w:tabs>
        <w:spacing w:after="0" w:line="240" w:lineRule="auto"/>
        <w:ind w:right="567"/>
        <w:jc w:val="both"/>
        <w:rPr>
          <w:rFonts w:ascii="Liberation Serif" w:eastAsia="Times New Roman" w:hAnsi="Liberation Serif" w:cs="Times New Roman"/>
          <w:b/>
          <w:sz w:val="28"/>
          <w:szCs w:val="28"/>
          <w:lang w:eastAsia="ru-RU"/>
        </w:rPr>
      </w:pPr>
      <w:r>
        <w:rPr>
          <w:rFonts w:ascii="Liberation Serif" w:eastAsia="Times New Roman" w:hAnsi="Liberation Serif" w:cs="Times New Roman"/>
          <w:b/>
          <w:sz w:val="28"/>
          <w:szCs w:val="28"/>
          <w:lang w:eastAsia="ru-RU"/>
        </w:rPr>
        <w:t>ПОСТАНОВЛЯЮ:</w:t>
      </w:r>
    </w:p>
    <w:p w:rsidR="008E01D0" w:rsidRPr="00A34CE4" w:rsidRDefault="00805715" w:rsidP="00A34CE4">
      <w:pPr>
        <w:pStyle w:val="ad"/>
        <w:numPr>
          <w:ilvl w:val="0"/>
          <w:numId w:val="1"/>
        </w:numPr>
        <w:tabs>
          <w:tab w:val="left" w:pos="709"/>
        </w:tabs>
        <w:spacing w:after="0" w:line="240" w:lineRule="auto"/>
        <w:ind w:left="0" w:firstLine="709"/>
        <w:jc w:val="both"/>
        <w:rPr>
          <w:rFonts w:ascii="Liberation Serif" w:eastAsia="Times New Roman" w:hAnsi="Liberation Serif" w:cs="Times New Roman"/>
          <w:sz w:val="28"/>
          <w:szCs w:val="28"/>
          <w:lang w:eastAsia="ru-RU"/>
        </w:rPr>
      </w:pPr>
      <w:r w:rsidRPr="00A34CE4">
        <w:rPr>
          <w:rFonts w:ascii="Liberation Serif" w:eastAsia="Times New Roman" w:hAnsi="Liberation Serif" w:cs="Times New Roman"/>
          <w:sz w:val="28"/>
          <w:szCs w:val="28"/>
          <w:lang w:eastAsia="ru-RU"/>
        </w:rPr>
        <w:t xml:space="preserve">Внести следующие изменения в муниципальную программу «Управление муниципальной собственностью и земельными ресурсами муниципального образования «Каменский городской округ» до 2026 года», </w:t>
      </w:r>
      <w:r w:rsidRPr="00A34CE4">
        <w:rPr>
          <w:rFonts w:ascii="Liberation Serif" w:eastAsia="Times New Roman" w:hAnsi="Liberation Serif" w:cs="Times New Roman"/>
          <w:sz w:val="28"/>
          <w:szCs w:val="28"/>
          <w:lang w:eastAsia="x-none"/>
        </w:rPr>
        <w:t>утвержденную  Постановлением Главы МО «Каменский городской округ» от 13.11.2020 года № 1634 (в редакции от 31.03.2021 № 443, от 17.06.2021 № 950, от 19.07.2021 № 1204, от 20.12.2021 № 2149, от  30.12.2021 № 2253, от 24.05.2022 № 1017, от 19.08.2022 № 1793, от 07.11.2022 № 2340) (далее — муниципальная программа)</w:t>
      </w:r>
      <w:r w:rsidRPr="00A34CE4">
        <w:rPr>
          <w:rFonts w:ascii="Liberation Serif" w:eastAsia="Times New Roman" w:hAnsi="Liberation Serif" w:cs="Times New Roman"/>
          <w:sz w:val="28"/>
          <w:szCs w:val="28"/>
          <w:lang w:eastAsia="ru-RU"/>
        </w:rPr>
        <w:t>:</w:t>
      </w:r>
    </w:p>
    <w:p w:rsidR="00A34CE4" w:rsidRPr="00A34CE4" w:rsidRDefault="00A34CE4" w:rsidP="00A34CE4">
      <w:pPr>
        <w:pStyle w:val="ad"/>
        <w:tabs>
          <w:tab w:val="left" w:pos="0"/>
          <w:tab w:val="left" w:pos="709"/>
        </w:tabs>
        <w:spacing w:after="0" w:line="240" w:lineRule="auto"/>
        <w:ind w:left="0" w:firstLine="709"/>
        <w:jc w:val="both"/>
        <w:rPr>
          <w:rFonts w:ascii="Liberation Serif" w:eastAsia="Times New Roman" w:hAnsi="Liberation Serif" w:cs="Times New Roman"/>
          <w:sz w:val="28"/>
          <w:szCs w:val="28"/>
          <w:lang w:eastAsia="ru-RU"/>
        </w:rPr>
      </w:pPr>
      <w:r w:rsidRPr="00A34CE4">
        <w:rPr>
          <w:rFonts w:ascii="Liberation Serif" w:eastAsia="Times New Roman" w:hAnsi="Liberation Serif" w:cs="Times New Roman"/>
          <w:sz w:val="28"/>
          <w:szCs w:val="28"/>
          <w:lang w:eastAsia="ru-RU"/>
        </w:rPr>
        <w:t>1.1.</w:t>
      </w:r>
      <w:r w:rsidRPr="00A34CE4">
        <w:rPr>
          <w:rFonts w:ascii="Liberation Serif" w:eastAsia="Times New Roman" w:hAnsi="Liberation Serif" w:cs="Times New Roman"/>
          <w:sz w:val="28"/>
          <w:szCs w:val="28"/>
          <w:lang w:eastAsia="ru-RU"/>
        </w:rPr>
        <w:tab/>
        <w:t xml:space="preserve">Строку паспорта Перечень основных целевых показателей муниципальной программы муниципальной программы дополнить </w:t>
      </w:r>
      <w:r>
        <w:rPr>
          <w:rFonts w:ascii="Liberation Serif" w:eastAsia="Times New Roman" w:hAnsi="Liberation Serif" w:cs="Times New Roman"/>
          <w:sz w:val="28"/>
          <w:szCs w:val="28"/>
          <w:lang w:eastAsia="ru-RU"/>
        </w:rPr>
        <w:t xml:space="preserve">целевым показателем </w:t>
      </w:r>
      <w:r w:rsidRPr="00A34CE4">
        <w:rPr>
          <w:rFonts w:ascii="Liberation Serif" w:eastAsia="Times New Roman" w:hAnsi="Liberation Serif" w:cs="Times New Roman"/>
          <w:sz w:val="28"/>
          <w:szCs w:val="28"/>
          <w:lang w:eastAsia="ru-RU"/>
        </w:rPr>
        <w:t>«</w:t>
      </w:r>
      <w:r w:rsidR="00AE383E" w:rsidRPr="00AE383E">
        <w:rPr>
          <w:rFonts w:ascii="Liberation Serif" w:eastAsia="Times New Roman" w:hAnsi="Liberation Serif" w:cs="Times New Roman"/>
          <w:sz w:val="28"/>
          <w:szCs w:val="28"/>
          <w:lang w:eastAsia="ru-RU"/>
        </w:rPr>
        <w:t xml:space="preserve">Удельный вес налогоплательщиков, получивших налоговые льготы в общей численности налогоплательщиков, имеющих право на соответствующие </w:t>
      </w:r>
      <w:r w:rsidR="00AE383E" w:rsidRPr="00AE383E">
        <w:rPr>
          <w:rFonts w:ascii="Liberation Serif" w:eastAsia="Times New Roman" w:hAnsi="Liberation Serif" w:cs="Times New Roman"/>
          <w:sz w:val="28"/>
          <w:szCs w:val="28"/>
          <w:lang w:eastAsia="ru-RU"/>
        </w:rPr>
        <w:lastRenderedPageBreak/>
        <w:t>меры поддержки в отношении земельных участков, предназначенных для размещения объектов  образования, науки, здравоохранения, социального обеспечения, физической культуры и спорта, культуры, искусства, религии, а также административных зданий этих объектов и предоставленных для непосредственного выполнения возложенных на эти организации и учреждения функций</w:t>
      </w:r>
      <w:r w:rsidRPr="00A34CE4">
        <w:rPr>
          <w:rFonts w:ascii="Liberation Serif" w:eastAsia="Times New Roman" w:hAnsi="Liberation Serif" w:cs="Times New Roman"/>
          <w:sz w:val="28"/>
          <w:szCs w:val="28"/>
          <w:lang w:eastAsia="ru-RU"/>
        </w:rPr>
        <w:t>».</w:t>
      </w:r>
    </w:p>
    <w:p w:rsidR="008E01D0" w:rsidRDefault="00805715">
      <w:pPr>
        <w:tabs>
          <w:tab w:val="left" w:pos="709"/>
        </w:tabs>
        <w:spacing w:after="0" w:line="240" w:lineRule="auto"/>
        <w:jc w:val="both"/>
        <w:rPr>
          <w:rFonts w:ascii="Liberation Serif" w:eastAsia="Times New Roman" w:hAnsi="Liberation Serif" w:cs="Times New Roman"/>
          <w:sz w:val="28"/>
          <w:szCs w:val="28"/>
          <w:lang w:eastAsia="ru-RU"/>
        </w:rPr>
      </w:pPr>
      <w:r>
        <w:rPr>
          <w:rFonts w:ascii="Liberation Serif" w:eastAsia="Times New Roman" w:hAnsi="Liberation Serif" w:cs="Times New Roman"/>
          <w:sz w:val="28"/>
          <w:szCs w:val="28"/>
          <w:lang w:eastAsia="ru-RU"/>
        </w:rPr>
        <w:tab/>
        <w:t>1.</w:t>
      </w:r>
      <w:r w:rsidR="00AE383E">
        <w:rPr>
          <w:rFonts w:ascii="Liberation Serif" w:eastAsia="Times New Roman" w:hAnsi="Liberation Serif" w:cs="Times New Roman"/>
          <w:sz w:val="28"/>
          <w:szCs w:val="28"/>
          <w:lang w:eastAsia="ru-RU"/>
        </w:rPr>
        <w:t>2</w:t>
      </w:r>
      <w:r>
        <w:rPr>
          <w:rFonts w:ascii="Liberation Serif" w:eastAsia="Times New Roman" w:hAnsi="Liberation Serif" w:cs="Times New Roman"/>
          <w:sz w:val="28"/>
          <w:szCs w:val="28"/>
          <w:lang w:eastAsia="ru-RU"/>
        </w:rPr>
        <w:t>. Строку паспорта муниципальной программы «Объем финансирования муниципальной программы по годам реализации» изложить в новой редакции:</w:t>
      </w:r>
    </w:p>
    <w:tbl>
      <w:tblPr>
        <w:tblW w:w="9047" w:type="dxa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2585"/>
        <w:gridCol w:w="6462"/>
      </w:tblGrid>
      <w:tr w:rsidR="008E01D0"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1D0" w:rsidRDefault="00805715">
            <w:pPr>
              <w:pStyle w:val="ConsPlusNormal"/>
              <w:rPr>
                <w:rFonts w:ascii="Liberation Serif" w:hAnsi="Liberation Serif"/>
                <w:sz w:val="24"/>
                <w:szCs w:val="24"/>
              </w:rPr>
            </w:pPr>
            <w:r>
              <w:rPr>
                <w:rFonts w:ascii="Liberation Serif" w:hAnsi="Liberation Serif"/>
                <w:sz w:val="24"/>
                <w:szCs w:val="24"/>
              </w:rPr>
              <w:t>Объем финансирования муниципальной программы по годам реализации, рублей</w:t>
            </w:r>
          </w:p>
        </w:tc>
        <w:tc>
          <w:tcPr>
            <w:tcW w:w="6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383E" w:rsidRPr="00AE383E" w:rsidRDefault="00AE383E" w:rsidP="00AE383E">
            <w:pPr>
              <w:pStyle w:val="ConsPlusNormal"/>
              <w:rPr>
                <w:rFonts w:ascii="Liberation Serif" w:hAnsi="Liberation Serif"/>
                <w:b/>
                <w:bCs/>
                <w:sz w:val="24"/>
                <w:szCs w:val="24"/>
              </w:rPr>
            </w:pPr>
            <w:r w:rsidRPr="00AE383E">
              <w:rPr>
                <w:rFonts w:ascii="Liberation Serif" w:hAnsi="Liberation Serif"/>
                <w:b/>
                <w:bCs/>
                <w:sz w:val="24"/>
                <w:szCs w:val="24"/>
              </w:rPr>
              <w:t>ВСЕГО:</w:t>
            </w:r>
          </w:p>
          <w:p w:rsidR="00AE383E" w:rsidRPr="00AE383E" w:rsidRDefault="00AE383E" w:rsidP="00AE383E">
            <w:pPr>
              <w:pStyle w:val="ConsPlusNormal"/>
              <w:rPr>
                <w:rFonts w:ascii="Liberation Serif" w:hAnsi="Liberation Serif"/>
                <w:b/>
                <w:bCs/>
                <w:sz w:val="24"/>
                <w:szCs w:val="24"/>
              </w:rPr>
            </w:pPr>
            <w:r w:rsidRPr="00AE383E">
              <w:rPr>
                <w:rFonts w:ascii="Liberation Serif" w:hAnsi="Liberation Serif"/>
                <w:b/>
                <w:bCs/>
                <w:sz w:val="24"/>
                <w:szCs w:val="24"/>
              </w:rPr>
              <w:t>125 500,9 рублей</w:t>
            </w:r>
          </w:p>
          <w:p w:rsidR="008E01D0" w:rsidRPr="00AE383E" w:rsidRDefault="00AE383E" w:rsidP="00AE383E">
            <w:pPr>
              <w:pStyle w:val="ConsPlusNormal"/>
              <w:rPr>
                <w:rFonts w:ascii="Liberation Serif" w:hAnsi="Liberation Serif"/>
                <w:b/>
                <w:bCs/>
                <w:sz w:val="24"/>
                <w:szCs w:val="24"/>
              </w:rPr>
            </w:pPr>
            <w:r w:rsidRPr="00AE383E">
              <w:rPr>
                <w:rFonts w:ascii="Liberation Serif" w:hAnsi="Liberation Serif"/>
                <w:b/>
                <w:bCs/>
                <w:sz w:val="24"/>
                <w:szCs w:val="24"/>
              </w:rPr>
              <w:t>в том числе:</w:t>
            </w:r>
          </w:p>
          <w:p w:rsidR="00AE383E" w:rsidRPr="00AE383E" w:rsidRDefault="00AE383E" w:rsidP="00AE383E">
            <w:pPr>
              <w:pStyle w:val="ConsPlusNormal"/>
              <w:rPr>
                <w:rFonts w:ascii="Liberation Serif" w:hAnsi="Liberation Serif"/>
                <w:sz w:val="24"/>
                <w:szCs w:val="24"/>
              </w:rPr>
            </w:pPr>
            <w:r w:rsidRPr="00AE383E">
              <w:rPr>
                <w:rFonts w:ascii="Liberation Serif" w:hAnsi="Liberation Serif"/>
                <w:sz w:val="24"/>
                <w:szCs w:val="24"/>
              </w:rPr>
              <w:t xml:space="preserve">2021 год - 16 029,0 рублей, </w:t>
            </w:r>
          </w:p>
          <w:p w:rsidR="00AE383E" w:rsidRPr="00AE383E" w:rsidRDefault="00AE383E" w:rsidP="00AE383E">
            <w:pPr>
              <w:pStyle w:val="ConsPlusNormal"/>
              <w:rPr>
                <w:rFonts w:ascii="Liberation Serif" w:hAnsi="Liberation Serif"/>
                <w:sz w:val="24"/>
                <w:szCs w:val="24"/>
              </w:rPr>
            </w:pPr>
            <w:r w:rsidRPr="00AE383E">
              <w:rPr>
                <w:rFonts w:ascii="Liberation Serif" w:hAnsi="Liberation Serif"/>
                <w:sz w:val="24"/>
                <w:szCs w:val="24"/>
              </w:rPr>
              <w:t xml:space="preserve">2022 год - 19 279,0 рублей, </w:t>
            </w:r>
          </w:p>
          <w:p w:rsidR="00AE383E" w:rsidRPr="00AE383E" w:rsidRDefault="00AE383E" w:rsidP="00AE383E">
            <w:pPr>
              <w:pStyle w:val="ConsPlusNormal"/>
              <w:rPr>
                <w:rFonts w:ascii="Liberation Serif" w:hAnsi="Liberation Serif"/>
                <w:sz w:val="24"/>
                <w:szCs w:val="24"/>
              </w:rPr>
            </w:pPr>
            <w:r w:rsidRPr="00AE383E">
              <w:rPr>
                <w:rFonts w:ascii="Liberation Serif" w:hAnsi="Liberation Serif"/>
                <w:sz w:val="24"/>
                <w:szCs w:val="24"/>
              </w:rPr>
              <w:t xml:space="preserve">2023 год - 22 159,0 рублей, </w:t>
            </w:r>
          </w:p>
          <w:p w:rsidR="00AE383E" w:rsidRPr="00AE383E" w:rsidRDefault="00AE383E" w:rsidP="00AE383E">
            <w:pPr>
              <w:pStyle w:val="ConsPlusNormal"/>
              <w:rPr>
                <w:rFonts w:ascii="Liberation Serif" w:hAnsi="Liberation Serif"/>
                <w:sz w:val="24"/>
                <w:szCs w:val="24"/>
              </w:rPr>
            </w:pPr>
            <w:r w:rsidRPr="00AE383E">
              <w:rPr>
                <w:rFonts w:ascii="Liberation Serif" w:hAnsi="Liberation Serif"/>
                <w:sz w:val="24"/>
                <w:szCs w:val="24"/>
              </w:rPr>
              <w:t xml:space="preserve">2024 год - 22 370,1 рублей, </w:t>
            </w:r>
          </w:p>
          <w:p w:rsidR="00AE383E" w:rsidRPr="00AE383E" w:rsidRDefault="00AE383E" w:rsidP="00AE383E">
            <w:pPr>
              <w:pStyle w:val="ConsPlusNormal"/>
              <w:rPr>
                <w:rFonts w:ascii="Liberation Serif" w:hAnsi="Liberation Serif"/>
                <w:sz w:val="24"/>
                <w:szCs w:val="24"/>
              </w:rPr>
            </w:pPr>
            <w:r w:rsidRPr="00AE383E">
              <w:rPr>
                <w:rFonts w:ascii="Liberation Serif" w:hAnsi="Liberation Serif"/>
                <w:sz w:val="24"/>
                <w:szCs w:val="24"/>
              </w:rPr>
              <w:t xml:space="preserve">2025 год - 22 831,9 рублей, </w:t>
            </w:r>
          </w:p>
          <w:p w:rsidR="00AE383E" w:rsidRPr="00AE383E" w:rsidRDefault="00AE383E" w:rsidP="00AE383E">
            <w:pPr>
              <w:pStyle w:val="ConsPlusNormal"/>
              <w:rPr>
                <w:rFonts w:ascii="Liberation Serif" w:hAnsi="Liberation Serif"/>
                <w:sz w:val="24"/>
                <w:szCs w:val="24"/>
              </w:rPr>
            </w:pPr>
            <w:r w:rsidRPr="00AE383E">
              <w:rPr>
                <w:rFonts w:ascii="Liberation Serif" w:hAnsi="Liberation Serif"/>
                <w:sz w:val="24"/>
                <w:szCs w:val="24"/>
              </w:rPr>
              <w:t>2026 год - 22 831,9 рублей</w:t>
            </w:r>
          </w:p>
          <w:p w:rsidR="00AE383E" w:rsidRPr="00AE383E" w:rsidRDefault="00AE383E" w:rsidP="00AE383E">
            <w:pPr>
              <w:pStyle w:val="ConsPlusNormal"/>
              <w:rPr>
                <w:rFonts w:ascii="Liberation Serif" w:hAnsi="Liberation Serif"/>
                <w:sz w:val="24"/>
                <w:szCs w:val="24"/>
              </w:rPr>
            </w:pPr>
            <w:r w:rsidRPr="00AE383E">
              <w:rPr>
                <w:rFonts w:ascii="Liberation Serif" w:hAnsi="Liberation Serif"/>
                <w:sz w:val="24"/>
                <w:szCs w:val="24"/>
              </w:rPr>
              <w:t>из них:</w:t>
            </w:r>
          </w:p>
          <w:p w:rsidR="00AE383E" w:rsidRPr="00AE383E" w:rsidRDefault="00AE383E" w:rsidP="00AE383E">
            <w:pPr>
              <w:pStyle w:val="ConsPlusNormal"/>
              <w:rPr>
                <w:rFonts w:ascii="Liberation Serif" w:hAnsi="Liberation Serif"/>
                <w:sz w:val="24"/>
                <w:szCs w:val="24"/>
              </w:rPr>
            </w:pPr>
            <w:r w:rsidRPr="00AE383E">
              <w:rPr>
                <w:rFonts w:ascii="Liberation Serif" w:hAnsi="Liberation Serif"/>
                <w:sz w:val="24"/>
                <w:szCs w:val="24"/>
              </w:rPr>
              <w:t>местный бюджет</w:t>
            </w:r>
          </w:p>
          <w:p w:rsidR="00AE383E" w:rsidRPr="00AE383E" w:rsidRDefault="00AE383E" w:rsidP="00AE383E">
            <w:pPr>
              <w:pStyle w:val="ConsPlusNormal"/>
              <w:rPr>
                <w:rFonts w:ascii="Liberation Serif" w:hAnsi="Liberation Serif"/>
                <w:sz w:val="24"/>
                <w:szCs w:val="24"/>
              </w:rPr>
            </w:pPr>
            <w:r w:rsidRPr="00AE383E">
              <w:rPr>
                <w:rFonts w:ascii="Liberation Serif" w:hAnsi="Liberation Serif"/>
                <w:sz w:val="24"/>
                <w:szCs w:val="24"/>
              </w:rPr>
              <w:t>125 500,9 рублей</w:t>
            </w:r>
          </w:p>
          <w:p w:rsidR="00AE383E" w:rsidRPr="00AE383E" w:rsidRDefault="00AE383E" w:rsidP="00AE383E">
            <w:pPr>
              <w:pStyle w:val="ConsPlusNormal"/>
              <w:rPr>
                <w:rFonts w:ascii="Liberation Serif" w:hAnsi="Liberation Serif"/>
                <w:sz w:val="24"/>
                <w:szCs w:val="24"/>
              </w:rPr>
            </w:pPr>
            <w:r w:rsidRPr="00AE383E">
              <w:rPr>
                <w:rFonts w:ascii="Liberation Serif" w:hAnsi="Liberation Serif"/>
                <w:sz w:val="24"/>
                <w:szCs w:val="24"/>
              </w:rPr>
              <w:t>в том числе:</w:t>
            </w:r>
          </w:p>
          <w:p w:rsidR="00AE383E" w:rsidRPr="00AE383E" w:rsidRDefault="00AE383E" w:rsidP="00AE383E">
            <w:pPr>
              <w:pStyle w:val="ConsPlusNormal"/>
              <w:rPr>
                <w:rFonts w:ascii="Liberation Serif" w:hAnsi="Liberation Serif"/>
                <w:sz w:val="24"/>
                <w:szCs w:val="24"/>
              </w:rPr>
            </w:pPr>
            <w:r w:rsidRPr="00AE383E">
              <w:rPr>
                <w:rFonts w:ascii="Liberation Serif" w:hAnsi="Liberation Serif"/>
                <w:sz w:val="24"/>
                <w:szCs w:val="24"/>
              </w:rPr>
              <w:t xml:space="preserve">2021 год - 16 029,0 рублей, </w:t>
            </w:r>
          </w:p>
          <w:p w:rsidR="00AE383E" w:rsidRPr="00AE383E" w:rsidRDefault="00AE383E" w:rsidP="00AE383E">
            <w:pPr>
              <w:pStyle w:val="ConsPlusNormal"/>
              <w:rPr>
                <w:rFonts w:ascii="Liberation Serif" w:hAnsi="Liberation Serif"/>
                <w:sz w:val="24"/>
                <w:szCs w:val="24"/>
              </w:rPr>
            </w:pPr>
            <w:r w:rsidRPr="00AE383E">
              <w:rPr>
                <w:rFonts w:ascii="Liberation Serif" w:hAnsi="Liberation Serif"/>
                <w:sz w:val="24"/>
                <w:szCs w:val="24"/>
              </w:rPr>
              <w:t xml:space="preserve">2022 год - 19 279,0 рублей, </w:t>
            </w:r>
          </w:p>
          <w:p w:rsidR="00AE383E" w:rsidRPr="00AE383E" w:rsidRDefault="00AE383E" w:rsidP="00AE383E">
            <w:pPr>
              <w:pStyle w:val="ConsPlusNormal"/>
              <w:rPr>
                <w:rFonts w:ascii="Liberation Serif" w:hAnsi="Liberation Serif"/>
                <w:sz w:val="24"/>
                <w:szCs w:val="24"/>
              </w:rPr>
            </w:pPr>
            <w:r w:rsidRPr="00AE383E">
              <w:rPr>
                <w:rFonts w:ascii="Liberation Serif" w:hAnsi="Liberation Serif"/>
                <w:sz w:val="24"/>
                <w:szCs w:val="24"/>
              </w:rPr>
              <w:t xml:space="preserve">2023 год - 22 159,0 рублей, </w:t>
            </w:r>
          </w:p>
          <w:p w:rsidR="00AE383E" w:rsidRPr="00AE383E" w:rsidRDefault="00AE383E" w:rsidP="00AE383E">
            <w:pPr>
              <w:pStyle w:val="ConsPlusNormal"/>
              <w:rPr>
                <w:rFonts w:ascii="Liberation Serif" w:hAnsi="Liberation Serif"/>
                <w:sz w:val="24"/>
                <w:szCs w:val="24"/>
              </w:rPr>
            </w:pPr>
            <w:r w:rsidRPr="00AE383E">
              <w:rPr>
                <w:rFonts w:ascii="Liberation Serif" w:hAnsi="Liberation Serif"/>
                <w:sz w:val="24"/>
                <w:szCs w:val="24"/>
              </w:rPr>
              <w:t xml:space="preserve">2024 год - 22 370,1 рублей, </w:t>
            </w:r>
          </w:p>
          <w:p w:rsidR="00AE383E" w:rsidRPr="00AE383E" w:rsidRDefault="00AE383E" w:rsidP="00AE383E">
            <w:pPr>
              <w:pStyle w:val="ConsPlusNormal"/>
              <w:rPr>
                <w:rFonts w:ascii="Liberation Serif" w:hAnsi="Liberation Serif"/>
                <w:sz w:val="24"/>
                <w:szCs w:val="24"/>
              </w:rPr>
            </w:pPr>
            <w:r w:rsidRPr="00AE383E">
              <w:rPr>
                <w:rFonts w:ascii="Liberation Serif" w:hAnsi="Liberation Serif"/>
                <w:sz w:val="24"/>
                <w:szCs w:val="24"/>
              </w:rPr>
              <w:t xml:space="preserve">2025 год - 22 831,9 рублей, </w:t>
            </w:r>
          </w:p>
          <w:p w:rsidR="00AE383E" w:rsidRDefault="00AE383E" w:rsidP="00AE383E">
            <w:pPr>
              <w:pStyle w:val="ConsPlusNormal"/>
            </w:pPr>
            <w:r w:rsidRPr="00AE383E">
              <w:rPr>
                <w:rFonts w:ascii="Liberation Serif" w:hAnsi="Liberation Serif"/>
                <w:sz w:val="24"/>
                <w:szCs w:val="24"/>
              </w:rPr>
              <w:t>2026 год - 22 831,9 рублей</w:t>
            </w:r>
          </w:p>
        </w:tc>
      </w:tr>
    </w:tbl>
    <w:p w:rsidR="008E01D0" w:rsidRDefault="00AE383E">
      <w:pPr>
        <w:tabs>
          <w:tab w:val="left" w:pos="709"/>
        </w:tabs>
        <w:spacing w:after="0" w:line="240" w:lineRule="auto"/>
        <w:ind w:firstLine="737"/>
        <w:jc w:val="both"/>
        <w:rPr>
          <w:rFonts w:ascii="Liberation Serif" w:eastAsia="Times New Roman" w:hAnsi="Liberation Serif" w:cs="Times New Roman"/>
          <w:sz w:val="28"/>
          <w:szCs w:val="28"/>
          <w:lang w:eastAsia="ru-RU"/>
        </w:rPr>
      </w:pPr>
      <w:r>
        <w:rPr>
          <w:rFonts w:ascii="Liberation Serif" w:eastAsia="Times New Roman" w:hAnsi="Liberation Serif" w:cs="Times New Roman"/>
          <w:sz w:val="28"/>
          <w:szCs w:val="28"/>
          <w:lang w:eastAsia="ru-RU"/>
        </w:rPr>
        <w:t>1.3</w:t>
      </w:r>
      <w:r w:rsidR="00805715">
        <w:rPr>
          <w:rFonts w:ascii="Liberation Serif" w:eastAsia="Times New Roman" w:hAnsi="Liberation Serif" w:cs="Times New Roman"/>
          <w:sz w:val="28"/>
          <w:szCs w:val="28"/>
          <w:lang w:eastAsia="ru-RU"/>
        </w:rPr>
        <w:t>. Приложение № 1 к муниципальной программе «Ц</w:t>
      </w:r>
      <w:r>
        <w:rPr>
          <w:rFonts w:ascii="Liberation Serif" w:eastAsia="Times New Roman" w:hAnsi="Liberation Serif" w:cs="Times New Roman"/>
          <w:sz w:val="28"/>
          <w:szCs w:val="28"/>
          <w:lang w:eastAsia="ru-RU"/>
        </w:rPr>
        <w:t>е</w:t>
      </w:r>
      <w:r w:rsidR="00805715">
        <w:rPr>
          <w:rFonts w:ascii="Liberation Serif" w:eastAsia="Times New Roman" w:hAnsi="Liberation Serif" w:cs="Times New Roman"/>
          <w:sz w:val="28"/>
          <w:szCs w:val="28"/>
          <w:lang w:eastAsia="ru-RU"/>
        </w:rPr>
        <w:t xml:space="preserve">ли, задачи и целевые показатели муниципальной программы «Управление муниципальной собственностью и земельными ресурсами муниципального образования «Каменский городской округ» до 2026 года» изложить в новой редакции (прилагается) </w:t>
      </w:r>
      <w:bookmarkStart w:id="1" w:name="_GoBack11"/>
      <w:bookmarkEnd w:id="1"/>
      <w:r w:rsidR="00805715">
        <w:rPr>
          <w:rFonts w:ascii="Liberation Serif" w:eastAsia="Times New Roman" w:hAnsi="Liberation Serif" w:cs="Times New Roman"/>
          <w:sz w:val="28"/>
          <w:szCs w:val="28"/>
          <w:lang w:eastAsia="ru-RU"/>
        </w:rPr>
        <w:t xml:space="preserve">(размещено на официальном сайте муниципального образования «Каменский городской округ» в сети Интернет </w:t>
      </w:r>
      <w:hyperlink r:id="rId9">
        <w:r w:rsidR="00805715">
          <w:rPr>
            <w:rFonts w:ascii="Liberation Serif" w:eastAsia="Times New Roman" w:hAnsi="Liberation Serif" w:cs="Times New Roman"/>
            <w:sz w:val="28"/>
            <w:szCs w:val="28"/>
            <w:lang w:eastAsia="ru-RU"/>
          </w:rPr>
          <w:t>https://kamensk-adm.ru/</w:t>
        </w:r>
      </w:hyperlink>
      <w:bookmarkStart w:id="2" w:name="_GoBack2"/>
      <w:bookmarkEnd w:id="2"/>
      <w:r w:rsidR="00805715">
        <w:rPr>
          <w:rFonts w:ascii="Liberation Serif" w:eastAsia="Times New Roman" w:hAnsi="Liberation Serif" w:cs="Times New Roman"/>
          <w:sz w:val="28"/>
          <w:szCs w:val="28"/>
          <w:lang w:eastAsia="ru-RU"/>
        </w:rPr>
        <w:t>)</w:t>
      </w:r>
    </w:p>
    <w:p w:rsidR="008E01D0" w:rsidRDefault="00805715">
      <w:pPr>
        <w:tabs>
          <w:tab w:val="left" w:pos="709"/>
        </w:tabs>
        <w:spacing w:after="0" w:line="240" w:lineRule="auto"/>
        <w:ind w:firstLine="737"/>
        <w:jc w:val="both"/>
        <w:rPr>
          <w:rFonts w:ascii="Liberation Serif" w:eastAsia="Times New Roman" w:hAnsi="Liberation Serif" w:cs="Times New Roman"/>
          <w:sz w:val="28"/>
          <w:szCs w:val="28"/>
          <w:lang w:eastAsia="ru-RU"/>
        </w:rPr>
      </w:pPr>
      <w:r>
        <w:rPr>
          <w:rFonts w:ascii="Liberation Serif" w:eastAsia="Times New Roman" w:hAnsi="Liberation Serif" w:cs="Times New Roman"/>
          <w:sz w:val="28"/>
          <w:szCs w:val="28"/>
          <w:lang w:eastAsia="ru-RU"/>
        </w:rPr>
        <w:t xml:space="preserve">1.3. Приложение № 2 к муниципальной программе «План мероприятий по выполнению муниципальной программы «Управление муниципальной собственностью и земельными ресурсами муниципального образования «Каменский городской округ» до 2026 года» изложить в новой редакции (прилагается) </w:t>
      </w:r>
      <w:bookmarkStart w:id="3" w:name="_GoBack1"/>
      <w:bookmarkEnd w:id="3"/>
      <w:r>
        <w:rPr>
          <w:rFonts w:ascii="Liberation Serif" w:eastAsia="Times New Roman" w:hAnsi="Liberation Serif" w:cs="Times New Roman"/>
          <w:sz w:val="28"/>
          <w:szCs w:val="28"/>
          <w:lang w:eastAsia="ru-RU"/>
        </w:rPr>
        <w:t xml:space="preserve">(размещено на официальном сайте муниципального образования «Каменский городской округ» в сети Интернет </w:t>
      </w:r>
      <w:hyperlink r:id="rId10">
        <w:r>
          <w:rPr>
            <w:rFonts w:ascii="Liberation Serif" w:eastAsia="Times New Roman" w:hAnsi="Liberation Serif" w:cs="Times New Roman"/>
            <w:sz w:val="28"/>
            <w:szCs w:val="28"/>
            <w:lang w:eastAsia="ru-RU"/>
          </w:rPr>
          <w:t>https://kamensk-adm.ru/</w:t>
        </w:r>
      </w:hyperlink>
      <w:r>
        <w:rPr>
          <w:rFonts w:ascii="Liberation Serif" w:eastAsia="Times New Roman" w:hAnsi="Liberation Serif" w:cs="Times New Roman"/>
          <w:sz w:val="28"/>
          <w:szCs w:val="28"/>
          <w:lang w:eastAsia="ru-RU"/>
        </w:rPr>
        <w:t>).</w:t>
      </w:r>
    </w:p>
    <w:p w:rsidR="008E01D0" w:rsidRDefault="00805715">
      <w:pPr>
        <w:tabs>
          <w:tab w:val="left" w:pos="709"/>
        </w:tabs>
        <w:spacing w:after="0" w:line="240" w:lineRule="auto"/>
        <w:ind w:firstLine="737"/>
        <w:jc w:val="both"/>
      </w:pPr>
      <w:r>
        <w:rPr>
          <w:rFonts w:ascii="Liberation Serif" w:eastAsia="Times New Roman" w:hAnsi="Liberation Serif" w:cs="Times New Roman"/>
          <w:sz w:val="28"/>
          <w:szCs w:val="28"/>
          <w:lang w:eastAsia="ru-RU"/>
        </w:rPr>
        <w:t>1.4. Дополнить Приложением № 4 к муниципальной программе «Сведения об объемах налоговых льгот (налоговых расходов), предоставленных законодательством МО «Каменский городской округ» о налогах и сборах в сфере реализации муниципальной программы «Управление муниципальной собственностью и земельными ресурсами муниципального образования «Каменский городской округ» до 2026 года».</w:t>
      </w:r>
    </w:p>
    <w:p w:rsidR="008E01D0" w:rsidRDefault="00805715">
      <w:pPr>
        <w:tabs>
          <w:tab w:val="left" w:pos="709"/>
        </w:tabs>
        <w:spacing w:after="0" w:line="240" w:lineRule="auto"/>
        <w:jc w:val="both"/>
        <w:rPr>
          <w:rFonts w:ascii="Liberation Serif" w:eastAsia="Times New Roman" w:hAnsi="Liberation Serif" w:cs="Times New Roman"/>
          <w:sz w:val="28"/>
          <w:szCs w:val="28"/>
          <w:lang w:eastAsia="ru-RU"/>
        </w:rPr>
      </w:pPr>
      <w:r>
        <w:rPr>
          <w:rFonts w:ascii="Liberation Serif" w:eastAsia="Times New Roman" w:hAnsi="Liberation Serif" w:cs="Times New Roman"/>
          <w:sz w:val="28"/>
          <w:szCs w:val="28"/>
          <w:lang w:eastAsia="ru-RU"/>
        </w:rPr>
        <w:lastRenderedPageBreak/>
        <w:tab/>
        <w:t>2. Опубликовать настоящее постановление в газете «Пламя</w:t>
      </w:r>
      <w:proofErr w:type="gramStart"/>
      <w:r>
        <w:rPr>
          <w:rFonts w:ascii="Liberation Serif" w:eastAsia="Times New Roman" w:hAnsi="Liberation Serif" w:cs="Times New Roman"/>
          <w:sz w:val="28"/>
          <w:szCs w:val="28"/>
          <w:lang w:eastAsia="ru-RU"/>
        </w:rPr>
        <w:t>»,  разместить</w:t>
      </w:r>
      <w:proofErr w:type="gramEnd"/>
      <w:r>
        <w:rPr>
          <w:rFonts w:ascii="Liberation Serif" w:eastAsia="Times New Roman" w:hAnsi="Liberation Serif" w:cs="Times New Roman"/>
          <w:sz w:val="28"/>
          <w:szCs w:val="28"/>
          <w:lang w:eastAsia="ru-RU"/>
        </w:rPr>
        <w:t xml:space="preserve"> на официальном сайте муниципального образования «Каменский городской округ» в сети Интернет.</w:t>
      </w:r>
    </w:p>
    <w:p w:rsidR="008E01D0" w:rsidRDefault="00805715">
      <w:pPr>
        <w:tabs>
          <w:tab w:val="left" w:pos="709"/>
        </w:tabs>
        <w:spacing w:after="0" w:line="240" w:lineRule="auto"/>
        <w:jc w:val="both"/>
        <w:rPr>
          <w:rFonts w:ascii="Liberation Serif" w:eastAsia="Times New Roman" w:hAnsi="Liberation Serif" w:cs="Times New Roman"/>
          <w:sz w:val="28"/>
          <w:szCs w:val="28"/>
          <w:lang w:eastAsia="ru-RU"/>
        </w:rPr>
      </w:pPr>
      <w:r>
        <w:rPr>
          <w:rFonts w:ascii="Liberation Serif" w:eastAsia="Times New Roman" w:hAnsi="Liberation Serif" w:cs="Times New Roman"/>
          <w:sz w:val="28"/>
          <w:szCs w:val="28"/>
          <w:lang w:eastAsia="ru-RU"/>
        </w:rPr>
        <w:tab/>
        <w:t>3. Контроль за исполнением постановления возложить на Председателя Комитета по управлению муниципальным имуществом Администрации Каменского городского округа М. И. Самохину.</w:t>
      </w:r>
    </w:p>
    <w:p w:rsidR="008E01D0" w:rsidRDefault="008E01D0">
      <w:pPr>
        <w:spacing w:after="0" w:line="240" w:lineRule="auto"/>
        <w:ind w:right="567"/>
        <w:jc w:val="both"/>
        <w:rPr>
          <w:rFonts w:ascii="Liberation Serif" w:eastAsia="Times New Roman" w:hAnsi="Liberation Serif" w:cs="Times New Roman"/>
          <w:sz w:val="28"/>
          <w:szCs w:val="28"/>
          <w:lang w:eastAsia="ru-RU"/>
        </w:rPr>
      </w:pPr>
    </w:p>
    <w:p w:rsidR="008E01D0" w:rsidRDefault="008E01D0">
      <w:pPr>
        <w:spacing w:after="0" w:line="240" w:lineRule="auto"/>
        <w:ind w:right="567"/>
        <w:jc w:val="both"/>
        <w:rPr>
          <w:rFonts w:ascii="Liberation Serif" w:eastAsia="Times New Roman" w:hAnsi="Liberation Serif" w:cs="Times New Roman"/>
          <w:sz w:val="28"/>
          <w:szCs w:val="28"/>
          <w:lang w:eastAsia="ru-RU"/>
        </w:rPr>
      </w:pPr>
    </w:p>
    <w:p w:rsidR="008E01D0" w:rsidRDefault="008E01D0">
      <w:pPr>
        <w:spacing w:after="0" w:line="240" w:lineRule="auto"/>
        <w:ind w:right="567"/>
        <w:jc w:val="both"/>
        <w:rPr>
          <w:rFonts w:ascii="Liberation Serif" w:eastAsia="Times New Roman" w:hAnsi="Liberation Serif" w:cs="Times New Roman"/>
          <w:sz w:val="28"/>
          <w:szCs w:val="28"/>
          <w:lang w:eastAsia="ru-RU"/>
        </w:rPr>
      </w:pPr>
    </w:p>
    <w:p w:rsidR="008E01D0" w:rsidRDefault="00805715">
      <w:pPr>
        <w:tabs>
          <w:tab w:val="left" w:pos="709"/>
        </w:tabs>
        <w:spacing w:after="0" w:line="240" w:lineRule="auto"/>
        <w:ind w:right="567"/>
        <w:jc w:val="both"/>
        <w:rPr>
          <w:rFonts w:ascii="Liberation Serif" w:eastAsia="Times New Roman" w:hAnsi="Liberation Serif" w:cs="Times New Roman"/>
          <w:sz w:val="28"/>
          <w:szCs w:val="28"/>
          <w:lang w:eastAsia="ru-RU"/>
        </w:rPr>
      </w:pPr>
      <w:r>
        <w:rPr>
          <w:rFonts w:ascii="Liberation Serif" w:eastAsia="Times New Roman" w:hAnsi="Liberation Serif" w:cs="Times New Roman"/>
          <w:sz w:val="28"/>
          <w:szCs w:val="28"/>
          <w:lang w:eastAsia="ru-RU"/>
        </w:rPr>
        <w:t>Глава городского округа                                                                  С. А. Белоусов</w:t>
      </w:r>
    </w:p>
    <w:p w:rsidR="008E01D0" w:rsidRDefault="008E01D0">
      <w:pPr>
        <w:tabs>
          <w:tab w:val="left" w:pos="709"/>
        </w:tabs>
        <w:spacing w:after="0" w:line="240" w:lineRule="auto"/>
        <w:ind w:left="5387" w:right="-2"/>
        <w:rPr>
          <w:rFonts w:ascii="Liberation Serif" w:eastAsia="Times New Roman" w:hAnsi="Liberation Serif" w:cs="Times New Roman"/>
          <w:sz w:val="28"/>
          <w:szCs w:val="28"/>
          <w:lang w:eastAsia="ru-RU"/>
        </w:rPr>
      </w:pPr>
    </w:p>
    <w:sectPr w:rsidR="008E01D0">
      <w:headerReference w:type="default" r:id="rId11"/>
      <w:headerReference w:type="first" r:id="rId12"/>
      <w:pgSz w:w="11906" w:h="16838"/>
      <w:pgMar w:top="1134" w:right="567" w:bottom="1134" w:left="1418" w:header="709" w:footer="0" w:gutter="0"/>
      <w:cols w:space="720"/>
      <w:formProt w:val="0"/>
      <w:titlePg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E28D9" w:rsidRDefault="009E28D9">
      <w:pPr>
        <w:spacing w:after="0" w:line="240" w:lineRule="auto"/>
      </w:pPr>
      <w:r>
        <w:separator/>
      </w:r>
    </w:p>
  </w:endnote>
  <w:endnote w:type="continuationSeparator" w:id="0">
    <w:p w:rsidR="009E28D9" w:rsidRDefault="009E28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1" w:fontKey="{17FC1243-B721-4EB7-9613-8E457CAA8C04}"/>
    <w:embedBold r:id="rId2" w:fontKey="{46F665F2-E12F-434B-A62F-4CC40A1705D6}"/>
    <w:embedBoldItalic r:id="rId3" w:fontKey="{08D265EF-BD42-4236-B26B-181675E5DF72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4" w:fontKey="{66FBFDA9-E9DF-4A26-A561-BF09063D6C78}"/>
    <w:embedBold r:id="rId5" w:fontKey="{AB08E5E2-7AC9-4A47-8320-36C3F2E1FC57}"/>
    <w:embedItalic r:id="rId6" w:fontKey="{BCF1DFAD-E483-4D60-A7D2-FC594C50CB61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7" w:fontKey="{E2A33439-3131-4DC5-AAF5-CD70404B6653}"/>
  </w:font>
  <w:font w:name="Liberation Sans">
    <w:altName w:val="Arial"/>
    <w:panose1 w:val="020B0604020202020204"/>
    <w:charset w:val="CC"/>
    <w:family w:val="swiss"/>
    <w:pitch w:val="variable"/>
    <w:sig w:usb0="E0000AFF" w:usb1="500078FF" w:usb2="00000021" w:usb3="00000000" w:csb0="000001BF" w:csb1="00000000"/>
    <w:embedRegular r:id="rId8" w:fontKey="{3EC3CC9A-AD05-4A12-BD40-3B8B09DC66E4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9" w:fontKey="{CAA61FA2-8A9A-482E-BA0D-A6AA49FBE199}"/>
    <w:embedItalic r:id="rId10" w:fontKey="{2B943AB7-BBEC-456A-A672-E86F3B92CA96}"/>
  </w:font>
  <w:font w:name="Liberation Serif">
    <w:panose1 w:val="02020603050405020304"/>
    <w:charset w:val="CC"/>
    <w:family w:val="roman"/>
    <w:pitch w:val="variable"/>
    <w:sig w:usb0="E0000AFF" w:usb1="500078FF" w:usb2="00000021" w:usb3="00000000" w:csb0="000001BF" w:csb1="00000000"/>
    <w:embedRegular r:id="rId11" w:fontKey="{3F7A397E-305F-48EE-B691-2FFF9DE61791}"/>
    <w:embedBold r:id="rId12" w:fontKey="{869508C5-8695-44A7-A009-651605664892}"/>
    <w:embedBoldItalic r:id="rId13" w:fontKey="{C318AA42-30B7-4836-9145-E5A3A99534C6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14" w:fontKey="{3BB012E3-DBD8-4142-84FF-973C66CF41A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E28D9" w:rsidRDefault="009E28D9">
      <w:pPr>
        <w:spacing w:after="0" w:line="240" w:lineRule="auto"/>
      </w:pPr>
      <w:r>
        <w:separator/>
      </w:r>
    </w:p>
  </w:footnote>
  <w:footnote w:type="continuationSeparator" w:id="0">
    <w:p w:rsidR="009E28D9" w:rsidRDefault="009E28D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01D0" w:rsidRDefault="00805715">
    <w:pPr>
      <w:pStyle w:val="af0"/>
      <w:jc w:val="center"/>
    </w:pPr>
    <w:r>
      <w:t>2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01D0" w:rsidRDefault="008E01D0">
    <w:pPr>
      <w:pStyle w:val="af0"/>
      <w:jc w:val="right"/>
      <w:rPr>
        <w:rFonts w:ascii="Liberation Serif" w:hAnsi="Liberation Serif"/>
        <w:b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6A70C4"/>
    <w:multiLevelType w:val="hybridMultilevel"/>
    <w:tmpl w:val="5F9C7198"/>
    <w:lvl w:ilvl="0" w:tplc="8EFA7F7C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10" w:hanging="360"/>
      </w:pPr>
    </w:lvl>
    <w:lvl w:ilvl="2" w:tplc="0419001B" w:tentative="1">
      <w:start w:val="1"/>
      <w:numFmt w:val="lowerRoman"/>
      <w:lvlText w:val="%3."/>
      <w:lvlJc w:val="right"/>
      <w:pPr>
        <w:ind w:left="2430" w:hanging="180"/>
      </w:pPr>
    </w:lvl>
    <w:lvl w:ilvl="3" w:tplc="0419000F" w:tentative="1">
      <w:start w:val="1"/>
      <w:numFmt w:val="decimal"/>
      <w:lvlText w:val="%4."/>
      <w:lvlJc w:val="left"/>
      <w:pPr>
        <w:ind w:left="3150" w:hanging="360"/>
      </w:pPr>
    </w:lvl>
    <w:lvl w:ilvl="4" w:tplc="04190019" w:tentative="1">
      <w:start w:val="1"/>
      <w:numFmt w:val="lowerLetter"/>
      <w:lvlText w:val="%5."/>
      <w:lvlJc w:val="left"/>
      <w:pPr>
        <w:ind w:left="3870" w:hanging="360"/>
      </w:pPr>
    </w:lvl>
    <w:lvl w:ilvl="5" w:tplc="0419001B" w:tentative="1">
      <w:start w:val="1"/>
      <w:numFmt w:val="lowerRoman"/>
      <w:lvlText w:val="%6."/>
      <w:lvlJc w:val="right"/>
      <w:pPr>
        <w:ind w:left="4590" w:hanging="180"/>
      </w:pPr>
    </w:lvl>
    <w:lvl w:ilvl="6" w:tplc="0419000F" w:tentative="1">
      <w:start w:val="1"/>
      <w:numFmt w:val="decimal"/>
      <w:lvlText w:val="%7."/>
      <w:lvlJc w:val="left"/>
      <w:pPr>
        <w:ind w:left="5310" w:hanging="360"/>
      </w:pPr>
    </w:lvl>
    <w:lvl w:ilvl="7" w:tplc="04190019" w:tentative="1">
      <w:start w:val="1"/>
      <w:numFmt w:val="lowerLetter"/>
      <w:lvlText w:val="%8."/>
      <w:lvlJc w:val="left"/>
      <w:pPr>
        <w:ind w:left="6030" w:hanging="360"/>
      </w:pPr>
    </w:lvl>
    <w:lvl w:ilvl="8" w:tplc="0419001B" w:tentative="1">
      <w:start w:val="1"/>
      <w:numFmt w:val="lowerRoman"/>
      <w:lvlText w:val="%9."/>
      <w:lvlJc w:val="right"/>
      <w:pPr>
        <w:ind w:left="675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E01D0"/>
    <w:rsid w:val="00805715"/>
    <w:rsid w:val="008E01D0"/>
    <w:rsid w:val="009E28D9"/>
    <w:rsid w:val="00A34CE4"/>
    <w:rsid w:val="00AA2FD0"/>
    <w:rsid w:val="00AE383E"/>
    <w:rsid w:val="00DE0C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42E4E0"/>
  <w15:docId w15:val="{ECF31092-4357-4210-BEC9-418D9667B0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E2A5E"/>
    <w:pPr>
      <w:spacing w:after="200" w:line="276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4174F5"/>
    <w:rPr>
      <w:rFonts w:ascii="Tahoma" w:hAnsi="Tahoma" w:cs="Tahoma"/>
      <w:sz w:val="16"/>
      <w:szCs w:val="16"/>
    </w:rPr>
  </w:style>
  <w:style w:type="character" w:customStyle="1" w:styleId="a4">
    <w:name w:val="Текст сноски Знак"/>
    <w:basedOn w:val="a0"/>
    <w:uiPriority w:val="99"/>
    <w:semiHidden/>
    <w:qFormat/>
    <w:rsid w:val="006F6D30"/>
    <w:rPr>
      <w:sz w:val="20"/>
      <w:szCs w:val="20"/>
    </w:rPr>
  </w:style>
  <w:style w:type="character" w:customStyle="1" w:styleId="a5">
    <w:name w:val="Привязка сноски"/>
    <w:rPr>
      <w:vertAlign w:val="superscript"/>
    </w:rPr>
  </w:style>
  <w:style w:type="character" w:customStyle="1" w:styleId="FootnoteCharacters">
    <w:name w:val="Footnote Characters"/>
    <w:basedOn w:val="a0"/>
    <w:uiPriority w:val="99"/>
    <w:semiHidden/>
    <w:unhideWhenUsed/>
    <w:qFormat/>
    <w:rsid w:val="006F6D30"/>
    <w:rPr>
      <w:vertAlign w:val="superscript"/>
    </w:rPr>
  </w:style>
  <w:style w:type="character" w:customStyle="1" w:styleId="-">
    <w:name w:val="Интернет-ссылка"/>
    <w:basedOn w:val="a0"/>
    <w:uiPriority w:val="99"/>
    <w:unhideWhenUsed/>
    <w:rsid w:val="005611E9"/>
    <w:rPr>
      <w:color w:val="0000FF" w:themeColor="hyperlink"/>
      <w:u w:val="single"/>
    </w:rPr>
  </w:style>
  <w:style w:type="character" w:customStyle="1" w:styleId="a6">
    <w:name w:val="Верхний колонтитул Знак"/>
    <w:basedOn w:val="a0"/>
    <w:uiPriority w:val="99"/>
    <w:qFormat/>
    <w:rsid w:val="009A2A68"/>
  </w:style>
  <w:style w:type="character" w:customStyle="1" w:styleId="a7">
    <w:name w:val="Нижний колонтитул Знак"/>
    <w:basedOn w:val="a0"/>
    <w:uiPriority w:val="99"/>
    <w:qFormat/>
    <w:rsid w:val="009A2A68"/>
  </w:style>
  <w:style w:type="paragraph" w:customStyle="1" w:styleId="1">
    <w:name w:val="Заголовок1"/>
    <w:basedOn w:val="a"/>
    <w:next w:val="a8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a8">
    <w:name w:val="Body Text"/>
    <w:basedOn w:val="a"/>
    <w:pPr>
      <w:spacing w:after="140"/>
    </w:pPr>
  </w:style>
  <w:style w:type="paragraph" w:styleId="a9">
    <w:name w:val="List"/>
    <w:basedOn w:val="a8"/>
    <w:rPr>
      <w:rFonts w:cs="Mangal"/>
    </w:rPr>
  </w:style>
  <w:style w:type="paragraph" w:styleId="aa">
    <w:name w:val="caption"/>
    <w:basedOn w:val="a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ab">
    <w:name w:val="index heading"/>
    <w:basedOn w:val="a"/>
    <w:qFormat/>
    <w:pPr>
      <w:suppressLineNumbers/>
    </w:pPr>
    <w:rPr>
      <w:rFonts w:cs="Mangal"/>
    </w:rPr>
  </w:style>
  <w:style w:type="paragraph" w:customStyle="1" w:styleId="ConsPlusNormal">
    <w:name w:val="ConsPlusNormal"/>
    <w:qFormat/>
    <w:rsid w:val="004174F5"/>
    <w:pPr>
      <w:widowControl w:val="0"/>
    </w:pPr>
    <w:rPr>
      <w:rFonts w:eastAsia="Times New Roman" w:cs="Calibri"/>
      <w:sz w:val="22"/>
      <w:szCs w:val="20"/>
      <w:lang w:eastAsia="ru-RU"/>
    </w:rPr>
  </w:style>
  <w:style w:type="paragraph" w:customStyle="1" w:styleId="ConsPlusTitle">
    <w:name w:val="ConsPlusTitle"/>
    <w:qFormat/>
    <w:rsid w:val="004174F5"/>
    <w:pPr>
      <w:widowControl w:val="0"/>
    </w:pPr>
    <w:rPr>
      <w:rFonts w:eastAsia="Times New Roman" w:cs="Calibri"/>
      <w:b/>
      <w:sz w:val="22"/>
      <w:szCs w:val="20"/>
      <w:lang w:eastAsia="ru-RU"/>
    </w:rPr>
  </w:style>
  <w:style w:type="paragraph" w:styleId="ac">
    <w:name w:val="Balloon Text"/>
    <w:basedOn w:val="a"/>
    <w:uiPriority w:val="99"/>
    <w:semiHidden/>
    <w:unhideWhenUsed/>
    <w:qFormat/>
    <w:rsid w:val="004174F5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d">
    <w:name w:val="List Paragraph"/>
    <w:basedOn w:val="a"/>
    <w:uiPriority w:val="34"/>
    <w:qFormat/>
    <w:rsid w:val="00692832"/>
    <w:pPr>
      <w:ind w:left="720"/>
      <w:contextualSpacing/>
    </w:pPr>
  </w:style>
  <w:style w:type="paragraph" w:styleId="ae">
    <w:name w:val="footnote text"/>
    <w:basedOn w:val="a"/>
    <w:uiPriority w:val="99"/>
    <w:semiHidden/>
    <w:unhideWhenUsed/>
    <w:rsid w:val="006F6D30"/>
    <w:pPr>
      <w:spacing w:after="0" w:line="240" w:lineRule="auto"/>
    </w:pPr>
    <w:rPr>
      <w:sz w:val="20"/>
      <w:szCs w:val="20"/>
    </w:rPr>
  </w:style>
  <w:style w:type="paragraph" w:customStyle="1" w:styleId="af">
    <w:name w:val="Верхний и нижний колонтитулы"/>
    <w:basedOn w:val="a"/>
    <w:qFormat/>
  </w:style>
  <w:style w:type="paragraph" w:styleId="af0">
    <w:name w:val="header"/>
    <w:basedOn w:val="a"/>
    <w:uiPriority w:val="99"/>
    <w:unhideWhenUsed/>
    <w:rsid w:val="009A2A68"/>
    <w:pPr>
      <w:tabs>
        <w:tab w:val="center" w:pos="4677"/>
        <w:tab w:val="right" w:pos="9355"/>
      </w:tabs>
      <w:spacing w:after="0" w:line="240" w:lineRule="auto"/>
    </w:pPr>
  </w:style>
  <w:style w:type="paragraph" w:styleId="af1">
    <w:name w:val="footer"/>
    <w:basedOn w:val="a"/>
    <w:uiPriority w:val="99"/>
    <w:unhideWhenUsed/>
    <w:rsid w:val="009A2A68"/>
    <w:pPr>
      <w:tabs>
        <w:tab w:val="center" w:pos="4677"/>
        <w:tab w:val="right" w:pos="9355"/>
      </w:tabs>
      <w:spacing w:after="0" w:line="240" w:lineRule="auto"/>
    </w:pPr>
  </w:style>
  <w:style w:type="paragraph" w:customStyle="1" w:styleId="af2">
    <w:name w:val="Содержимое таблицы"/>
    <w:basedOn w:val="a"/>
    <w:qFormat/>
    <w:pPr>
      <w:suppressLineNumbers/>
    </w:pPr>
  </w:style>
  <w:style w:type="table" w:styleId="af3">
    <w:name w:val="Table Grid"/>
    <w:basedOn w:val="a1"/>
    <w:uiPriority w:val="59"/>
    <w:rsid w:val="00B36FF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Style2">
    <w:name w:val="ParagraphStyle2"/>
    <w:hidden/>
    <w:rsid w:val="00AE383E"/>
    <w:pPr>
      <w:suppressAutoHyphens w:val="0"/>
      <w:ind w:left="28" w:right="28"/>
    </w:pPr>
    <w:rPr>
      <w:rFonts w:ascii="Calibri" w:eastAsia="Calibri" w:hAnsi="Calibri" w:cs="Calibri"/>
      <w:sz w:val="22"/>
      <w:szCs w:val="20"/>
      <w:lang w:eastAsia="ru-RU"/>
    </w:rPr>
  </w:style>
  <w:style w:type="character" w:customStyle="1" w:styleId="CharacterStyle2">
    <w:name w:val="CharacterStyle2"/>
    <w:hidden/>
    <w:rsid w:val="00AE383E"/>
    <w:rPr>
      <w:rFonts w:ascii="Times New Roman" w:eastAsia="Times New Roman" w:hAnsi="Times New Roman" w:cs="Times New Roman"/>
      <w:b w:val="0"/>
      <w:i w:val="0"/>
      <w:strike w:val="0"/>
      <w:noProof/>
      <w:color w:val="000000"/>
      <w:sz w:val="28"/>
      <w:szCs w:val="28"/>
      <w:u w:val="none"/>
    </w:rPr>
  </w:style>
  <w:style w:type="paragraph" w:customStyle="1" w:styleId="ParagraphStyle5">
    <w:name w:val="ParagraphStyle5"/>
    <w:hidden/>
    <w:rsid w:val="00AE383E"/>
    <w:pPr>
      <w:suppressAutoHyphens w:val="0"/>
      <w:ind w:left="28" w:right="28"/>
    </w:pPr>
    <w:rPr>
      <w:rFonts w:ascii="Calibri" w:eastAsia="Calibri" w:hAnsi="Calibri" w:cs="Calibri"/>
      <w:sz w:val="22"/>
      <w:szCs w:val="20"/>
      <w:lang w:eastAsia="ru-RU"/>
    </w:rPr>
  </w:style>
  <w:style w:type="character" w:customStyle="1" w:styleId="CharacterStyle5">
    <w:name w:val="CharacterStyle5"/>
    <w:hidden/>
    <w:rsid w:val="00AE383E"/>
    <w:rPr>
      <w:rFonts w:ascii="Times New Roman" w:eastAsia="Times New Roman" w:hAnsi="Times New Roman" w:cs="Times New Roman"/>
      <w:b w:val="0"/>
      <w:i w:val="0"/>
      <w:strike w:val="0"/>
      <w:noProof/>
      <w:color w:val="000000"/>
      <w:sz w:val="28"/>
      <w:szCs w:val="28"/>
      <w:u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s://kamensk-adm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kamensk-adm.ru/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7B20D5-0D5E-4C7D-84AE-BE5CC09E27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751</Words>
  <Characters>4283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BabinaMA</dc:creator>
  <cp:lastModifiedBy>Злата Прошкина</cp:lastModifiedBy>
  <cp:revision>4</cp:revision>
  <cp:lastPrinted>2023-01-20T10:19:00Z</cp:lastPrinted>
  <dcterms:created xsi:type="dcterms:W3CDTF">2023-01-16T10:48:00Z</dcterms:created>
  <dcterms:modified xsi:type="dcterms:W3CDTF">2023-01-20T10:19:00Z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