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7" w:type="dxa"/>
        <w:tblLook w:val="04A0" w:firstRow="1" w:lastRow="0" w:firstColumn="1" w:lastColumn="0" w:noHBand="0" w:noVBand="1"/>
      </w:tblPr>
      <w:tblGrid>
        <w:gridCol w:w="5920"/>
        <w:gridCol w:w="4947"/>
      </w:tblGrid>
      <w:tr w:rsidR="0050335E" w:rsidRPr="00B319BB" w:rsidTr="002D56CD">
        <w:tc>
          <w:tcPr>
            <w:tcW w:w="5920" w:type="dxa"/>
          </w:tcPr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947" w:type="dxa"/>
          </w:tcPr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1</w:t>
            </w:r>
          </w:p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 постановлению Главы   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Каменского городского округа                                                                                       </w:t>
            </w:r>
          </w:p>
          <w:p w:rsidR="0050335E" w:rsidRPr="00B319BB" w:rsidRDefault="002B201A" w:rsidP="0098180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981806">
              <w:rPr>
                <w:rFonts w:ascii="Liberation Serif" w:hAnsi="Liberation Serif"/>
                <w:sz w:val="28"/>
                <w:szCs w:val="28"/>
              </w:rPr>
              <w:t>24.05.2022</w:t>
            </w:r>
            <w:r w:rsidR="0050335E" w:rsidRPr="00B319BB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981806">
              <w:rPr>
                <w:rFonts w:ascii="Liberation Serif" w:hAnsi="Liberation Serif"/>
                <w:sz w:val="28"/>
                <w:szCs w:val="28"/>
              </w:rPr>
              <w:t>1019</w:t>
            </w:r>
            <w:bookmarkStart w:id="0" w:name="_GoBack"/>
            <w:bookmarkEnd w:id="0"/>
          </w:p>
        </w:tc>
      </w:tr>
    </w:tbl>
    <w:p w:rsidR="0050335E" w:rsidRPr="00B319BB" w:rsidRDefault="0050335E" w:rsidP="0050335E">
      <w:pPr>
        <w:jc w:val="both"/>
        <w:rPr>
          <w:rFonts w:ascii="Liberation Serif" w:hAnsi="Liberation Serif"/>
          <w:sz w:val="28"/>
          <w:szCs w:val="28"/>
        </w:rPr>
      </w:pPr>
    </w:p>
    <w:p w:rsidR="005E175F" w:rsidRPr="00B319BB" w:rsidRDefault="005E175F" w:rsidP="005E175F">
      <w:pPr>
        <w:jc w:val="center"/>
        <w:rPr>
          <w:rFonts w:ascii="Liberation Serif" w:hAnsi="Liberation Serif"/>
          <w:b/>
          <w:sz w:val="28"/>
          <w:szCs w:val="28"/>
        </w:rPr>
      </w:pPr>
      <w:r w:rsidRPr="00B319BB">
        <w:rPr>
          <w:rFonts w:ascii="Liberation Serif" w:hAnsi="Liberation Serif"/>
          <w:b/>
          <w:sz w:val="28"/>
          <w:szCs w:val="28"/>
        </w:rPr>
        <w:t xml:space="preserve">ИНФОРМАЦИЯ ОБ ИТОГАХ ОТОПИТЕЛЬНОГО ПЕРИОДА  </w:t>
      </w:r>
    </w:p>
    <w:p w:rsidR="005E175F" w:rsidRPr="00B319BB" w:rsidRDefault="00CF321B" w:rsidP="005E175F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2021/2022</w:t>
      </w:r>
      <w:r w:rsidR="005E175F" w:rsidRPr="00B319BB">
        <w:rPr>
          <w:rFonts w:ascii="Liberation Serif" w:hAnsi="Liberation Serif"/>
          <w:b/>
          <w:sz w:val="28"/>
          <w:szCs w:val="28"/>
        </w:rPr>
        <w:t xml:space="preserve"> ГОДА В  КАМЕНСКОМ  ГОРОДСКОМ  ОКРУГЕ</w:t>
      </w:r>
    </w:p>
    <w:p w:rsidR="005E175F" w:rsidRPr="00B319BB" w:rsidRDefault="005E175F" w:rsidP="005E175F">
      <w:pPr>
        <w:jc w:val="both"/>
        <w:rPr>
          <w:rFonts w:ascii="Liberation Serif" w:hAnsi="Liberation Serif"/>
          <w:b/>
          <w:sz w:val="28"/>
          <w:szCs w:val="28"/>
        </w:rPr>
      </w:pPr>
    </w:p>
    <w:p w:rsidR="005E175F" w:rsidRDefault="005E175F" w:rsidP="005E175F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  <w:lang w:val="ru-RU"/>
        </w:rPr>
      </w:pPr>
      <w:r w:rsidRPr="00423333">
        <w:rPr>
          <w:rFonts w:ascii="Liberation Serif" w:hAnsi="Liberation Serif" w:cs="Liberation Serif"/>
          <w:sz w:val="28"/>
          <w:szCs w:val="28"/>
          <w:lang w:val="ru-RU"/>
        </w:rPr>
        <w:t>Проведение подготовительных ра</w:t>
      </w:r>
      <w:r w:rsidR="00CF321B">
        <w:rPr>
          <w:rFonts w:ascii="Liberation Serif" w:hAnsi="Liberation Serif" w:cs="Liberation Serif"/>
          <w:sz w:val="28"/>
          <w:szCs w:val="28"/>
          <w:lang w:val="ru-RU"/>
        </w:rPr>
        <w:t>бот к отопительному периоду 2021/2022</w:t>
      </w:r>
      <w:r w:rsidRPr="00423333">
        <w:rPr>
          <w:rFonts w:ascii="Liberation Serif" w:hAnsi="Liberation Serif" w:cs="Liberation Serif"/>
          <w:sz w:val="28"/>
          <w:szCs w:val="28"/>
          <w:lang w:val="ru-RU"/>
        </w:rPr>
        <w:t xml:space="preserve"> года осуществлялось в соответствии с постановление Главы Каменского городского округа от </w:t>
      </w:r>
      <w:r w:rsidR="0063259C" w:rsidRPr="0063259C">
        <w:rPr>
          <w:rFonts w:ascii="Liberation Serif" w:hAnsi="Liberation Serif" w:cs="Liberation Serif"/>
          <w:sz w:val="28"/>
          <w:szCs w:val="28"/>
          <w:lang w:val="ru-RU"/>
        </w:rPr>
        <w:t xml:space="preserve">17.05.2021 № </w:t>
      </w:r>
      <w:r w:rsidR="0063259C">
        <w:rPr>
          <w:rFonts w:ascii="Liberation Serif" w:hAnsi="Liberation Serif" w:cs="Liberation Serif"/>
          <w:sz w:val="28"/>
          <w:szCs w:val="28"/>
          <w:lang w:val="ru-RU"/>
        </w:rPr>
        <w:t>736</w:t>
      </w:r>
      <w:r w:rsidRPr="00423333">
        <w:rPr>
          <w:rFonts w:ascii="Liberation Serif" w:hAnsi="Liberation Serif" w:cs="Liberation Serif"/>
          <w:sz w:val="28"/>
          <w:szCs w:val="28"/>
          <w:lang w:val="ru-RU"/>
        </w:rPr>
        <w:t xml:space="preserve"> «Об и</w:t>
      </w:r>
      <w:r w:rsidR="00CF321B">
        <w:rPr>
          <w:rFonts w:ascii="Liberation Serif" w:hAnsi="Liberation Serif" w:cs="Liberation Serif"/>
          <w:sz w:val="28"/>
          <w:szCs w:val="28"/>
          <w:lang w:val="ru-RU"/>
        </w:rPr>
        <w:t>тогах отопительного периода 2020/2021</w:t>
      </w:r>
      <w:r w:rsidRPr="00423333">
        <w:rPr>
          <w:rFonts w:ascii="Liberation Serif" w:hAnsi="Liberation Serif" w:cs="Liberation Serif"/>
          <w:sz w:val="28"/>
          <w:szCs w:val="28"/>
          <w:lang w:val="ru-RU"/>
        </w:rPr>
        <w:t xml:space="preserve"> года и подготовке жилищного фонда, объектов социальной сферы коммунального комплекса муниципального образования  «Каменский городской округ» к р</w:t>
      </w:r>
      <w:r w:rsidR="00CF321B">
        <w:rPr>
          <w:rFonts w:ascii="Liberation Serif" w:hAnsi="Liberation Serif" w:cs="Liberation Serif"/>
          <w:sz w:val="28"/>
          <w:szCs w:val="28"/>
          <w:lang w:val="ru-RU"/>
        </w:rPr>
        <w:t>аботе в отопительный период 2021/2022</w:t>
      </w:r>
      <w:r w:rsidRPr="00423333">
        <w:rPr>
          <w:rFonts w:ascii="Liberation Serif" w:hAnsi="Liberation Serif" w:cs="Liberation Serif"/>
          <w:sz w:val="28"/>
          <w:szCs w:val="28"/>
          <w:lang w:val="ru-RU"/>
        </w:rPr>
        <w:t xml:space="preserve"> года»</w:t>
      </w:r>
      <w:r>
        <w:rPr>
          <w:rFonts w:ascii="Liberation Serif" w:hAnsi="Liberation Serif" w:cs="Liberation Serif"/>
          <w:sz w:val="28"/>
          <w:szCs w:val="28"/>
          <w:lang w:val="ru-RU"/>
        </w:rPr>
        <w:t>.</w:t>
      </w:r>
    </w:p>
    <w:p w:rsidR="00CF321B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Отопительный период 2021/2022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года на территории Каменског</w:t>
      </w:r>
      <w:r>
        <w:rPr>
          <w:rFonts w:ascii="Liberation Serif" w:hAnsi="Liberation Serif" w:cs="Liberation Serif"/>
          <w:sz w:val="28"/>
          <w:szCs w:val="28"/>
        </w:rPr>
        <w:t>о городского округа начался с 15 сентября 2021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г</w:t>
      </w:r>
      <w:r>
        <w:rPr>
          <w:rFonts w:ascii="Liberation Serif" w:hAnsi="Liberation Serif" w:cs="Liberation Serif"/>
          <w:sz w:val="28"/>
          <w:szCs w:val="28"/>
        </w:rPr>
        <w:t>ода, в этот день были запущены 5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угольных котельных и подано тепло в дома </w:t>
      </w:r>
      <w:r>
        <w:rPr>
          <w:rFonts w:ascii="Liberation Serif" w:hAnsi="Liberation Serif" w:cs="Liberation Serif"/>
          <w:sz w:val="28"/>
          <w:szCs w:val="28"/>
        </w:rPr>
        <w:t xml:space="preserve">д. Шилова, 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где отопление осуществляется электрическими котлами, </w:t>
      </w:r>
      <w:r>
        <w:rPr>
          <w:rFonts w:ascii="Liberation Serif" w:hAnsi="Liberation Serif" w:cs="Liberation Serif"/>
          <w:sz w:val="28"/>
          <w:szCs w:val="28"/>
        </w:rPr>
        <w:t>установленными в подвале многоквартирного дома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CF321B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16 сентября запущена оставшаяся угольная котельная д. Белоносова и подано тепло в пять многоквартирных домов п. Первомайский, где отопление осуществляется электрическими котлами, установленными в подвалах домов.</w:t>
      </w:r>
    </w:p>
    <w:p w:rsidR="00CF321B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17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сентября был осуществлен пуск тепла </w:t>
      </w:r>
      <w:r>
        <w:rPr>
          <w:rFonts w:ascii="Liberation Serif" w:hAnsi="Liberation Serif" w:cs="Liberation Serif"/>
          <w:sz w:val="28"/>
          <w:szCs w:val="28"/>
        </w:rPr>
        <w:t xml:space="preserve">потребителей 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с. Позариха от </w:t>
      </w:r>
      <w:r>
        <w:rPr>
          <w:rFonts w:ascii="Liberation Serif" w:hAnsi="Liberation Serif" w:cs="Liberation Serif"/>
          <w:sz w:val="28"/>
          <w:szCs w:val="28"/>
        </w:rPr>
        <w:t xml:space="preserve">АО «Синарская ТЭЦ», запущено 4 газовых котельных. Далее </w:t>
      </w:r>
      <w:r w:rsidRPr="00241B5A">
        <w:rPr>
          <w:rFonts w:ascii="Liberation Serif" w:hAnsi="Liberation Serif" w:cs="Liberation Serif"/>
          <w:sz w:val="28"/>
          <w:szCs w:val="28"/>
        </w:rPr>
        <w:t>планомерн</w:t>
      </w:r>
      <w:r>
        <w:rPr>
          <w:rFonts w:ascii="Liberation Serif" w:hAnsi="Liberation Serif" w:cs="Liberation Serif"/>
          <w:sz w:val="28"/>
          <w:szCs w:val="28"/>
        </w:rPr>
        <w:t>о запускались газовые котельные.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F321B" w:rsidRPr="00241B5A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20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сентября все </w:t>
      </w:r>
      <w:r>
        <w:rPr>
          <w:rFonts w:ascii="Liberation Serif" w:hAnsi="Liberation Serif" w:cs="Liberation Serif"/>
          <w:sz w:val="28"/>
          <w:szCs w:val="28"/>
        </w:rPr>
        <w:t>18 котельных, расположенных</w:t>
      </w:r>
      <w:r w:rsidRPr="00241B5A">
        <w:rPr>
          <w:rFonts w:ascii="Liberation Serif" w:hAnsi="Liberation Serif" w:cs="Liberation Serif"/>
          <w:sz w:val="28"/>
          <w:szCs w:val="28"/>
        </w:rPr>
        <w:t xml:space="preserve"> на территории Каменского городского округ, были запущены и тепло подано на все объекты жилого фонда и соцкультбыта.</w:t>
      </w:r>
    </w:p>
    <w:p w:rsidR="00CF321B" w:rsidRDefault="00CF321B" w:rsidP="00CF321B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41B5A">
        <w:rPr>
          <w:rFonts w:ascii="Liberation Serif" w:hAnsi="Liberation Serif" w:cs="Liberation Serif"/>
          <w:sz w:val="28"/>
          <w:szCs w:val="28"/>
        </w:rPr>
        <w:t xml:space="preserve">Комиссией </w:t>
      </w:r>
      <w:r w:rsidRPr="00241B5A">
        <w:rPr>
          <w:rFonts w:ascii="Liberation Serif" w:hAnsi="Liberation Serif"/>
          <w:sz w:val="28"/>
          <w:szCs w:val="28"/>
        </w:rPr>
        <w:t>по проверке готовно</w:t>
      </w:r>
      <w:r>
        <w:rPr>
          <w:rFonts w:ascii="Liberation Serif" w:hAnsi="Liberation Serif"/>
          <w:sz w:val="28"/>
          <w:szCs w:val="28"/>
        </w:rPr>
        <w:t>сти к отопительному периоду 2021/2022</w:t>
      </w:r>
      <w:r w:rsidRPr="00241B5A">
        <w:rPr>
          <w:rFonts w:ascii="Liberation Serif" w:hAnsi="Liberation Serif"/>
          <w:sz w:val="28"/>
          <w:szCs w:val="28"/>
        </w:rPr>
        <w:t xml:space="preserve"> года теплоснабжающей организации,  жилищного фонда и объектов социально-культурного назначения на территории муниципального образования «Каменский городско</w:t>
      </w:r>
      <w:r>
        <w:rPr>
          <w:rFonts w:ascii="Liberation Serif" w:hAnsi="Liberation Serif"/>
          <w:sz w:val="28"/>
          <w:szCs w:val="28"/>
        </w:rPr>
        <w:t>й округ», проведена проверка 263 объектов жилищного фонда и 70</w:t>
      </w:r>
      <w:r w:rsidRPr="00241B5A">
        <w:rPr>
          <w:rFonts w:ascii="Liberation Serif" w:hAnsi="Liberation Serif"/>
          <w:sz w:val="28"/>
          <w:szCs w:val="28"/>
        </w:rPr>
        <w:t xml:space="preserve"> объектов социально-культурного назначения. В результате проверки паспорта готовно</w:t>
      </w:r>
      <w:r>
        <w:rPr>
          <w:rFonts w:ascii="Liberation Serif" w:hAnsi="Liberation Serif"/>
          <w:sz w:val="28"/>
          <w:szCs w:val="28"/>
        </w:rPr>
        <w:t>сти к отопительному периоду 2021/2022</w:t>
      </w:r>
      <w:r w:rsidRPr="00241B5A">
        <w:rPr>
          <w:rFonts w:ascii="Liberation Serif" w:hAnsi="Liberation Serif"/>
          <w:sz w:val="28"/>
          <w:szCs w:val="28"/>
        </w:rPr>
        <w:t xml:space="preserve"> получили все учреждения социальной сферы и все объекты жилищного фонда.</w:t>
      </w:r>
    </w:p>
    <w:p w:rsidR="00CF321B" w:rsidRDefault="00CF321B" w:rsidP="00CF321B">
      <w:pPr>
        <w:ind w:firstLine="708"/>
        <w:jc w:val="both"/>
        <w:rPr>
          <w:rFonts w:ascii="Liberation Serif" w:eastAsia="Arial Unicode MS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 xml:space="preserve">01.07.2021 года Администрацией Каменского городского округа было расторгнуто концессионное соглашение, заключенное с ООО ТК «Система» по причине не выполнения условий концессионного соглашения и не проведения работ по подготовке к отопительному периоду 2021/2022 года. </w:t>
      </w:r>
    </w:p>
    <w:p w:rsidR="00CF321B" w:rsidRPr="00CF321B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>С 01.08.2021 года единой теплоснабжающей организацией для централизованных систем теплоснабжения на территории Каменского городского округа, является муниципальное унитарное предприятие «Тепловодоснабжение Каменского городского округа».</w:t>
      </w:r>
      <w:r w:rsidRPr="002E09E2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F321B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41B5A">
        <w:rPr>
          <w:rFonts w:ascii="Liberation Serif" w:hAnsi="Liberation Serif"/>
          <w:sz w:val="28"/>
          <w:szCs w:val="28"/>
        </w:rPr>
        <w:t xml:space="preserve">Уральским управлением Ростехнадзора Федеральной службы по экологическому, технологическому </w:t>
      </w:r>
      <w:r>
        <w:rPr>
          <w:rFonts w:ascii="Liberation Serif" w:hAnsi="Liberation Serif"/>
          <w:sz w:val="28"/>
          <w:szCs w:val="28"/>
        </w:rPr>
        <w:t>и атомному надзору в период с 01</w:t>
      </w:r>
      <w:r w:rsidRPr="00241B5A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10.2021 по 06.10.2021 года, была проведена </w:t>
      </w:r>
      <w:r w:rsidRPr="00241B5A">
        <w:rPr>
          <w:rFonts w:ascii="Liberation Serif" w:hAnsi="Liberation Serif"/>
          <w:sz w:val="28"/>
          <w:szCs w:val="28"/>
        </w:rPr>
        <w:t xml:space="preserve"> проверка </w:t>
      </w:r>
      <w:r>
        <w:rPr>
          <w:rFonts w:ascii="Liberation Serif" w:hAnsi="Liberation Serif"/>
          <w:sz w:val="28"/>
          <w:szCs w:val="28"/>
        </w:rPr>
        <w:t xml:space="preserve">готовности к отопительному периоду 2021/2022 года муниципального образований «Каменский городской </w:t>
      </w:r>
      <w:r>
        <w:rPr>
          <w:rFonts w:ascii="Liberation Serif" w:hAnsi="Liberation Serif"/>
          <w:sz w:val="28"/>
          <w:szCs w:val="28"/>
        </w:rPr>
        <w:lastRenderedPageBreak/>
        <w:t xml:space="preserve">округ». </w:t>
      </w:r>
      <w:r>
        <w:rPr>
          <w:rFonts w:ascii="Liberation Serif" w:hAnsi="Liberation Serif" w:cs="Liberation Serif"/>
          <w:sz w:val="28"/>
          <w:szCs w:val="28"/>
        </w:rPr>
        <w:t xml:space="preserve">При проверке </w:t>
      </w:r>
      <w:r w:rsidRPr="008913BA">
        <w:rPr>
          <w:rFonts w:ascii="Liberation Serif" w:hAnsi="Liberation Serif" w:cs="Liberation Serif"/>
          <w:sz w:val="28"/>
          <w:szCs w:val="28"/>
        </w:rPr>
        <w:t>специалистами Уральского управления Федеральной службой по экологическому, технологическому и атомному надзору</w:t>
      </w:r>
      <w:r>
        <w:rPr>
          <w:rFonts w:ascii="Liberation Serif" w:hAnsi="Liberation Serif" w:cs="Liberation Serif"/>
          <w:sz w:val="28"/>
          <w:szCs w:val="28"/>
        </w:rPr>
        <w:t xml:space="preserve"> муниципальное образование признано не готовым, </w:t>
      </w:r>
      <w:r w:rsidRPr="00382387">
        <w:rPr>
          <w:rFonts w:ascii="Liberation Serif" w:hAnsi="Liberation Serif"/>
          <w:sz w:val="28"/>
          <w:szCs w:val="28"/>
        </w:rPr>
        <w:t>в связи с невыполнением требований Правил оценки готовности</w:t>
      </w:r>
      <w:r>
        <w:rPr>
          <w:rFonts w:ascii="Liberation Serif" w:hAnsi="Liberation Serif" w:cs="Liberation Serif"/>
          <w:sz w:val="28"/>
          <w:szCs w:val="28"/>
        </w:rPr>
        <w:t>, а именно:</w:t>
      </w:r>
    </w:p>
    <w:p w:rsidR="00CF321B" w:rsidRDefault="00CF321B" w:rsidP="00CF321B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</w:t>
      </w:r>
      <w:r w:rsidRPr="002E09E2">
        <w:rPr>
          <w:rFonts w:ascii="Liberation Serif" w:hAnsi="Liberation Serif" w:cs="Liberation Serif"/>
          <w:sz w:val="28"/>
          <w:szCs w:val="28"/>
        </w:rPr>
        <w:t>тсутствует паспорт готовности теплоснабжающей организации МУП «Тепловодоснабжение КГО» к работе в отопительный период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CF321B" w:rsidRDefault="00CF321B" w:rsidP="00CF321B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</w:t>
      </w:r>
      <w:r w:rsidRPr="002E09E2">
        <w:rPr>
          <w:rFonts w:ascii="Liberation Serif" w:hAnsi="Liberation Serif" w:cs="Liberation Serif"/>
          <w:sz w:val="28"/>
          <w:szCs w:val="28"/>
        </w:rPr>
        <w:t>тсутствует документ, устанавливающий норматив запаса топлива на всех теплоисточниках Каменского</w:t>
      </w:r>
      <w:r>
        <w:rPr>
          <w:rFonts w:ascii="Liberation Serif" w:hAnsi="Liberation Serif" w:cs="Liberation Serif"/>
          <w:sz w:val="28"/>
          <w:szCs w:val="28"/>
        </w:rPr>
        <w:t xml:space="preserve"> городского округа;</w:t>
      </w:r>
    </w:p>
    <w:p w:rsidR="00CF321B" w:rsidRPr="00CF321B" w:rsidRDefault="00CF321B" w:rsidP="00CF321B">
      <w:pPr>
        <w:jc w:val="both"/>
        <w:rPr>
          <w:rFonts w:ascii="Liberation Serif" w:eastAsia="Arial Unicode MS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rFonts w:ascii="Liberation Serif" w:eastAsia="Arial Unicode MS" w:hAnsi="Liberation Serif" w:cs="Liberation Serif"/>
          <w:sz w:val="28"/>
          <w:szCs w:val="28"/>
        </w:rPr>
        <w:t>о</w:t>
      </w:r>
      <w:r w:rsidRPr="002E09E2">
        <w:rPr>
          <w:rFonts w:ascii="Liberation Serif" w:eastAsia="Arial Unicode MS" w:hAnsi="Liberation Serif" w:cs="Liberation Serif"/>
          <w:sz w:val="28"/>
          <w:szCs w:val="28"/>
        </w:rPr>
        <w:t>тсутствует соглашение об управлении системой теплоснабжения с. Позариха между МУП «</w:t>
      </w:r>
      <w:r w:rsidRPr="002E09E2">
        <w:rPr>
          <w:rFonts w:ascii="Liberation Serif" w:hAnsi="Liberation Serif" w:cs="Liberation Serif"/>
          <w:sz w:val="28"/>
          <w:szCs w:val="28"/>
        </w:rPr>
        <w:t>Тепловодоснабжение КГО</w:t>
      </w:r>
      <w:r w:rsidRPr="002E09E2">
        <w:rPr>
          <w:rFonts w:ascii="Liberation Serif" w:eastAsia="Arial Unicode MS" w:hAnsi="Liberation Serif" w:cs="Liberation Serif"/>
          <w:sz w:val="28"/>
          <w:szCs w:val="28"/>
        </w:rPr>
        <w:t>» и АО «Синарская ТЭЦ»</w:t>
      </w:r>
      <w:r>
        <w:rPr>
          <w:rFonts w:ascii="Liberation Serif" w:eastAsia="Arial Unicode MS" w:hAnsi="Liberation Serif" w:cs="Liberation Serif"/>
          <w:sz w:val="28"/>
          <w:szCs w:val="28"/>
        </w:rPr>
        <w:t>.</w:t>
      </w:r>
    </w:p>
    <w:p w:rsidR="00CF321B" w:rsidRPr="0050141E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Основная причина не получения паспорта готовности теплоснабжающей организацией – это котельные, которые нуждаются в замене и модернизации. </w:t>
      </w: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Кроме этого, МУП «Тепловодоснабжение КГО» </w:t>
      </w:r>
      <w:r w:rsidRPr="0050141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необходимо </w:t>
      </w:r>
      <w:r w:rsidRPr="0050141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провести следующие мероприятия:</w:t>
      </w:r>
    </w:p>
    <w:p w:rsidR="00CF321B" w:rsidRPr="0050141E" w:rsidRDefault="00CF321B" w:rsidP="00CF321B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0141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1. Получить разрешение на осуществление деятельности в области промышленной безопасности.</w:t>
      </w:r>
    </w:p>
    <w:p w:rsidR="00CF321B" w:rsidRPr="0050141E" w:rsidRDefault="00CF321B" w:rsidP="00CF321B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2</w:t>
      </w:r>
      <w:r w:rsidRPr="0050141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. Получить официальное разрешения на эксплуатацию газовой котельной с. Покровское и получить Акт допуска установки в постоянную</w:t>
      </w: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эксплуатацию.</w:t>
      </w:r>
    </w:p>
    <w:p w:rsidR="00CF321B" w:rsidRDefault="00CF321B" w:rsidP="00CF321B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</w:t>
      </w:r>
      <w:r w:rsidRPr="0050141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. Провести модернизацию существующих котельных в части обеспечения соблюдения водно-химического режима (установка в котельных систем химической водоподготовки). </w:t>
      </w:r>
    </w:p>
    <w:p w:rsidR="005E175F" w:rsidRDefault="005E175F" w:rsidP="00CF321B">
      <w:pPr>
        <w:pStyle w:val="2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CF321B" w:rsidRPr="000B0A50" w:rsidRDefault="00CF321B" w:rsidP="00CF321B">
      <w:pPr>
        <w:jc w:val="both"/>
        <w:rPr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Pr="003A3EA2">
        <w:rPr>
          <w:sz w:val="28"/>
          <w:szCs w:val="28"/>
        </w:rPr>
        <w:t>Работа по подготовке к отопи</w:t>
      </w:r>
      <w:r>
        <w:rPr>
          <w:sz w:val="28"/>
          <w:szCs w:val="28"/>
        </w:rPr>
        <w:t>тельному периоду 2021/2022 года</w:t>
      </w:r>
      <w:r w:rsidRPr="003A3EA2">
        <w:rPr>
          <w:sz w:val="28"/>
          <w:szCs w:val="28"/>
        </w:rPr>
        <w:t xml:space="preserve"> проводилась за счет средств бюджета Каменского городского округа и за счет средств предприятия.</w:t>
      </w:r>
      <w:r>
        <w:rPr>
          <w:sz w:val="28"/>
          <w:szCs w:val="28"/>
        </w:rPr>
        <w:t xml:space="preserve"> В рамках реализации </w:t>
      </w:r>
      <w:r w:rsidRPr="000B0A50">
        <w:rPr>
          <w:rFonts w:cs="Liberation Serif"/>
          <w:sz w:val="28"/>
          <w:szCs w:val="28"/>
        </w:rPr>
        <w:t>План</w:t>
      </w:r>
      <w:r>
        <w:rPr>
          <w:rFonts w:cs="Liberation Serif"/>
          <w:sz w:val="28"/>
          <w:szCs w:val="28"/>
        </w:rPr>
        <w:t>а</w:t>
      </w:r>
      <w:r w:rsidRPr="000B0A50">
        <w:rPr>
          <w:rFonts w:cs="Liberation Serif"/>
          <w:sz w:val="28"/>
          <w:szCs w:val="28"/>
        </w:rPr>
        <w:t xml:space="preserve"> капитальных ремонтов объектов коммунальной инфраструктуры в МО «Каменский городской округ» на 2021 год </w:t>
      </w:r>
      <w:r>
        <w:rPr>
          <w:rFonts w:cs="Liberation Serif"/>
          <w:sz w:val="28"/>
          <w:szCs w:val="28"/>
        </w:rPr>
        <w:t>п</w:t>
      </w:r>
      <w:r w:rsidRPr="000B0A50">
        <w:rPr>
          <w:rFonts w:cs="Liberation Serif"/>
          <w:sz w:val="28"/>
          <w:szCs w:val="28"/>
        </w:rPr>
        <w:t>роведены три работы по решению Каменского районного суда на территории с. Маминское:  капитальный ремонт участка сети ХВС от скважины по ул. Чапаева, 16 до колодца по ул. Фурманова (магазин «Барс»), капитальный ремонт сети ХВС от колодца по ул. Чапаева, 15 с врезками в дома до дома № 39 по ул. Чапаева и капитальный ремонт вводов сетей ХВС в дома № 161, № 163 по ул. Ленина.</w:t>
      </w:r>
    </w:p>
    <w:p w:rsidR="00CF321B" w:rsidRPr="000B0A50" w:rsidRDefault="00CF321B" w:rsidP="00CF321B">
      <w:pPr>
        <w:rPr>
          <w:rFonts w:cs="Liberation Serif"/>
          <w:sz w:val="28"/>
          <w:szCs w:val="28"/>
        </w:rPr>
      </w:pPr>
      <w:r w:rsidRPr="000B0A50">
        <w:rPr>
          <w:rFonts w:cs="Liberation Serif"/>
          <w:sz w:val="28"/>
          <w:szCs w:val="28"/>
        </w:rPr>
        <w:t xml:space="preserve">Также в рамках </w:t>
      </w:r>
      <w:r>
        <w:rPr>
          <w:rFonts w:cs="Liberation Serif"/>
          <w:sz w:val="28"/>
          <w:szCs w:val="28"/>
        </w:rPr>
        <w:t xml:space="preserve">Плана </w:t>
      </w:r>
      <w:r w:rsidRPr="000B0A50">
        <w:rPr>
          <w:rFonts w:cs="Liberation Serif"/>
          <w:sz w:val="28"/>
          <w:szCs w:val="28"/>
        </w:rPr>
        <w:t>капитальных ремонтов выполнены работы:</w:t>
      </w:r>
    </w:p>
    <w:p w:rsidR="00CF321B" w:rsidRPr="000B0A50" w:rsidRDefault="00CF321B" w:rsidP="00CF321B">
      <w:pPr>
        <w:ind w:firstLine="708"/>
        <w:jc w:val="both"/>
        <w:rPr>
          <w:rFonts w:cs="Liberation Serif"/>
          <w:sz w:val="28"/>
          <w:szCs w:val="28"/>
        </w:rPr>
      </w:pPr>
      <w:r w:rsidRPr="000B0A50">
        <w:rPr>
          <w:rFonts w:cs="Liberation Serif"/>
          <w:sz w:val="28"/>
          <w:szCs w:val="28"/>
        </w:rPr>
        <w:t>- капитальный ремонт сети ХВС по ул. Советская от дома № 149 до дома № 155 с устройством колодца в с. Рыбниковское;</w:t>
      </w:r>
    </w:p>
    <w:p w:rsidR="00CF321B" w:rsidRPr="000B0A50" w:rsidRDefault="00CF321B" w:rsidP="00CF321B">
      <w:pPr>
        <w:ind w:firstLine="708"/>
        <w:jc w:val="both"/>
        <w:rPr>
          <w:rFonts w:cs="Liberation Serif"/>
          <w:color w:val="333333"/>
          <w:sz w:val="28"/>
          <w:szCs w:val="28"/>
          <w:shd w:val="clear" w:color="auto" w:fill="FFFFFF"/>
        </w:rPr>
      </w:pPr>
      <w:r w:rsidRPr="000B0A50">
        <w:rPr>
          <w:rFonts w:cs="Liberation Serif"/>
          <w:sz w:val="28"/>
          <w:szCs w:val="28"/>
        </w:rPr>
        <w:t xml:space="preserve">- </w:t>
      </w:r>
      <w:r w:rsidRPr="000B0A50">
        <w:rPr>
          <w:rFonts w:cs="Liberation Serif"/>
          <w:color w:val="333333"/>
          <w:sz w:val="28"/>
          <w:szCs w:val="28"/>
          <w:shd w:val="clear" w:color="auto" w:fill="FFFFFF"/>
        </w:rPr>
        <w:t>капитальный ремонт тепловой изоляции системы ХВС по ул. Механизаторов от дома 2А до дома №6Б с. Позариха;</w:t>
      </w:r>
    </w:p>
    <w:p w:rsidR="00CF321B" w:rsidRPr="000B0A50" w:rsidRDefault="00CF321B" w:rsidP="00CF321B">
      <w:pPr>
        <w:ind w:firstLine="708"/>
        <w:rPr>
          <w:rFonts w:cs="Liberation Serif"/>
          <w:sz w:val="28"/>
          <w:szCs w:val="28"/>
        </w:rPr>
      </w:pPr>
      <w:r w:rsidRPr="000B0A50">
        <w:rPr>
          <w:rFonts w:cs="Liberation Serif"/>
          <w:color w:val="333333"/>
          <w:sz w:val="28"/>
          <w:szCs w:val="28"/>
          <w:shd w:val="clear" w:color="auto" w:fill="FFFFFF"/>
        </w:rPr>
        <w:t xml:space="preserve">- </w:t>
      </w:r>
      <w:r w:rsidRPr="000B0A50">
        <w:rPr>
          <w:rFonts w:cs="Liberation Serif"/>
          <w:sz w:val="28"/>
          <w:szCs w:val="28"/>
        </w:rPr>
        <w:t>капитальный ремонт сети ХВС от дома №1 по ул. Гагарина до магазина Промтовары по ул. Гагарина, 1Е пгт. Мартюш;</w:t>
      </w:r>
    </w:p>
    <w:p w:rsidR="00CF321B" w:rsidRPr="000B0A50" w:rsidRDefault="00CF321B" w:rsidP="00CF321B">
      <w:pPr>
        <w:ind w:firstLine="708"/>
        <w:rPr>
          <w:sz w:val="28"/>
          <w:szCs w:val="28"/>
        </w:rPr>
      </w:pPr>
      <w:r w:rsidRPr="000B0A50">
        <w:rPr>
          <w:rFonts w:cs="Liberation Serif"/>
          <w:sz w:val="28"/>
          <w:szCs w:val="28"/>
        </w:rPr>
        <w:t xml:space="preserve">- </w:t>
      </w:r>
      <w:r w:rsidRPr="000B0A50">
        <w:rPr>
          <w:sz w:val="28"/>
          <w:szCs w:val="28"/>
        </w:rPr>
        <w:t>капитальный ремонт сети ХВС от дома №1 по ул. Гагарина до магазина Промтовары по ул. Гагарина, 1Е пгт. Мартюш;</w:t>
      </w:r>
    </w:p>
    <w:p w:rsidR="00CF321B" w:rsidRDefault="00CF321B" w:rsidP="00CF321B">
      <w:pPr>
        <w:ind w:firstLine="708"/>
        <w:jc w:val="both"/>
        <w:rPr>
          <w:rFonts w:cs="Liberation Serif"/>
          <w:sz w:val="28"/>
          <w:szCs w:val="28"/>
        </w:rPr>
      </w:pPr>
      <w:r w:rsidRPr="000B0A50">
        <w:rPr>
          <w:rFonts w:cs="Liberation Serif"/>
          <w:sz w:val="28"/>
          <w:szCs w:val="28"/>
        </w:rPr>
        <w:t>- капитальный ремонт сети ХВС по ул. Лесная, с заменой вводов в дома №1,2,3 в с. Маминское;</w:t>
      </w:r>
    </w:p>
    <w:p w:rsidR="00CF321B" w:rsidRPr="000B0A50" w:rsidRDefault="00CF321B" w:rsidP="00CF321B">
      <w:pPr>
        <w:ind w:firstLine="708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 xml:space="preserve">- </w:t>
      </w:r>
      <w:r w:rsidRPr="000B0A50">
        <w:rPr>
          <w:rFonts w:cs="Liberation Serif"/>
          <w:color w:val="000000"/>
          <w:sz w:val="28"/>
          <w:szCs w:val="28"/>
        </w:rPr>
        <w:t>ремонт водогрейного котла № 1 в газовой котельной пгт. Мартюш</w:t>
      </w:r>
      <w:r>
        <w:rPr>
          <w:rFonts w:cs="Liberation Serif"/>
          <w:color w:val="000000"/>
          <w:sz w:val="28"/>
          <w:szCs w:val="28"/>
        </w:rPr>
        <w:t>.</w:t>
      </w:r>
    </w:p>
    <w:p w:rsidR="00CF321B" w:rsidRDefault="00CF321B" w:rsidP="00CF321B">
      <w:pPr>
        <w:pStyle w:val="a4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Р</w:t>
      </w:r>
      <w:r w:rsidRPr="003A3EA2">
        <w:rPr>
          <w:rFonts w:ascii="Liberation Serif" w:hAnsi="Liberation Serif" w:cs="Liberation Serif"/>
          <w:color w:val="000000"/>
          <w:sz w:val="28"/>
          <w:szCs w:val="28"/>
        </w:rPr>
        <w:t>аботы</w:t>
      </w:r>
      <w:r w:rsidRPr="0065115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>выполнены,</w:t>
      </w:r>
      <w:r w:rsidRPr="003A3EA2">
        <w:rPr>
          <w:rFonts w:ascii="Liberation Serif" w:hAnsi="Liberation Serif" w:cs="Liberation Serif"/>
          <w:color w:val="000000"/>
          <w:sz w:val="28"/>
          <w:szCs w:val="28"/>
        </w:rPr>
        <w:t xml:space="preserve"> за счет местного бюджета, на сумму 6 114,73 тыс. руб. </w:t>
      </w:r>
    </w:p>
    <w:p w:rsidR="00CF321B" w:rsidRPr="000B0A50" w:rsidRDefault="00CF321B" w:rsidP="00CF321B">
      <w:pPr>
        <w:pStyle w:val="ab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0B0A50">
        <w:rPr>
          <w:rFonts w:ascii="Liberation Serif" w:hAnsi="Liberation Serif" w:cs="Liberation Serif"/>
          <w:sz w:val="28"/>
          <w:szCs w:val="28"/>
        </w:rPr>
        <w:t xml:space="preserve">Распоряжением Правительства Свердловской области от 23.07.2021 № 368-РП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 выделено 32,0 млн. рублей на проведение капитального ремонта сетей холодного водоснабжения в населенных пунктах Каменского городского округа. </w:t>
      </w:r>
    </w:p>
    <w:p w:rsidR="00CF321B" w:rsidRDefault="00CF321B" w:rsidP="00CF321B">
      <w:pPr>
        <w:pStyle w:val="a4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B0A50">
        <w:rPr>
          <w:rFonts w:ascii="Liberation Serif" w:hAnsi="Liberation Serif" w:cs="Liberation Serif"/>
          <w:color w:val="000000"/>
          <w:sz w:val="28"/>
          <w:szCs w:val="28"/>
        </w:rPr>
        <w:t>Работы по замене сете</w:t>
      </w:r>
      <w:r>
        <w:rPr>
          <w:rFonts w:ascii="Liberation Serif" w:hAnsi="Liberation Serif" w:cs="Liberation Serif"/>
          <w:color w:val="000000"/>
          <w:sz w:val="28"/>
          <w:szCs w:val="28"/>
        </w:rPr>
        <w:t>й холодного водоснабжения с. Колчедан, с. Новоисетское, с. Рыбниковское, с. Маминское, с. Покровское, с. Травянское, д. Брод, п. Первомайский</w:t>
      </w:r>
      <w:r w:rsidRPr="000B0A50">
        <w:rPr>
          <w:rFonts w:ascii="Liberation Serif" w:hAnsi="Liberation Serif" w:cs="Liberation Serif"/>
          <w:color w:val="000000"/>
          <w:sz w:val="28"/>
          <w:szCs w:val="28"/>
        </w:rPr>
        <w:t xml:space="preserve"> завершены, отремонтировано 21,37 км сетей холодного водоснабжения, на сумму 26,05 млн. руб.</w:t>
      </w:r>
    </w:p>
    <w:p w:rsidR="00CF321B" w:rsidRPr="00CF321B" w:rsidRDefault="00CF321B" w:rsidP="00CF321B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0B0A50">
        <w:rPr>
          <w:rFonts w:cs="Liberation Serif"/>
          <w:sz w:val="28"/>
          <w:szCs w:val="28"/>
          <w:shd w:val="clear" w:color="auto" w:fill="FFFFFF"/>
        </w:rPr>
        <w:t xml:space="preserve">Проведенные работы позволят снизить потери на сетях и улучшат качество </w:t>
      </w:r>
      <w:r w:rsidRPr="00CF321B">
        <w:rPr>
          <w:rFonts w:ascii="Liberation Serif" w:hAnsi="Liberation Serif" w:cs="Liberation Serif"/>
          <w:sz w:val="28"/>
          <w:szCs w:val="28"/>
          <w:shd w:val="clear" w:color="auto" w:fill="FFFFFF"/>
        </w:rPr>
        <w:t>предоставляемых коммунальных услуг.</w:t>
      </w:r>
    </w:p>
    <w:p w:rsidR="00CF321B" w:rsidRPr="00CF321B" w:rsidRDefault="00CF321B" w:rsidP="00CF321B">
      <w:pPr>
        <w:pStyle w:val="a4"/>
        <w:spacing w:before="0" w:beforeAutospacing="0" w:after="0" w:afterAutospacing="0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F321B">
        <w:rPr>
          <w:rFonts w:ascii="Liberation Serif" w:hAnsi="Liberation Serif" w:cs="Liberation Serif"/>
          <w:color w:val="000000"/>
          <w:sz w:val="28"/>
          <w:szCs w:val="28"/>
        </w:rPr>
        <w:t>а счет средств местного бюджета</w:t>
      </w:r>
      <w:r w:rsidR="00D52EFE">
        <w:rPr>
          <w:rFonts w:ascii="Liberation Serif" w:hAnsi="Liberation Serif" w:cs="Liberation Serif"/>
          <w:color w:val="000000"/>
          <w:sz w:val="28"/>
          <w:szCs w:val="28"/>
        </w:rPr>
        <w:t xml:space="preserve"> были </w:t>
      </w:r>
      <w:r w:rsidRPr="00CF321B">
        <w:rPr>
          <w:rFonts w:ascii="Liberation Serif" w:hAnsi="Liberation Serif" w:cs="Liberation Serif"/>
          <w:color w:val="000000"/>
          <w:sz w:val="28"/>
          <w:szCs w:val="28"/>
        </w:rPr>
        <w:t xml:space="preserve"> приобретены:</w:t>
      </w:r>
    </w:p>
    <w:p w:rsidR="00CF321B" w:rsidRPr="00CF321B" w:rsidRDefault="00CF321B" w:rsidP="00CF321B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CF321B">
        <w:rPr>
          <w:rFonts w:ascii="Liberation Serif" w:hAnsi="Liberation Serif" w:cs="Liberation Serif"/>
          <w:color w:val="000000"/>
          <w:sz w:val="28"/>
          <w:szCs w:val="28"/>
        </w:rPr>
        <w:t>- глубинные насосы для скважин водоснабжения – 26 шт. (1 386,45 тыс. руб.);</w:t>
      </w:r>
    </w:p>
    <w:p w:rsidR="00CF321B" w:rsidRPr="00CF321B" w:rsidRDefault="00CF321B" w:rsidP="00CF321B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CF321B">
        <w:rPr>
          <w:rFonts w:ascii="Liberation Serif" w:hAnsi="Liberation Serif" w:cs="Liberation Serif"/>
          <w:color w:val="000000"/>
          <w:sz w:val="28"/>
          <w:szCs w:val="28"/>
        </w:rPr>
        <w:t>- насосные агрегаты в котельные – 4 шт. (424,24 тыс. руб.);</w:t>
      </w:r>
    </w:p>
    <w:p w:rsidR="00CF321B" w:rsidRPr="00CF321B" w:rsidRDefault="00CF321B" w:rsidP="00CF321B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CF321B">
        <w:rPr>
          <w:rFonts w:ascii="Liberation Serif" w:hAnsi="Liberation Serif" w:cs="Liberation Serif"/>
          <w:color w:val="000000"/>
          <w:sz w:val="28"/>
          <w:szCs w:val="28"/>
        </w:rPr>
        <w:t>- запорная арматура – 12 шт. (100,0 тыс. руб.);</w:t>
      </w:r>
    </w:p>
    <w:p w:rsidR="005E175F" w:rsidRPr="00D52EFE" w:rsidRDefault="00CF321B" w:rsidP="00D52EFE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CF321B">
        <w:rPr>
          <w:rFonts w:ascii="Liberation Serif" w:hAnsi="Liberation Serif" w:cs="Liberation Serif"/>
          <w:color w:val="000000"/>
          <w:sz w:val="28"/>
          <w:szCs w:val="28"/>
        </w:rPr>
        <w:t>- водоразборные колонки – 10 шт. (84,61 тыс. руб.).</w:t>
      </w:r>
    </w:p>
    <w:p w:rsidR="005E175F" w:rsidRPr="00070FFD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E175F" w:rsidRPr="00B319BB" w:rsidRDefault="005E175F" w:rsidP="005E175F">
      <w:pPr>
        <w:ind w:firstLine="708"/>
        <w:jc w:val="both"/>
        <w:rPr>
          <w:rFonts w:ascii="Liberation Serif" w:hAnsi="Liberation Serif"/>
          <w:b/>
          <w:sz w:val="28"/>
          <w:szCs w:val="28"/>
          <w:highlight w:val="yellow"/>
        </w:rPr>
      </w:pPr>
      <w:r w:rsidRPr="00B319BB">
        <w:rPr>
          <w:rFonts w:ascii="Liberation Serif" w:hAnsi="Liberation Serif"/>
          <w:b/>
          <w:sz w:val="28"/>
          <w:szCs w:val="28"/>
        </w:rPr>
        <w:t>Обеспечение ТЭР</w:t>
      </w:r>
    </w:p>
    <w:p w:rsidR="005E175F" w:rsidRPr="00B319BB" w:rsidRDefault="005E175F" w:rsidP="005E175F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319BB">
        <w:rPr>
          <w:rFonts w:ascii="Liberation Serif" w:hAnsi="Liberation Serif"/>
          <w:sz w:val="28"/>
          <w:szCs w:val="28"/>
        </w:rPr>
        <w:t xml:space="preserve">Поставка угля во время </w:t>
      </w:r>
      <w:r w:rsidR="00D52EFE">
        <w:rPr>
          <w:rFonts w:ascii="Liberation Serif" w:hAnsi="Liberation Serif"/>
          <w:color w:val="000000"/>
          <w:sz w:val="28"/>
          <w:szCs w:val="28"/>
        </w:rPr>
        <w:t>отопительного периода 2021/2022</w:t>
      </w:r>
      <w:r w:rsidRPr="00B319BB">
        <w:rPr>
          <w:rFonts w:ascii="Liberation Serif" w:hAnsi="Liberation Serif"/>
          <w:color w:val="000000"/>
          <w:sz w:val="28"/>
          <w:szCs w:val="28"/>
        </w:rPr>
        <w:t xml:space="preserve"> года </w:t>
      </w:r>
      <w:r w:rsidRPr="00B319BB">
        <w:rPr>
          <w:rFonts w:ascii="Liberation Serif" w:hAnsi="Liberation Serif"/>
          <w:sz w:val="28"/>
          <w:szCs w:val="28"/>
        </w:rPr>
        <w:t xml:space="preserve"> осуществлялась автомобильным транспортом до муниципальных</w:t>
      </w:r>
      <w:r>
        <w:rPr>
          <w:rFonts w:ascii="Liberation Serif" w:hAnsi="Liberation Serif"/>
          <w:sz w:val="28"/>
          <w:szCs w:val="28"/>
        </w:rPr>
        <w:t xml:space="preserve"> котельных района, предприятием ООО «</w:t>
      </w:r>
      <w:proofErr w:type="spellStart"/>
      <w:r>
        <w:rPr>
          <w:rFonts w:ascii="Liberation Serif" w:hAnsi="Liberation Serif"/>
          <w:sz w:val="28"/>
          <w:szCs w:val="28"/>
        </w:rPr>
        <w:t>УралЭнергоРесурс</w:t>
      </w:r>
      <w:proofErr w:type="spellEnd"/>
      <w:r>
        <w:rPr>
          <w:rFonts w:ascii="Liberation Serif" w:hAnsi="Liberation Serif"/>
          <w:sz w:val="28"/>
          <w:szCs w:val="28"/>
        </w:rPr>
        <w:t>» и ООО «</w:t>
      </w:r>
      <w:proofErr w:type="spellStart"/>
      <w:r>
        <w:rPr>
          <w:rFonts w:ascii="Liberation Serif" w:hAnsi="Liberation Serif"/>
          <w:sz w:val="28"/>
          <w:szCs w:val="28"/>
        </w:rPr>
        <w:t>Союзуголь-Екб</w:t>
      </w:r>
      <w:proofErr w:type="spellEnd"/>
      <w:r>
        <w:rPr>
          <w:rFonts w:ascii="Liberation Serif" w:hAnsi="Liberation Serif"/>
          <w:sz w:val="28"/>
          <w:szCs w:val="28"/>
        </w:rPr>
        <w:t>»</w:t>
      </w:r>
      <w:r w:rsidRPr="00393D96">
        <w:rPr>
          <w:rFonts w:ascii="Liberation Serif" w:hAnsi="Liberation Serif"/>
          <w:sz w:val="28"/>
          <w:szCs w:val="28"/>
        </w:rPr>
        <w:t>.</w:t>
      </w:r>
      <w:r w:rsidRPr="00B319BB">
        <w:rPr>
          <w:rFonts w:ascii="Liberation Serif" w:hAnsi="Liberation Serif"/>
          <w:sz w:val="28"/>
          <w:szCs w:val="28"/>
        </w:rPr>
        <w:t xml:space="preserve"> </w:t>
      </w:r>
    </w:p>
    <w:p w:rsidR="005E175F" w:rsidRPr="00C84B74" w:rsidRDefault="005E175F" w:rsidP="005E175F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319BB">
        <w:rPr>
          <w:rFonts w:ascii="Liberation Serif" w:hAnsi="Liberation Serif"/>
          <w:sz w:val="28"/>
          <w:szCs w:val="28"/>
        </w:rPr>
        <w:t>Общее количеств</w:t>
      </w:r>
      <w:r w:rsidR="00D52EFE">
        <w:rPr>
          <w:rFonts w:ascii="Liberation Serif" w:hAnsi="Liberation Serif"/>
          <w:sz w:val="28"/>
          <w:szCs w:val="28"/>
        </w:rPr>
        <w:t>о поставки каменного угля в 2021/2022</w:t>
      </w:r>
      <w:r w:rsidRPr="00B319BB">
        <w:rPr>
          <w:rFonts w:ascii="Liberation Serif" w:hAnsi="Liberation Serif"/>
          <w:sz w:val="28"/>
          <w:szCs w:val="28"/>
        </w:rPr>
        <w:t xml:space="preserve"> году</w:t>
      </w:r>
      <w:r w:rsidRPr="00B319BB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– </w:t>
      </w:r>
      <w:r w:rsidR="00D52EFE">
        <w:rPr>
          <w:rFonts w:ascii="Liberation Serif" w:hAnsi="Liberation Serif"/>
          <w:b/>
          <w:sz w:val="28"/>
          <w:szCs w:val="28"/>
        </w:rPr>
        <w:t>4 639,8</w:t>
      </w:r>
      <w:r w:rsidRPr="00C84B74">
        <w:rPr>
          <w:rFonts w:ascii="Liberation Serif" w:hAnsi="Liberation Serif"/>
          <w:b/>
          <w:sz w:val="28"/>
          <w:szCs w:val="28"/>
        </w:rPr>
        <w:t xml:space="preserve"> тонн </w:t>
      </w:r>
      <w:r w:rsidRPr="00C84B74">
        <w:rPr>
          <w:rFonts w:ascii="Liberation Serif" w:hAnsi="Liberation Serif"/>
          <w:sz w:val="28"/>
          <w:szCs w:val="28"/>
        </w:rPr>
        <w:t>на сумму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C84B74">
        <w:rPr>
          <w:rFonts w:ascii="Liberation Serif" w:hAnsi="Liberation Serif"/>
          <w:b/>
          <w:sz w:val="28"/>
          <w:szCs w:val="28"/>
        </w:rPr>
        <w:t> </w:t>
      </w:r>
      <w:r w:rsidR="00D52EFE">
        <w:rPr>
          <w:rFonts w:ascii="Liberation Serif" w:hAnsi="Liberation Serif"/>
          <w:b/>
          <w:sz w:val="28"/>
          <w:szCs w:val="28"/>
        </w:rPr>
        <w:t>19,8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C84B74">
        <w:rPr>
          <w:rFonts w:ascii="Liberation Serif" w:hAnsi="Liberation Serif"/>
          <w:b/>
          <w:sz w:val="28"/>
          <w:szCs w:val="28"/>
        </w:rPr>
        <w:t>млн. руб.</w:t>
      </w:r>
    </w:p>
    <w:p w:rsidR="005E175F" w:rsidRPr="00C84B74" w:rsidRDefault="005E175F" w:rsidP="005E175F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319BB">
        <w:rPr>
          <w:rFonts w:ascii="Liberation Serif" w:hAnsi="Liberation Serif"/>
          <w:sz w:val="28"/>
          <w:szCs w:val="28"/>
        </w:rPr>
        <w:t>Израсходовано за отопительный  период</w:t>
      </w:r>
      <w:r>
        <w:rPr>
          <w:rFonts w:ascii="Liberation Serif" w:hAnsi="Liberation Serif"/>
          <w:b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–</w:t>
      </w:r>
      <w:r w:rsidRPr="00B319BB">
        <w:rPr>
          <w:rFonts w:ascii="Liberation Serif" w:hAnsi="Liberation Serif"/>
          <w:b/>
          <w:sz w:val="28"/>
          <w:szCs w:val="28"/>
        </w:rPr>
        <w:t xml:space="preserve">  </w:t>
      </w:r>
      <w:r w:rsidR="00D52EFE">
        <w:rPr>
          <w:rFonts w:ascii="Liberation Serif" w:hAnsi="Liberation Serif"/>
          <w:b/>
          <w:sz w:val="28"/>
          <w:szCs w:val="28"/>
        </w:rPr>
        <w:t>4 625,8</w:t>
      </w:r>
      <w:r w:rsidRPr="00917A11">
        <w:rPr>
          <w:rFonts w:ascii="Liberation Serif" w:hAnsi="Liberation Serif"/>
          <w:b/>
          <w:sz w:val="28"/>
          <w:szCs w:val="28"/>
        </w:rPr>
        <w:t xml:space="preserve"> тонн</w:t>
      </w:r>
      <w:r w:rsidRPr="00B319BB">
        <w:rPr>
          <w:rFonts w:ascii="Liberation Serif" w:hAnsi="Liberation Serif"/>
          <w:b/>
          <w:sz w:val="28"/>
          <w:szCs w:val="28"/>
        </w:rPr>
        <w:t xml:space="preserve"> </w:t>
      </w:r>
      <w:r w:rsidRPr="00B319BB">
        <w:rPr>
          <w:rFonts w:ascii="Liberation Serif" w:hAnsi="Liberation Serif"/>
          <w:sz w:val="28"/>
          <w:szCs w:val="28"/>
        </w:rPr>
        <w:t>угля  на сумму</w:t>
      </w:r>
      <w:r w:rsidRPr="00B319BB">
        <w:rPr>
          <w:rFonts w:ascii="Liberation Serif" w:hAnsi="Liberation Serif"/>
          <w:b/>
          <w:sz w:val="28"/>
          <w:szCs w:val="28"/>
        </w:rPr>
        <w:t xml:space="preserve"> </w:t>
      </w:r>
      <w:r w:rsidR="00D52EFE">
        <w:rPr>
          <w:rFonts w:ascii="Liberation Serif" w:hAnsi="Liberation Serif"/>
          <w:b/>
          <w:sz w:val="28"/>
          <w:szCs w:val="28"/>
        </w:rPr>
        <w:t>19,7</w:t>
      </w:r>
      <w:r w:rsidRPr="00C84B74">
        <w:rPr>
          <w:rFonts w:ascii="Liberation Serif" w:hAnsi="Liberation Serif"/>
          <w:b/>
          <w:sz w:val="28"/>
          <w:szCs w:val="28"/>
        </w:rPr>
        <w:t xml:space="preserve">  млн.  руб.</w:t>
      </w:r>
    </w:p>
    <w:p w:rsidR="005E175F" w:rsidRPr="00C84B74" w:rsidRDefault="005E175F" w:rsidP="005E175F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319BB">
        <w:rPr>
          <w:rFonts w:ascii="Liberation Serif" w:hAnsi="Liberation Serif"/>
          <w:b/>
          <w:sz w:val="28"/>
          <w:szCs w:val="28"/>
        </w:rPr>
        <w:t xml:space="preserve">Остаток  </w:t>
      </w:r>
      <w:r w:rsidRPr="00B319BB">
        <w:rPr>
          <w:rFonts w:ascii="Liberation Serif" w:hAnsi="Liberation Serif"/>
          <w:sz w:val="28"/>
          <w:szCs w:val="28"/>
        </w:rPr>
        <w:t xml:space="preserve">угля на конец отопительного периода </w:t>
      </w:r>
      <w:r w:rsidR="00D52EFE">
        <w:rPr>
          <w:rFonts w:ascii="Liberation Serif" w:hAnsi="Liberation Serif"/>
          <w:sz w:val="28"/>
          <w:szCs w:val="28"/>
        </w:rPr>
        <w:t>2021/2022</w:t>
      </w:r>
      <w:r w:rsidRPr="00B319BB">
        <w:rPr>
          <w:rFonts w:ascii="Liberation Serif" w:hAnsi="Liberation Serif"/>
          <w:sz w:val="28"/>
          <w:szCs w:val="28"/>
        </w:rPr>
        <w:t xml:space="preserve"> года</w:t>
      </w:r>
      <w:r w:rsidRPr="00B319BB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–</w:t>
      </w:r>
      <w:r w:rsidRPr="00B319BB">
        <w:rPr>
          <w:rFonts w:ascii="Liberation Serif" w:hAnsi="Liberation Serif"/>
          <w:b/>
          <w:sz w:val="28"/>
          <w:szCs w:val="28"/>
        </w:rPr>
        <w:t xml:space="preserve"> </w:t>
      </w:r>
      <w:r w:rsidR="00D52EFE">
        <w:rPr>
          <w:rFonts w:ascii="Liberation Serif" w:hAnsi="Liberation Serif"/>
          <w:b/>
          <w:sz w:val="28"/>
          <w:szCs w:val="28"/>
        </w:rPr>
        <w:t xml:space="preserve"> 14 тонн</w:t>
      </w:r>
      <w:r w:rsidRPr="00C84B74">
        <w:rPr>
          <w:rFonts w:ascii="Liberation Serif" w:hAnsi="Liberation Serif"/>
          <w:b/>
          <w:sz w:val="28"/>
          <w:szCs w:val="28"/>
        </w:rPr>
        <w:t>.</w:t>
      </w:r>
    </w:p>
    <w:p w:rsidR="005E175F" w:rsidRPr="00B319BB" w:rsidRDefault="005E175F" w:rsidP="005E175F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B319BB">
        <w:rPr>
          <w:rFonts w:ascii="Liberation Serif" w:hAnsi="Liberation Serif"/>
          <w:sz w:val="28"/>
          <w:szCs w:val="28"/>
        </w:rPr>
        <w:t xml:space="preserve">Поставка и транспортировка газа во время </w:t>
      </w:r>
      <w:r>
        <w:rPr>
          <w:rFonts w:ascii="Liberation Serif" w:hAnsi="Liberation Serif"/>
          <w:color w:val="000000"/>
          <w:sz w:val="28"/>
          <w:szCs w:val="28"/>
        </w:rPr>
        <w:t>отопительного периода 2020</w:t>
      </w:r>
      <w:r w:rsidRPr="00B319BB">
        <w:rPr>
          <w:rFonts w:ascii="Liberation Serif" w:hAnsi="Liberation Serif"/>
          <w:color w:val="000000"/>
          <w:sz w:val="28"/>
          <w:szCs w:val="28"/>
        </w:rPr>
        <w:t>/</w:t>
      </w:r>
      <w:r>
        <w:rPr>
          <w:rFonts w:ascii="Liberation Serif" w:hAnsi="Liberation Serif"/>
          <w:color w:val="000000"/>
          <w:sz w:val="28"/>
          <w:szCs w:val="28"/>
        </w:rPr>
        <w:t>2021</w:t>
      </w:r>
      <w:r w:rsidRPr="00B319BB">
        <w:rPr>
          <w:rFonts w:ascii="Liberation Serif" w:hAnsi="Liberation Serif"/>
          <w:color w:val="000000"/>
          <w:sz w:val="28"/>
          <w:szCs w:val="28"/>
        </w:rPr>
        <w:t xml:space="preserve"> года осуществлялась по договорам с предприятиями ЗАО «</w:t>
      </w:r>
      <w:proofErr w:type="spellStart"/>
      <w:r w:rsidRPr="00B319BB">
        <w:rPr>
          <w:rFonts w:ascii="Liberation Serif" w:hAnsi="Liberation Serif"/>
          <w:color w:val="000000"/>
          <w:sz w:val="28"/>
          <w:szCs w:val="28"/>
        </w:rPr>
        <w:t>Уралсевергаз</w:t>
      </w:r>
      <w:proofErr w:type="spellEnd"/>
      <w:r w:rsidRPr="00B319BB">
        <w:rPr>
          <w:rFonts w:ascii="Liberation Serif" w:hAnsi="Liberation Serif"/>
          <w:color w:val="000000"/>
          <w:sz w:val="28"/>
          <w:szCs w:val="28"/>
        </w:rPr>
        <w:t>», АО «ГАЗЭКС».</w:t>
      </w:r>
    </w:p>
    <w:p w:rsidR="005E175F" w:rsidRPr="00B319BB" w:rsidRDefault="005E175F" w:rsidP="005E175F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B319BB">
        <w:rPr>
          <w:rFonts w:ascii="Liberation Serif" w:hAnsi="Liberation Serif"/>
          <w:sz w:val="28"/>
          <w:szCs w:val="28"/>
        </w:rPr>
        <w:t xml:space="preserve">Обеспечение электроэнергией во время </w:t>
      </w:r>
      <w:r w:rsidR="00D52EFE">
        <w:rPr>
          <w:rFonts w:ascii="Liberation Serif" w:hAnsi="Liberation Serif"/>
          <w:color w:val="000000"/>
          <w:sz w:val="28"/>
          <w:szCs w:val="28"/>
        </w:rPr>
        <w:t>отопительного периода 2021/2022</w:t>
      </w:r>
      <w:r w:rsidRPr="00B319BB">
        <w:rPr>
          <w:rFonts w:ascii="Liberation Serif" w:hAnsi="Liberation Serif"/>
          <w:color w:val="000000"/>
          <w:sz w:val="28"/>
          <w:szCs w:val="28"/>
        </w:rPr>
        <w:t xml:space="preserve"> года осуществлялась по договору с предприятием ОАО «</w:t>
      </w:r>
      <w:proofErr w:type="spellStart"/>
      <w:r w:rsidRPr="00B319BB">
        <w:rPr>
          <w:rFonts w:ascii="Liberation Serif" w:hAnsi="Liberation Serif"/>
          <w:color w:val="000000"/>
          <w:sz w:val="28"/>
          <w:szCs w:val="28"/>
        </w:rPr>
        <w:t>ЭнергосбыТ</w:t>
      </w:r>
      <w:proofErr w:type="spellEnd"/>
      <w:r w:rsidRPr="00B319BB">
        <w:rPr>
          <w:rFonts w:ascii="Liberation Serif" w:hAnsi="Liberation Serif"/>
          <w:color w:val="000000"/>
          <w:sz w:val="28"/>
          <w:szCs w:val="28"/>
        </w:rPr>
        <w:t xml:space="preserve"> Плюс».</w:t>
      </w:r>
    </w:p>
    <w:p w:rsidR="005E175F" w:rsidRPr="00B319BB" w:rsidRDefault="005E175F" w:rsidP="005E175F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</w:p>
    <w:p w:rsidR="005E175F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393952">
        <w:rPr>
          <w:rFonts w:ascii="Liberation Serif" w:hAnsi="Liberation Serif"/>
          <w:b/>
          <w:sz w:val="28"/>
          <w:szCs w:val="28"/>
        </w:rPr>
        <w:t>Задолженность за топливно-энергетические ресурсы на территории Каменского городского округа</w:t>
      </w:r>
    </w:p>
    <w:p w:rsidR="005E175F" w:rsidRPr="00EA3747" w:rsidRDefault="00D52EFE" w:rsidP="00D52EFE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D52EFE">
        <w:rPr>
          <w:rFonts w:ascii="Liberation Serif" w:hAnsi="Liberation Serif"/>
          <w:sz w:val="28"/>
          <w:szCs w:val="28"/>
        </w:rPr>
        <w:t>МУП «Тепловодоснабжение Каменского городского округа»</w:t>
      </w:r>
      <w:r>
        <w:rPr>
          <w:rFonts w:ascii="Liberation Serif" w:hAnsi="Liberation Serif"/>
          <w:sz w:val="28"/>
          <w:szCs w:val="28"/>
        </w:rPr>
        <w:t xml:space="preserve"> услуги по холодному водоснабжению и водоотведению оказывало с 01.01.2021 года, а по </w:t>
      </w:r>
      <w:r w:rsidR="005E175F">
        <w:rPr>
          <w:rFonts w:ascii="Liberation Serif" w:hAnsi="Liberation Serif"/>
          <w:sz w:val="28"/>
          <w:szCs w:val="28"/>
        </w:rPr>
        <w:t>отоплению и горячему водоснаб</w:t>
      </w:r>
      <w:r w:rsidR="00B03EC1">
        <w:rPr>
          <w:rFonts w:ascii="Liberation Serif" w:hAnsi="Liberation Serif"/>
          <w:sz w:val="28"/>
          <w:szCs w:val="28"/>
        </w:rPr>
        <w:t>жению с 01.08.2022</w:t>
      </w:r>
      <w:r w:rsidR="005E175F">
        <w:rPr>
          <w:rFonts w:ascii="Liberation Serif" w:hAnsi="Liberation Serif"/>
          <w:sz w:val="28"/>
          <w:szCs w:val="28"/>
        </w:rPr>
        <w:t>.</w:t>
      </w:r>
      <w:r w:rsidR="00B03EC1">
        <w:rPr>
          <w:rFonts w:ascii="Liberation Serif" w:hAnsi="Liberation Serif"/>
          <w:sz w:val="28"/>
          <w:szCs w:val="28"/>
        </w:rPr>
        <w:t xml:space="preserve"> </w:t>
      </w:r>
    </w:p>
    <w:p w:rsidR="005E175F" w:rsidRPr="00B03EC1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Задолженность </w:t>
      </w:r>
      <w:r w:rsidRPr="00B03EC1">
        <w:rPr>
          <w:rFonts w:ascii="Liberation Serif" w:hAnsi="Liberation Serif"/>
          <w:b/>
          <w:sz w:val="28"/>
          <w:szCs w:val="28"/>
        </w:rPr>
        <w:t xml:space="preserve">на </w:t>
      </w:r>
      <w:r w:rsidR="00B03EC1" w:rsidRPr="00B03EC1">
        <w:rPr>
          <w:rFonts w:ascii="Liberation Serif" w:hAnsi="Liberation Serif"/>
          <w:b/>
          <w:sz w:val="28"/>
          <w:szCs w:val="28"/>
        </w:rPr>
        <w:t>начало отопительного сезона 2021/2022</w:t>
      </w:r>
      <w:r w:rsidRPr="00B03EC1">
        <w:rPr>
          <w:rFonts w:ascii="Liberation Serif" w:hAnsi="Liberation Serif"/>
          <w:b/>
          <w:sz w:val="28"/>
          <w:szCs w:val="28"/>
        </w:rPr>
        <w:t xml:space="preserve"> года </w:t>
      </w:r>
      <w:r w:rsidRPr="00B03EC1">
        <w:rPr>
          <w:rFonts w:ascii="Liberation Serif" w:hAnsi="Liberation Serif"/>
          <w:sz w:val="28"/>
          <w:szCs w:val="28"/>
        </w:rPr>
        <w:t xml:space="preserve">составляла – </w:t>
      </w:r>
      <w:r w:rsidR="00670E7B">
        <w:rPr>
          <w:rFonts w:ascii="Liberation Serif" w:hAnsi="Liberation Serif"/>
          <w:b/>
          <w:sz w:val="28"/>
          <w:szCs w:val="28"/>
        </w:rPr>
        <w:t>340</w:t>
      </w:r>
      <w:r w:rsidR="00B03EC1" w:rsidRPr="00B03EC1">
        <w:rPr>
          <w:rFonts w:ascii="Liberation Serif" w:hAnsi="Liberation Serif"/>
          <w:b/>
          <w:sz w:val="28"/>
          <w:szCs w:val="28"/>
        </w:rPr>
        <w:t>,</w:t>
      </w:r>
      <w:r w:rsidR="00670E7B">
        <w:rPr>
          <w:rFonts w:ascii="Liberation Serif" w:hAnsi="Liberation Serif"/>
          <w:b/>
          <w:sz w:val="28"/>
          <w:szCs w:val="28"/>
        </w:rPr>
        <w:t>5</w:t>
      </w:r>
      <w:r w:rsidR="00FA6297">
        <w:rPr>
          <w:rFonts w:ascii="Liberation Serif" w:hAnsi="Liberation Serif"/>
          <w:b/>
          <w:sz w:val="28"/>
          <w:szCs w:val="28"/>
        </w:rPr>
        <w:t>5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</w:p>
    <w:p w:rsidR="00B03EC1" w:rsidRPr="00B03EC1" w:rsidRDefault="00B03EC1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–  задолженность МУП «ТВС КГО» – </w:t>
      </w:r>
      <w:r w:rsidRPr="00670E7B">
        <w:rPr>
          <w:rFonts w:ascii="Liberation Serif" w:hAnsi="Liberation Serif"/>
          <w:b/>
          <w:sz w:val="28"/>
          <w:szCs w:val="28"/>
        </w:rPr>
        <w:t>2,98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</w:t>
      </w:r>
      <w:r w:rsidRPr="00B03EC1">
        <w:rPr>
          <w:rFonts w:ascii="Liberation Serif" w:hAnsi="Liberation Serif"/>
          <w:sz w:val="28"/>
          <w:szCs w:val="28"/>
        </w:rPr>
        <w:t>.</w:t>
      </w:r>
    </w:p>
    <w:p w:rsidR="005E175F" w:rsidRPr="00B03EC1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– задолженность ООО ТК «Система» </w:t>
      </w:r>
      <w:r w:rsidRPr="00B03EC1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="00B03EC1" w:rsidRPr="00670E7B">
        <w:rPr>
          <w:rFonts w:ascii="Liberation Serif" w:hAnsi="Liberation Serif"/>
          <w:b/>
          <w:sz w:val="28"/>
          <w:szCs w:val="28"/>
        </w:rPr>
        <w:t>183,69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</w:p>
    <w:p w:rsidR="005E175F" w:rsidRPr="00B03EC1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lastRenderedPageBreak/>
        <w:t xml:space="preserve">– задолженность ООО «Система» </w:t>
      </w:r>
      <w:r w:rsidRPr="00B03EC1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="00B03EC1" w:rsidRPr="00670E7B">
        <w:rPr>
          <w:rFonts w:ascii="Liberation Serif" w:hAnsi="Liberation Serif"/>
          <w:b/>
          <w:sz w:val="28"/>
          <w:szCs w:val="28"/>
        </w:rPr>
        <w:t>23,4</w:t>
      </w:r>
      <w:r w:rsidR="00FA6297">
        <w:rPr>
          <w:rFonts w:ascii="Liberation Serif" w:hAnsi="Liberation Serif"/>
          <w:b/>
          <w:sz w:val="28"/>
          <w:szCs w:val="28"/>
        </w:rPr>
        <w:t>1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</w:p>
    <w:p w:rsidR="005E175F" w:rsidRPr="00670E7B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– задолженность ранее действующих предприятий – </w:t>
      </w:r>
      <w:r w:rsidR="00670E7B">
        <w:rPr>
          <w:rFonts w:ascii="Liberation Serif" w:hAnsi="Liberation Serif"/>
          <w:b/>
          <w:sz w:val="28"/>
          <w:szCs w:val="28"/>
        </w:rPr>
        <w:t>130,4</w:t>
      </w:r>
      <w:r w:rsidR="00FA6297">
        <w:rPr>
          <w:rFonts w:ascii="Liberation Serif" w:hAnsi="Liberation Serif"/>
          <w:b/>
          <w:sz w:val="28"/>
          <w:szCs w:val="28"/>
        </w:rPr>
        <w:t>7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  <w:r w:rsidRPr="00B03EC1">
        <w:rPr>
          <w:rFonts w:ascii="Liberation Serif" w:hAnsi="Liberation Serif"/>
          <w:sz w:val="28"/>
          <w:szCs w:val="28"/>
        </w:rPr>
        <w:t xml:space="preserve"> (в том числе: </w:t>
      </w:r>
      <w:r w:rsidR="00B03EC1">
        <w:rPr>
          <w:rFonts w:ascii="Liberation Serif" w:hAnsi="Liberation Serif"/>
          <w:sz w:val="28"/>
          <w:szCs w:val="28"/>
        </w:rPr>
        <w:t xml:space="preserve">ООО «Перспектива+» </w:t>
      </w:r>
      <w:r w:rsidR="00B03EC1" w:rsidRPr="00B03EC1">
        <w:rPr>
          <w:rFonts w:ascii="Liberation Serif" w:hAnsi="Liberation Serif"/>
          <w:color w:val="000000"/>
          <w:sz w:val="28"/>
          <w:szCs w:val="28"/>
        </w:rPr>
        <w:t>–</w:t>
      </w:r>
      <w:r w:rsidR="00B03EC1">
        <w:rPr>
          <w:rFonts w:ascii="Liberation Serif" w:hAnsi="Liberation Serif"/>
          <w:sz w:val="28"/>
          <w:szCs w:val="28"/>
        </w:rPr>
        <w:t xml:space="preserve"> </w:t>
      </w:r>
      <w:r w:rsidR="00B03EC1" w:rsidRPr="00670E7B">
        <w:rPr>
          <w:rFonts w:ascii="Liberation Serif" w:hAnsi="Liberation Serif"/>
          <w:sz w:val="28"/>
          <w:szCs w:val="28"/>
        </w:rPr>
        <w:t>67,38</w:t>
      </w:r>
      <w:r w:rsidR="00B03EC1">
        <w:rPr>
          <w:rFonts w:ascii="Liberation Serif" w:hAnsi="Liberation Serif"/>
          <w:sz w:val="28"/>
          <w:szCs w:val="28"/>
        </w:rPr>
        <w:t xml:space="preserve"> млн. руб., </w:t>
      </w:r>
      <w:r w:rsidR="00670E7B" w:rsidRPr="00B03EC1">
        <w:rPr>
          <w:rFonts w:ascii="Liberation Serif" w:hAnsi="Liberation Serif"/>
          <w:sz w:val="28"/>
          <w:szCs w:val="28"/>
        </w:rPr>
        <w:t xml:space="preserve">ООО ТГК «Стройком» – </w:t>
      </w:r>
      <w:r w:rsidR="00670E7B" w:rsidRPr="00670E7B">
        <w:rPr>
          <w:rFonts w:ascii="Liberation Serif" w:hAnsi="Liberation Serif"/>
          <w:sz w:val="28"/>
          <w:szCs w:val="28"/>
        </w:rPr>
        <w:t xml:space="preserve">10,12 млн. руб., </w:t>
      </w:r>
      <w:r w:rsidRPr="00670E7B">
        <w:rPr>
          <w:rFonts w:ascii="Liberation Serif" w:hAnsi="Liberation Serif"/>
          <w:sz w:val="28"/>
          <w:szCs w:val="28"/>
        </w:rPr>
        <w:t xml:space="preserve">МУП «КСК» – 20,81 млн. руб., МУСП «КМТС» – </w:t>
      </w:r>
      <w:r w:rsidR="00B03EC1" w:rsidRPr="00670E7B">
        <w:rPr>
          <w:rFonts w:ascii="Liberation Serif" w:hAnsi="Liberation Serif"/>
          <w:sz w:val="28"/>
          <w:szCs w:val="28"/>
        </w:rPr>
        <w:t>27,54 млн. руб., ООО «</w:t>
      </w:r>
      <w:proofErr w:type="spellStart"/>
      <w:r w:rsidR="00B03EC1" w:rsidRPr="00670E7B">
        <w:rPr>
          <w:rFonts w:ascii="Liberation Serif" w:hAnsi="Liberation Serif"/>
          <w:sz w:val="28"/>
          <w:szCs w:val="28"/>
        </w:rPr>
        <w:t>СибНА</w:t>
      </w:r>
      <w:proofErr w:type="spellEnd"/>
      <w:r w:rsidR="00B03EC1" w:rsidRPr="00670E7B">
        <w:rPr>
          <w:rFonts w:ascii="Liberation Serif" w:hAnsi="Liberation Serif"/>
          <w:sz w:val="28"/>
          <w:szCs w:val="28"/>
        </w:rPr>
        <w:t>» – 4,54</w:t>
      </w:r>
      <w:r w:rsidRPr="00670E7B">
        <w:rPr>
          <w:rFonts w:ascii="Liberation Serif" w:hAnsi="Liberation Serif"/>
          <w:sz w:val="28"/>
          <w:szCs w:val="28"/>
        </w:rPr>
        <w:t xml:space="preserve"> млн. руб., ранее действу</w:t>
      </w:r>
      <w:r w:rsidR="00670E7B" w:rsidRPr="00670E7B">
        <w:rPr>
          <w:rFonts w:ascii="Liberation Serif" w:hAnsi="Liberation Serif"/>
          <w:sz w:val="28"/>
          <w:szCs w:val="28"/>
        </w:rPr>
        <w:t>ющих – 0,0</w:t>
      </w:r>
      <w:r w:rsidR="00FA6297">
        <w:rPr>
          <w:rFonts w:ascii="Liberation Serif" w:hAnsi="Liberation Serif"/>
          <w:sz w:val="28"/>
          <w:szCs w:val="28"/>
        </w:rPr>
        <w:t>8</w:t>
      </w:r>
      <w:r w:rsidRPr="00670E7B">
        <w:rPr>
          <w:rFonts w:ascii="Liberation Serif" w:hAnsi="Liberation Serif"/>
          <w:sz w:val="28"/>
          <w:szCs w:val="28"/>
        </w:rPr>
        <w:t xml:space="preserve"> млн. руб.)</w:t>
      </w:r>
    </w:p>
    <w:p w:rsidR="005E175F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670E7B">
        <w:rPr>
          <w:rFonts w:ascii="Liberation Serif" w:hAnsi="Liberation Serif"/>
          <w:b/>
          <w:sz w:val="28"/>
          <w:szCs w:val="28"/>
        </w:rPr>
        <w:t>На дату око</w:t>
      </w:r>
      <w:r w:rsidR="00670E7B">
        <w:rPr>
          <w:rFonts w:ascii="Liberation Serif" w:hAnsi="Liberation Serif"/>
          <w:b/>
          <w:sz w:val="28"/>
          <w:szCs w:val="28"/>
        </w:rPr>
        <w:t>нчания отопительного сезона 2021/2022</w:t>
      </w:r>
      <w:r w:rsidRPr="00B03EC1">
        <w:rPr>
          <w:rFonts w:ascii="Liberation Serif" w:hAnsi="Liberation Serif"/>
          <w:b/>
          <w:sz w:val="28"/>
          <w:szCs w:val="28"/>
        </w:rPr>
        <w:t xml:space="preserve"> года </w:t>
      </w:r>
      <w:r w:rsidR="00FA6297">
        <w:rPr>
          <w:rFonts w:ascii="Liberation Serif" w:hAnsi="Liberation Serif"/>
          <w:sz w:val="28"/>
          <w:szCs w:val="28"/>
        </w:rPr>
        <w:t>(по состоянию на 12.05.2022</w:t>
      </w:r>
      <w:r w:rsidRPr="00B03EC1">
        <w:rPr>
          <w:rFonts w:ascii="Liberation Serif" w:hAnsi="Liberation Serif"/>
          <w:sz w:val="28"/>
          <w:szCs w:val="28"/>
        </w:rPr>
        <w:t xml:space="preserve">) задолженность за топливно-энергетические ресурсы предприятий ЖКХ составляет – </w:t>
      </w:r>
      <w:r w:rsidR="00FA6297">
        <w:rPr>
          <w:rFonts w:ascii="Liberation Serif" w:hAnsi="Liberation Serif"/>
          <w:b/>
          <w:sz w:val="28"/>
          <w:szCs w:val="28"/>
        </w:rPr>
        <w:t>386,26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 </w:t>
      </w:r>
      <w:r w:rsidRPr="00B03EC1">
        <w:rPr>
          <w:rFonts w:ascii="Liberation Serif" w:hAnsi="Liberation Serif"/>
          <w:sz w:val="28"/>
          <w:szCs w:val="28"/>
        </w:rPr>
        <w:t>из них:</w:t>
      </w:r>
    </w:p>
    <w:p w:rsidR="00FA6297" w:rsidRPr="00B03EC1" w:rsidRDefault="00FA6297" w:rsidP="00FA6297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03EC1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Pr="00B03EC1">
        <w:rPr>
          <w:rFonts w:ascii="Liberation Serif" w:hAnsi="Liberation Serif"/>
          <w:sz w:val="28"/>
          <w:szCs w:val="28"/>
        </w:rPr>
        <w:t xml:space="preserve"> задолженность МУП «Тепловодоснабжение КГО» </w:t>
      </w:r>
      <w:r w:rsidRPr="00B03EC1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Pr="00B03EC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>54,69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</w:p>
    <w:p w:rsidR="005E175F" w:rsidRPr="00B03EC1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– задолженность ООО ТК «Система» </w:t>
      </w:r>
      <w:r w:rsidRPr="00B03EC1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="00FA6297">
        <w:rPr>
          <w:rFonts w:ascii="Liberation Serif" w:hAnsi="Liberation Serif"/>
          <w:b/>
          <w:sz w:val="28"/>
          <w:szCs w:val="28"/>
        </w:rPr>
        <w:t>178,36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</w:p>
    <w:p w:rsidR="005E175F" w:rsidRPr="00B03EC1" w:rsidRDefault="005E175F" w:rsidP="00FA6297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– задолженность ООО «Система» </w:t>
      </w:r>
      <w:r w:rsidRPr="00B03EC1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Pr="00B03EC1">
        <w:rPr>
          <w:rFonts w:ascii="Liberation Serif" w:hAnsi="Liberation Serif"/>
          <w:b/>
          <w:sz w:val="28"/>
          <w:szCs w:val="28"/>
        </w:rPr>
        <w:t>23,41 млн. руб.</w:t>
      </w:r>
    </w:p>
    <w:p w:rsidR="005E175F" w:rsidRPr="00CE0D11" w:rsidRDefault="005E175F" w:rsidP="005E175F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03EC1">
        <w:rPr>
          <w:rFonts w:ascii="Liberation Serif" w:hAnsi="Liberation Serif"/>
          <w:sz w:val="28"/>
          <w:szCs w:val="28"/>
        </w:rPr>
        <w:t xml:space="preserve">– задолженность ранее действующих предприятий – </w:t>
      </w:r>
      <w:r w:rsidR="00FA6297">
        <w:rPr>
          <w:rFonts w:ascii="Liberation Serif" w:hAnsi="Liberation Serif"/>
          <w:b/>
          <w:sz w:val="28"/>
          <w:szCs w:val="28"/>
        </w:rPr>
        <w:t>129,8</w:t>
      </w:r>
      <w:r w:rsidRPr="00B03EC1">
        <w:rPr>
          <w:rFonts w:ascii="Liberation Serif" w:hAnsi="Liberation Serif"/>
          <w:b/>
          <w:sz w:val="28"/>
          <w:szCs w:val="28"/>
        </w:rPr>
        <w:t xml:space="preserve"> млн. руб.</w:t>
      </w:r>
      <w:r w:rsidRPr="00B03EC1">
        <w:rPr>
          <w:rFonts w:ascii="Liberation Serif" w:hAnsi="Liberation Serif"/>
          <w:sz w:val="28"/>
          <w:szCs w:val="28"/>
        </w:rPr>
        <w:t xml:space="preserve"> (в том числе: </w:t>
      </w:r>
      <w:r w:rsidR="00FA6297" w:rsidRPr="00B03EC1">
        <w:rPr>
          <w:rFonts w:ascii="Liberation Serif" w:hAnsi="Liberation Serif"/>
          <w:sz w:val="28"/>
          <w:szCs w:val="28"/>
        </w:rPr>
        <w:t xml:space="preserve">ООО «Перспектива+» – </w:t>
      </w:r>
      <w:r w:rsidR="00FA6297" w:rsidRPr="00FA6297">
        <w:rPr>
          <w:rFonts w:ascii="Liberation Serif" w:hAnsi="Liberation Serif"/>
          <w:sz w:val="28"/>
          <w:szCs w:val="28"/>
        </w:rPr>
        <w:t>67,38 млн. руб.,</w:t>
      </w:r>
      <w:r w:rsidR="00FA6297" w:rsidRPr="00B03EC1">
        <w:rPr>
          <w:rFonts w:ascii="Liberation Serif" w:hAnsi="Liberation Serif"/>
          <w:sz w:val="28"/>
          <w:szCs w:val="28"/>
        </w:rPr>
        <w:t xml:space="preserve"> ООО ТГК «Стройком» – 10,12 млн.</w:t>
      </w:r>
      <w:r w:rsidR="00FA6297">
        <w:rPr>
          <w:rFonts w:ascii="Liberation Serif" w:hAnsi="Liberation Serif"/>
          <w:sz w:val="28"/>
          <w:szCs w:val="28"/>
        </w:rPr>
        <w:t xml:space="preserve"> руб., </w:t>
      </w:r>
      <w:r w:rsidRPr="00B03EC1">
        <w:rPr>
          <w:rFonts w:ascii="Liberation Serif" w:hAnsi="Liberation Serif"/>
          <w:sz w:val="28"/>
          <w:szCs w:val="28"/>
        </w:rPr>
        <w:t xml:space="preserve">МУП «КСК» – 20,81 млн. руб., МУСП «КМТС» – </w:t>
      </w:r>
      <w:r w:rsidR="00FA6297">
        <w:rPr>
          <w:rFonts w:ascii="Liberation Serif" w:hAnsi="Liberation Serif"/>
          <w:sz w:val="28"/>
          <w:szCs w:val="28"/>
        </w:rPr>
        <w:t>27,54 млн. руб., ООО «</w:t>
      </w:r>
      <w:proofErr w:type="spellStart"/>
      <w:r w:rsidR="00FA6297">
        <w:rPr>
          <w:rFonts w:ascii="Liberation Serif" w:hAnsi="Liberation Serif"/>
          <w:sz w:val="28"/>
          <w:szCs w:val="28"/>
        </w:rPr>
        <w:t>СибНА</w:t>
      </w:r>
      <w:proofErr w:type="spellEnd"/>
      <w:r w:rsidR="00FA6297">
        <w:rPr>
          <w:rFonts w:ascii="Liberation Serif" w:hAnsi="Liberation Serif"/>
          <w:sz w:val="28"/>
          <w:szCs w:val="28"/>
        </w:rPr>
        <w:t>» – 3,</w:t>
      </w:r>
      <w:r w:rsidRPr="00B03EC1">
        <w:rPr>
          <w:rFonts w:ascii="Liberation Serif" w:hAnsi="Liberation Serif"/>
          <w:sz w:val="28"/>
          <w:szCs w:val="28"/>
        </w:rPr>
        <w:t>8</w:t>
      </w:r>
      <w:r w:rsidR="00FA6297">
        <w:rPr>
          <w:rFonts w:ascii="Liberation Serif" w:hAnsi="Liberation Serif"/>
          <w:sz w:val="28"/>
          <w:szCs w:val="28"/>
        </w:rPr>
        <w:t>7</w:t>
      </w:r>
      <w:r w:rsidRPr="00B03EC1">
        <w:rPr>
          <w:rFonts w:ascii="Liberation Serif" w:hAnsi="Liberation Serif"/>
          <w:sz w:val="28"/>
          <w:szCs w:val="28"/>
        </w:rPr>
        <w:t xml:space="preserve"> млн. руб., </w:t>
      </w:r>
      <w:r w:rsidR="00FA6297">
        <w:rPr>
          <w:rFonts w:ascii="Liberation Serif" w:hAnsi="Liberation Serif"/>
          <w:sz w:val="28"/>
          <w:szCs w:val="28"/>
        </w:rPr>
        <w:t>ранее действующих – 0,08</w:t>
      </w:r>
      <w:r w:rsidRPr="00B03EC1">
        <w:rPr>
          <w:rFonts w:ascii="Liberation Serif" w:hAnsi="Liberation Serif"/>
          <w:sz w:val="28"/>
          <w:szCs w:val="28"/>
        </w:rPr>
        <w:t xml:space="preserve"> млн. руб.)</w:t>
      </w:r>
    </w:p>
    <w:p w:rsidR="005E175F" w:rsidRPr="00B319BB" w:rsidRDefault="005E175F" w:rsidP="005E175F">
      <w:pPr>
        <w:pStyle w:val="2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5E175F" w:rsidRPr="009A684A" w:rsidRDefault="00D52EFE" w:rsidP="005E175F">
      <w:pPr>
        <w:ind w:firstLine="708"/>
        <w:contextualSpacing/>
        <w:jc w:val="both"/>
        <w:rPr>
          <w:rFonts w:ascii="Liberation Serif" w:eastAsia="Tahoma" w:hAnsi="Liberation Serif"/>
          <w:color w:val="000000"/>
          <w:sz w:val="28"/>
          <w:szCs w:val="28"/>
        </w:rPr>
      </w:pPr>
      <w:r w:rsidRPr="009A684A">
        <w:rPr>
          <w:rFonts w:ascii="Liberation Serif" w:eastAsia="Tahoma" w:hAnsi="Liberation Serif"/>
          <w:color w:val="000000"/>
          <w:sz w:val="28"/>
          <w:szCs w:val="28"/>
        </w:rPr>
        <w:t>На 1 мая 2022</w:t>
      </w:r>
      <w:r w:rsidR="005E175F" w:rsidRPr="009A684A">
        <w:rPr>
          <w:rFonts w:ascii="Liberation Serif" w:eastAsia="Tahoma" w:hAnsi="Liberation Serif"/>
          <w:color w:val="000000"/>
          <w:sz w:val="28"/>
          <w:szCs w:val="28"/>
        </w:rPr>
        <w:t xml:space="preserve"> года у учреждений бюджетной сферы и населения сложилась кредиторская задолженность перед поставщиками топливно-энергетических ресурсов в сумме </w:t>
      </w:r>
      <w:r w:rsidR="009A684A" w:rsidRPr="009A684A">
        <w:rPr>
          <w:rFonts w:ascii="Liberation Serif" w:eastAsia="Tahoma" w:hAnsi="Liberation Serif"/>
          <w:b/>
          <w:color w:val="000000"/>
          <w:sz w:val="28"/>
          <w:szCs w:val="28"/>
        </w:rPr>
        <w:t>– 216,18</w:t>
      </w:r>
      <w:r w:rsidR="005E175F"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  млн. руб.</w:t>
      </w:r>
      <w:r w:rsidR="005E175F" w:rsidRPr="009A684A">
        <w:rPr>
          <w:rFonts w:ascii="Liberation Serif" w:eastAsia="Tahoma" w:hAnsi="Liberation Serif"/>
          <w:color w:val="000000"/>
          <w:sz w:val="28"/>
          <w:szCs w:val="28"/>
        </w:rPr>
        <w:t xml:space="preserve"> в том числе:</w:t>
      </w:r>
    </w:p>
    <w:p w:rsidR="005E175F" w:rsidRPr="009A684A" w:rsidRDefault="005E175F" w:rsidP="005E175F">
      <w:pPr>
        <w:ind w:firstLine="708"/>
        <w:contextualSpacing/>
        <w:jc w:val="both"/>
        <w:rPr>
          <w:rFonts w:ascii="Liberation Serif" w:eastAsia="Tahoma" w:hAnsi="Liberation Serif"/>
          <w:color w:val="000000"/>
          <w:sz w:val="28"/>
          <w:szCs w:val="28"/>
        </w:rPr>
      </w:pPr>
      <w:r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 </w:t>
      </w:r>
      <w:r w:rsidRPr="009A684A">
        <w:rPr>
          <w:rFonts w:ascii="Liberation Serif" w:eastAsia="Tahoma" w:hAnsi="Liberation Serif"/>
          <w:color w:val="000000"/>
          <w:sz w:val="28"/>
          <w:szCs w:val="28"/>
        </w:rPr>
        <w:t xml:space="preserve">Управление образования </w:t>
      </w:r>
      <w:r w:rsidR="003F44C5" w:rsidRPr="009A684A">
        <w:rPr>
          <w:rFonts w:ascii="Liberation Serif" w:eastAsia="Tahoma" w:hAnsi="Liberation Serif"/>
          <w:b/>
          <w:color w:val="000000"/>
          <w:sz w:val="28"/>
          <w:szCs w:val="28"/>
        </w:rPr>
        <w:t>–  0,3</w:t>
      </w:r>
      <w:r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 млн. руб</w:t>
      </w:r>
      <w:r w:rsidRPr="009A684A">
        <w:rPr>
          <w:rFonts w:ascii="Liberation Serif" w:eastAsia="Tahoma" w:hAnsi="Liberation Serif"/>
          <w:b/>
          <w:i/>
          <w:color w:val="000000"/>
          <w:sz w:val="28"/>
          <w:szCs w:val="28"/>
        </w:rPr>
        <w:t>.</w:t>
      </w:r>
      <w:r w:rsidRPr="009A684A">
        <w:rPr>
          <w:rFonts w:ascii="Liberation Serif" w:eastAsia="Tahoma" w:hAnsi="Liberation Serif"/>
          <w:color w:val="000000"/>
          <w:sz w:val="28"/>
          <w:szCs w:val="28"/>
        </w:rPr>
        <w:t xml:space="preserve"> </w:t>
      </w:r>
    </w:p>
    <w:p w:rsidR="005E175F" w:rsidRPr="009A684A" w:rsidRDefault="005E175F" w:rsidP="005E175F">
      <w:pPr>
        <w:ind w:firstLine="708"/>
        <w:contextualSpacing/>
        <w:jc w:val="both"/>
        <w:rPr>
          <w:rFonts w:ascii="Liberation Serif" w:eastAsia="Tahoma" w:hAnsi="Liberation Serif"/>
          <w:b/>
          <w:color w:val="000000"/>
          <w:sz w:val="28"/>
          <w:szCs w:val="28"/>
        </w:rPr>
      </w:pPr>
      <w:r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 </w:t>
      </w:r>
      <w:r w:rsidRPr="009A684A">
        <w:rPr>
          <w:rFonts w:ascii="Liberation Serif" w:eastAsia="Tahoma" w:hAnsi="Liberation Serif"/>
          <w:color w:val="000000"/>
          <w:sz w:val="28"/>
          <w:szCs w:val="28"/>
        </w:rPr>
        <w:t xml:space="preserve">Управление по культуре, спорту и делам молодежи </w:t>
      </w:r>
      <w:r w:rsidRPr="009A684A">
        <w:rPr>
          <w:rFonts w:ascii="Liberation Serif" w:eastAsia="Tahoma" w:hAnsi="Liberation Serif"/>
          <w:b/>
          <w:color w:val="000000"/>
          <w:sz w:val="28"/>
          <w:szCs w:val="28"/>
        </w:rPr>
        <w:t>–  0,00 млн. руб.</w:t>
      </w:r>
    </w:p>
    <w:p w:rsidR="005E175F" w:rsidRPr="0064541C" w:rsidRDefault="003F44C5" w:rsidP="005E175F">
      <w:pPr>
        <w:ind w:firstLine="708"/>
        <w:contextualSpacing/>
        <w:jc w:val="both"/>
        <w:rPr>
          <w:rFonts w:ascii="Liberation Serif" w:eastAsia="Tahoma" w:hAnsi="Liberation Serif"/>
          <w:color w:val="000000"/>
          <w:sz w:val="28"/>
          <w:szCs w:val="28"/>
        </w:rPr>
      </w:pPr>
      <w:r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 </w:t>
      </w:r>
      <w:r w:rsidR="005E175F" w:rsidRPr="009A684A">
        <w:rPr>
          <w:rFonts w:ascii="Liberation Serif" w:eastAsia="Tahoma" w:hAnsi="Liberation Serif"/>
          <w:color w:val="000000"/>
          <w:sz w:val="28"/>
          <w:szCs w:val="28"/>
        </w:rPr>
        <w:t xml:space="preserve">прочие потребители и задолженность управляющих организаций – </w:t>
      </w:r>
      <w:r w:rsidR="009A684A"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 5,8</w:t>
      </w:r>
      <w:r w:rsidR="005E175F" w:rsidRPr="009A684A">
        <w:rPr>
          <w:rFonts w:ascii="Liberation Serif" w:eastAsia="Tahoma" w:hAnsi="Liberation Serif"/>
          <w:b/>
          <w:color w:val="000000"/>
          <w:sz w:val="28"/>
          <w:szCs w:val="28"/>
        </w:rPr>
        <w:t xml:space="preserve"> млн. руб.</w:t>
      </w:r>
    </w:p>
    <w:p w:rsidR="005E175F" w:rsidRPr="00D734F4" w:rsidRDefault="005E175F" w:rsidP="005E175F">
      <w:pPr>
        <w:ind w:firstLine="708"/>
        <w:contextualSpacing/>
        <w:jc w:val="both"/>
        <w:rPr>
          <w:rFonts w:ascii="Liberation Serif" w:hAnsi="Liberation Serif"/>
          <w:bCs/>
          <w:color w:val="000000"/>
          <w:sz w:val="28"/>
          <w:szCs w:val="28"/>
        </w:rPr>
      </w:pPr>
      <w:r w:rsidRPr="00BB272B">
        <w:rPr>
          <w:rFonts w:ascii="Liberation Serif" w:hAnsi="Liberation Serif"/>
          <w:bCs/>
          <w:color w:val="000000"/>
          <w:sz w:val="28"/>
          <w:szCs w:val="28"/>
        </w:rPr>
        <w:t xml:space="preserve">Задолженность населения </w:t>
      </w:r>
      <w:r w:rsidRPr="00BB272B">
        <w:rPr>
          <w:rFonts w:ascii="Liberation Serif" w:hAnsi="Liberation Serif"/>
          <w:color w:val="000000"/>
          <w:sz w:val="28"/>
          <w:szCs w:val="28"/>
        </w:rPr>
        <w:t xml:space="preserve">за жилищно-коммунальные услуги </w:t>
      </w:r>
      <w:r w:rsidR="003F44C5">
        <w:rPr>
          <w:rFonts w:ascii="Liberation Serif" w:eastAsia="Tahoma" w:hAnsi="Liberation Serif"/>
          <w:b/>
          <w:color w:val="000000"/>
          <w:sz w:val="28"/>
          <w:szCs w:val="28"/>
        </w:rPr>
        <w:t>– 210,08</w:t>
      </w:r>
      <w:r w:rsidRPr="00BB272B">
        <w:rPr>
          <w:rFonts w:ascii="Liberation Serif" w:eastAsia="Tahoma" w:hAnsi="Liberation Serif"/>
          <w:b/>
          <w:color w:val="000000"/>
          <w:sz w:val="28"/>
          <w:szCs w:val="28"/>
        </w:rPr>
        <w:t xml:space="preserve"> </w:t>
      </w:r>
      <w:r w:rsidRPr="00BB272B">
        <w:rPr>
          <w:rFonts w:ascii="Liberation Serif" w:hAnsi="Liberation Serif"/>
          <w:b/>
          <w:bCs/>
          <w:color w:val="000000"/>
          <w:sz w:val="28"/>
          <w:szCs w:val="28"/>
        </w:rPr>
        <w:t>млн. руб.</w:t>
      </w:r>
      <w:r>
        <w:rPr>
          <w:rFonts w:ascii="Liberation Serif" w:hAnsi="Liberation Serif"/>
          <w:b/>
          <w:bCs/>
          <w:color w:val="000000"/>
          <w:sz w:val="28"/>
          <w:szCs w:val="28"/>
        </w:rPr>
        <w:t xml:space="preserve"> (рост задолжен</w:t>
      </w:r>
      <w:r w:rsidR="003F44C5">
        <w:rPr>
          <w:rFonts w:ascii="Liberation Serif" w:hAnsi="Liberation Serif"/>
          <w:b/>
          <w:bCs/>
          <w:color w:val="000000"/>
          <w:sz w:val="28"/>
          <w:szCs w:val="28"/>
        </w:rPr>
        <w:t>ности, по сравнению с 01.05.2021 годом, составил  5,6</w:t>
      </w:r>
      <w:r>
        <w:rPr>
          <w:rFonts w:ascii="Liberation Serif" w:hAnsi="Liberation Serif"/>
          <w:b/>
          <w:bCs/>
          <w:color w:val="000000"/>
          <w:sz w:val="28"/>
          <w:szCs w:val="28"/>
        </w:rPr>
        <w:t>%)</w:t>
      </w:r>
    </w:p>
    <w:p w:rsidR="005E175F" w:rsidRPr="00B319BB" w:rsidRDefault="005E175F" w:rsidP="005E175F">
      <w:pPr>
        <w:jc w:val="both"/>
        <w:rPr>
          <w:rFonts w:ascii="Liberation Serif" w:hAnsi="Liberation Serif"/>
          <w:b/>
          <w:sz w:val="28"/>
          <w:szCs w:val="28"/>
        </w:rPr>
      </w:pPr>
    </w:p>
    <w:p w:rsidR="005E175F" w:rsidRDefault="009A684A" w:rsidP="005E175F">
      <w:pPr>
        <w:pStyle w:val="a3"/>
        <w:ind w:firstLine="708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  <w:t>В отопительный период 2021/2022</w:t>
      </w:r>
      <w:r w:rsidR="005E175F" w:rsidRPr="003B5F10">
        <w:rPr>
          <w:rFonts w:ascii="Liberation Serif" w:hAnsi="Liberation Serif"/>
          <w:sz w:val="28"/>
          <w:szCs w:val="28"/>
          <w:lang w:val="ru-RU"/>
        </w:rPr>
        <w:t xml:space="preserve"> года Администрацией Каменского городского округа был организован мониторинг состояния и аварийности систем теплоснабже</w:t>
      </w:r>
      <w:r w:rsidR="005E175F">
        <w:rPr>
          <w:rFonts w:ascii="Liberation Serif" w:hAnsi="Liberation Serif"/>
          <w:sz w:val="28"/>
          <w:szCs w:val="28"/>
          <w:lang w:val="ru-RU"/>
        </w:rPr>
        <w:t>ния.</w:t>
      </w:r>
    </w:p>
    <w:p w:rsidR="005E175F" w:rsidRPr="0063259C" w:rsidRDefault="005E175F" w:rsidP="005E175F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3259C">
        <w:rPr>
          <w:rFonts w:ascii="Liberation Serif" w:hAnsi="Liberation Serif"/>
          <w:sz w:val="28"/>
          <w:szCs w:val="28"/>
        </w:rPr>
        <w:t>Проведенный анализ по результатам мониторинга пок</w:t>
      </w:r>
      <w:r w:rsidR="0063259C" w:rsidRPr="0063259C">
        <w:rPr>
          <w:rFonts w:ascii="Liberation Serif" w:hAnsi="Liberation Serif"/>
          <w:sz w:val="28"/>
          <w:szCs w:val="28"/>
        </w:rPr>
        <w:t>азал наличие порядка 53</w:t>
      </w:r>
      <w:r w:rsidRPr="0063259C">
        <w:rPr>
          <w:rFonts w:ascii="Liberation Serif" w:hAnsi="Liberation Serif"/>
          <w:sz w:val="28"/>
          <w:szCs w:val="28"/>
        </w:rPr>
        <w:t xml:space="preserve"> сообщений о нештатных ситуациях в ЖКХ (отключался ресурс более чем на 8 часов)</w:t>
      </w:r>
      <w:r w:rsidRPr="0063259C">
        <w:rPr>
          <w:rFonts w:ascii="Liberation Serif" w:hAnsi="Liberation Serif"/>
          <w:i/>
          <w:sz w:val="28"/>
          <w:szCs w:val="28"/>
        </w:rPr>
        <w:t xml:space="preserve">, </w:t>
      </w:r>
      <w:r w:rsidRPr="0063259C">
        <w:rPr>
          <w:rFonts w:ascii="Liberation Serif" w:hAnsi="Liberation Serif"/>
          <w:sz w:val="28"/>
          <w:szCs w:val="28"/>
        </w:rPr>
        <w:t xml:space="preserve">из них: </w:t>
      </w:r>
    </w:p>
    <w:p w:rsidR="005E175F" w:rsidRPr="0063259C" w:rsidRDefault="0063259C" w:rsidP="005E175F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3259C">
        <w:rPr>
          <w:rFonts w:ascii="Liberation Serif" w:hAnsi="Liberation Serif"/>
          <w:sz w:val="28"/>
          <w:szCs w:val="28"/>
        </w:rPr>
        <w:t>20</w:t>
      </w:r>
      <w:r w:rsidR="005E175F" w:rsidRPr="0063259C">
        <w:rPr>
          <w:rFonts w:ascii="Liberation Serif" w:hAnsi="Liberation Serif"/>
          <w:sz w:val="28"/>
          <w:szCs w:val="28"/>
        </w:rPr>
        <w:t xml:space="preserve"> </w:t>
      </w:r>
      <w:r w:rsidR="005E175F" w:rsidRPr="0063259C">
        <w:rPr>
          <w:rFonts w:ascii="Liberation Serif" w:eastAsia="Tahoma" w:hAnsi="Liberation Serif"/>
          <w:sz w:val="28"/>
          <w:szCs w:val="28"/>
        </w:rPr>
        <w:t>–</w:t>
      </w:r>
      <w:r w:rsidR="005E175F" w:rsidRPr="0063259C">
        <w:rPr>
          <w:rFonts w:ascii="Liberation Serif" w:hAnsi="Liberation Serif"/>
          <w:sz w:val="28"/>
          <w:szCs w:val="28"/>
        </w:rPr>
        <w:t xml:space="preserve"> отказы и неисправности в системе теплоснабжения оборудования и тепловых сетей;</w:t>
      </w:r>
    </w:p>
    <w:p w:rsidR="005E175F" w:rsidRPr="0063259C" w:rsidRDefault="0063259C" w:rsidP="005E175F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3259C">
        <w:rPr>
          <w:rFonts w:ascii="Liberation Serif" w:hAnsi="Liberation Serif"/>
          <w:sz w:val="28"/>
          <w:szCs w:val="28"/>
        </w:rPr>
        <w:t>30</w:t>
      </w:r>
      <w:r w:rsidR="005E175F" w:rsidRPr="0063259C">
        <w:rPr>
          <w:rFonts w:ascii="Liberation Serif" w:hAnsi="Liberation Serif"/>
          <w:sz w:val="28"/>
          <w:szCs w:val="28"/>
        </w:rPr>
        <w:t xml:space="preserve"> </w:t>
      </w:r>
      <w:r w:rsidR="005E175F" w:rsidRPr="0063259C">
        <w:rPr>
          <w:rFonts w:ascii="Liberation Serif" w:eastAsia="Tahoma" w:hAnsi="Liberation Serif"/>
          <w:sz w:val="28"/>
          <w:szCs w:val="28"/>
        </w:rPr>
        <w:t>–</w:t>
      </w:r>
      <w:r w:rsidR="005E175F" w:rsidRPr="0063259C">
        <w:rPr>
          <w:rFonts w:ascii="Liberation Serif" w:hAnsi="Liberation Serif"/>
          <w:sz w:val="28"/>
          <w:szCs w:val="28"/>
        </w:rPr>
        <w:t xml:space="preserve"> на скважинах и сетях холодного водоснабжения;</w:t>
      </w:r>
    </w:p>
    <w:p w:rsidR="005E175F" w:rsidRPr="0063259C" w:rsidRDefault="0063259C" w:rsidP="005E175F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3259C">
        <w:rPr>
          <w:rFonts w:ascii="Liberation Serif" w:hAnsi="Liberation Serif"/>
          <w:sz w:val="28"/>
          <w:szCs w:val="28"/>
        </w:rPr>
        <w:t>3</w:t>
      </w:r>
      <w:r w:rsidR="005E175F" w:rsidRPr="0063259C">
        <w:rPr>
          <w:rFonts w:ascii="Liberation Serif" w:hAnsi="Liberation Serif"/>
          <w:sz w:val="28"/>
          <w:szCs w:val="28"/>
        </w:rPr>
        <w:t xml:space="preserve"> </w:t>
      </w:r>
      <w:r w:rsidR="005E175F" w:rsidRPr="0063259C">
        <w:rPr>
          <w:rFonts w:ascii="Liberation Serif" w:eastAsia="Tahoma" w:hAnsi="Liberation Serif"/>
          <w:sz w:val="28"/>
          <w:szCs w:val="28"/>
        </w:rPr>
        <w:t>–</w:t>
      </w:r>
      <w:r w:rsidR="005E175F" w:rsidRPr="0063259C">
        <w:rPr>
          <w:rFonts w:ascii="Liberation Serif" w:hAnsi="Liberation Serif"/>
          <w:sz w:val="28"/>
          <w:szCs w:val="28"/>
        </w:rPr>
        <w:t xml:space="preserve"> отказы и неисправности систем электроснабжения.  </w:t>
      </w:r>
    </w:p>
    <w:p w:rsidR="0063259C" w:rsidRDefault="0063259C" w:rsidP="005E175F">
      <w:pPr>
        <w:pStyle w:val="ConsPlusTitle"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Не смотре, что проведены ремонты сетей тепло- водоснабжения ч</w:t>
      </w:r>
      <w:r w:rsidRPr="0063259C">
        <w:rPr>
          <w:rFonts w:ascii="Liberation Serif" w:hAnsi="Liberation Serif"/>
          <w:b w:val="0"/>
          <w:sz w:val="28"/>
          <w:szCs w:val="28"/>
        </w:rPr>
        <w:t>исло внештатных ситуаци</w:t>
      </w:r>
      <w:r>
        <w:rPr>
          <w:rFonts w:ascii="Liberation Serif" w:hAnsi="Liberation Serif"/>
          <w:b w:val="0"/>
          <w:sz w:val="28"/>
          <w:szCs w:val="28"/>
        </w:rPr>
        <w:t>й на сетях не снижается</w:t>
      </w:r>
      <w:r w:rsidRPr="0063259C">
        <w:rPr>
          <w:rFonts w:ascii="Liberation Serif" w:hAnsi="Liberation Serif"/>
          <w:b w:val="0"/>
          <w:sz w:val="28"/>
          <w:szCs w:val="28"/>
        </w:rPr>
        <w:t xml:space="preserve">,  за отопительный период 2021/2022 года на сетях и объектах теплоснабжения зафиксировано 128 внештатных ситуаций, на сетях холодного водоснабжения 81. </w:t>
      </w:r>
    </w:p>
    <w:p w:rsidR="005E175F" w:rsidRPr="00B319BB" w:rsidRDefault="005E175F" w:rsidP="005E175F">
      <w:pPr>
        <w:pStyle w:val="ConsPlusTitle"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5D0BB6">
        <w:rPr>
          <w:rFonts w:ascii="Liberation Serif" w:hAnsi="Liberation Serif"/>
          <w:b w:val="0"/>
          <w:sz w:val="28"/>
          <w:szCs w:val="28"/>
        </w:rPr>
        <w:t xml:space="preserve">В связи с наступлением устойчивых положительных температур наружного воздуха на основании  постановления Главы городского округа </w:t>
      </w:r>
      <w:r w:rsidRPr="00DF3618">
        <w:rPr>
          <w:rFonts w:ascii="Liberation Serif" w:hAnsi="Liberation Serif"/>
          <w:b w:val="0"/>
          <w:sz w:val="28"/>
          <w:szCs w:val="28"/>
        </w:rPr>
        <w:t xml:space="preserve">№ </w:t>
      </w:r>
      <w:r w:rsidR="009A684A">
        <w:rPr>
          <w:rFonts w:ascii="Liberation Serif" w:hAnsi="Liberation Serif"/>
          <w:b w:val="0"/>
          <w:sz w:val="28"/>
          <w:szCs w:val="28"/>
        </w:rPr>
        <w:t>850</w:t>
      </w:r>
      <w:r w:rsidRPr="00DF3618">
        <w:rPr>
          <w:rFonts w:ascii="Liberation Serif" w:hAnsi="Liberation Serif"/>
          <w:b w:val="0"/>
          <w:sz w:val="28"/>
          <w:szCs w:val="28"/>
        </w:rPr>
        <w:t xml:space="preserve"> </w:t>
      </w:r>
      <w:r w:rsidR="009A684A">
        <w:rPr>
          <w:rFonts w:ascii="Liberation Serif" w:hAnsi="Liberation Serif"/>
          <w:b w:val="0"/>
          <w:sz w:val="28"/>
          <w:szCs w:val="28"/>
        </w:rPr>
        <w:t>от 06.05.2022</w:t>
      </w:r>
      <w:r w:rsidRPr="005D0BB6">
        <w:rPr>
          <w:rFonts w:ascii="Liberation Serif" w:hAnsi="Liberation Serif"/>
          <w:b w:val="0"/>
          <w:sz w:val="28"/>
          <w:szCs w:val="28"/>
        </w:rPr>
        <w:t xml:space="preserve"> «Об окон</w:t>
      </w:r>
      <w:r w:rsidR="009A684A">
        <w:rPr>
          <w:rFonts w:ascii="Liberation Serif" w:hAnsi="Liberation Serif"/>
          <w:b w:val="0"/>
          <w:sz w:val="28"/>
          <w:szCs w:val="28"/>
        </w:rPr>
        <w:t>чании отопительного периода 2021/2022</w:t>
      </w:r>
      <w:r w:rsidRPr="005D0BB6">
        <w:rPr>
          <w:rFonts w:ascii="Liberation Serif" w:hAnsi="Liberation Serif"/>
          <w:b w:val="0"/>
          <w:sz w:val="28"/>
          <w:szCs w:val="28"/>
        </w:rPr>
        <w:t xml:space="preserve"> года на </w:t>
      </w:r>
      <w:r w:rsidRPr="005D0BB6">
        <w:rPr>
          <w:rFonts w:ascii="Liberation Serif" w:hAnsi="Liberation Serif"/>
          <w:b w:val="0"/>
          <w:sz w:val="28"/>
          <w:szCs w:val="28"/>
        </w:rPr>
        <w:lastRenderedPageBreak/>
        <w:t>территории Каменского городского округа» отопительный сезон на территории Каменск</w:t>
      </w:r>
      <w:r w:rsidR="009A684A">
        <w:rPr>
          <w:rFonts w:ascii="Liberation Serif" w:hAnsi="Liberation Serif"/>
          <w:b w:val="0"/>
          <w:sz w:val="28"/>
          <w:szCs w:val="28"/>
        </w:rPr>
        <w:t>ого городского округа 10.05.2022</w:t>
      </w:r>
      <w:r w:rsidRPr="005D0BB6">
        <w:rPr>
          <w:rFonts w:ascii="Liberation Serif" w:hAnsi="Liberation Serif"/>
          <w:b w:val="0"/>
          <w:sz w:val="28"/>
          <w:szCs w:val="28"/>
        </w:rPr>
        <w:t xml:space="preserve"> закончен.</w:t>
      </w:r>
    </w:p>
    <w:p w:rsidR="005E175F" w:rsidRPr="00B319BB" w:rsidRDefault="005E175F" w:rsidP="005E175F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</w:p>
    <w:p w:rsidR="005E175F" w:rsidRPr="0063259C" w:rsidRDefault="005E175F" w:rsidP="005E175F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63259C">
        <w:rPr>
          <w:rFonts w:ascii="Liberation Serif" w:hAnsi="Liberation Serif"/>
          <w:b/>
          <w:sz w:val="28"/>
          <w:szCs w:val="28"/>
        </w:rPr>
        <w:t>Планы по подгото</w:t>
      </w:r>
      <w:r w:rsidR="00B73DC0">
        <w:rPr>
          <w:rFonts w:ascii="Liberation Serif" w:hAnsi="Liberation Serif"/>
          <w:b/>
          <w:sz w:val="28"/>
          <w:szCs w:val="28"/>
        </w:rPr>
        <w:t>вке к отопительному периоду 2022/2023</w:t>
      </w:r>
      <w:r w:rsidRPr="0063259C">
        <w:rPr>
          <w:rFonts w:ascii="Liberation Serif" w:hAnsi="Liberation Serif"/>
          <w:b/>
          <w:sz w:val="28"/>
          <w:szCs w:val="28"/>
        </w:rPr>
        <w:t xml:space="preserve"> года </w:t>
      </w:r>
    </w:p>
    <w:p w:rsidR="005E175F" w:rsidRDefault="005E175F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3259C">
        <w:rPr>
          <w:rFonts w:ascii="Liberation Serif" w:hAnsi="Liberation Serif"/>
          <w:sz w:val="28"/>
          <w:szCs w:val="28"/>
        </w:rPr>
        <w:t>В целях подготовки к зи</w:t>
      </w:r>
      <w:r w:rsidR="00B73DC0">
        <w:rPr>
          <w:rFonts w:ascii="Liberation Serif" w:hAnsi="Liberation Serif"/>
          <w:sz w:val="28"/>
          <w:szCs w:val="28"/>
        </w:rPr>
        <w:t>мнему отопительному периоду 2022/2023</w:t>
      </w:r>
      <w:r w:rsidRPr="0063259C">
        <w:rPr>
          <w:rFonts w:ascii="Liberation Serif" w:hAnsi="Liberation Serif"/>
          <w:sz w:val="28"/>
          <w:szCs w:val="28"/>
        </w:rPr>
        <w:t xml:space="preserve"> годов в Бюджете Каме</w:t>
      </w:r>
      <w:r w:rsidR="0063259C" w:rsidRPr="0063259C">
        <w:rPr>
          <w:rFonts w:ascii="Liberation Serif" w:hAnsi="Liberation Serif"/>
          <w:sz w:val="28"/>
          <w:szCs w:val="28"/>
        </w:rPr>
        <w:t>нского городского округа на 2022</w:t>
      </w:r>
      <w:r w:rsidRPr="0063259C">
        <w:rPr>
          <w:rFonts w:ascii="Liberation Serif" w:hAnsi="Liberation Serif"/>
          <w:sz w:val="28"/>
          <w:szCs w:val="28"/>
        </w:rPr>
        <w:t xml:space="preserve"> год предусмотрено финансирование на выполнени</w:t>
      </w:r>
      <w:r w:rsidR="0063259C" w:rsidRPr="0063259C">
        <w:rPr>
          <w:rFonts w:ascii="Liberation Serif" w:hAnsi="Liberation Serif"/>
          <w:sz w:val="28"/>
          <w:szCs w:val="28"/>
        </w:rPr>
        <w:t>е ремонтных работ в размере  8,99</w:t>
      </w:r>
      <w:r w:rsidRPr="0063259C">
        <w:rPr>
          <w:rFonts w:ascii="Liberation Serif" w:hAnsi="Liberation Serif"/>
          <w:sz w:val="28"/>
          <w:szCs w:val="28"/>
        </w:rPr>
        <w:t xml:space="preserve"> млн. рублей. Уже сформирован и утвержден постановление Главы городского округа от </w:t>
      </w:r>
      <w:r w:rsidR="0063259C" w:rsidRPr="0063259C">
        <w:rPr>
          <w:sz w:val="28"/>
        </w:rPr>
        <w:t>25.04.2022 № 801</w:t>
      </w:r>
      <w:r w:rsidRPr="0063259C">
        <w:rPr>
          <w:sz w:val="28"/>
        </w:rPr>
        <w:t xml:space="preserve"> </w:t>
      </w:r>
      <w:r w:rsidRPr="0063259C">
        <w:rPr>
          <w:rFonts w:ascii="Liberation Serif" w:hAnsi="Liberation Serif"/>
          <w:sz w:val="28"/>
          <w:szCs w:val="28"/>
        </w:rPr>
        <w:t>План капитальных ремонтов объектов коммунальной инфраструктуры в МО «Каменский городской окр</w:t>
      </w:r>
      <w:r w:rsidR="0063259C">
        <w:rPr>
          <w:rFonts w:ascii="Liberation Serif" w:hAnsi="Liberation Serif"/>
          <w:sz w:val="28"/>
          <w:szCs w:val="28"/>
        </w:rPr>
        <w:t>уг». Запланирова</w:t>
      </w:r>
      <w:r w:rsidR="00740538">
        <w:rPr>
          <w:rFonts w:ascii="Liberation Serif" w:hAnsi="Liberation Serif"/>
          <w:sz w:val="28"/>
          <w:szCs w:val="28"/>
        </w:rPr>
        <w:t>ны к выполнению следующие работ</w:t>
      </w:r>
      <w:r w:rsidR="0063259C">
        <w:rPr>
          <w:rFonts w:ascii="Liberation Serif" w:hAnsi="Liberation Serif"/>
          <w:sz w:val="28"/>
          <w:szCs w:val="28"/>
        </w:rPr>
        <w:t>ы:</w:t>
      </w:r>
    </w:p>
    <w:p w:rsidR="0063259C" w:rsidRDefault="0063259C" w:rsidP="0063259C">
      <w:pPr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4602CD">
        <w:rPr>
          <w:rFonts w:ascii="Liberation Serif" w:hAnsi="Liberation Serif" w:cs="Liberation Serif"/>
          <w:sz w:val="28"/>
          <w:szCs w:val="28"/>
        </w:rPr>
        <w:t>устройство канализационного септика на 100 м</w:t>
      </w:r>
      <w:r w:rsidRPr="004602CD">
        <w:rPr>
          <w:rFonts w:ascii="Liberation Serif" w:hAnsi="Liberation Serif" w:cs="Liberation Serif"/>
          <w:sz w:val="28"/>
          <w:szCs w:val="28"/>
          <w:vertAlign w:val="superscript"/>
        </w:rPr>
        <w:t xml:space="preserve">3 </w:t>
      </w:r>
      <w:r w:rsidRPr="004602CD">
        <w:rPr>
          <w:rFonts w:ascii="Liberation Serif" w:hAnsi="Liberation Serif" w:cs="Liberation Serif"/>
          <w:sz w:val="28"/>
          <w:szCs w:val="28"/>
        </w:rPr>
        <w:t>без замены магистрального трубопровода канализации для нужд п. Первомайский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63259C" w:rsidRDefault="0063259C" w:rsidP="0063259C">
      <w:pPr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4602CD">
        <w:rPr>
          <w:rFonts w:ascii="Liberation Serif" w:hAnsi="Liberation Serif" w:cs="Liberation Serif"/>
          <w:sz w:val="28"/>
          <w:szCs w:val="28"/>
        </w:rPr>
        <w:t>устройство наружных сетей канализации от КК61 до КК6 по ул. Победы, 8 пгт. Мартюш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63259C" w:rsidRDefault="0063259C" w:rsidP="0063259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4602CD">
        <w:rPr>
          <w:rFonts w:ascii="Liberation Serif" w:hAnsi="Liberation Serif" w:cs="Liberation Serif"/>
          <w:sz w:val="28"/>
          <w:szCs w:val="28"/>
        </w:rPr>
        <w:t>капитальный ремонт водогрейного котла № 1 (КВСА-2) в газовой котельной с. Клевакинское;</w:t>
      </w:r>
    </w:p>
    <w:p w:rsidR="0063259C" w:rsidRDefault="0063259C" w:rsidP="0063259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4602CD">
        <w:rPr>
          <w:rFonts w:ascii="Liberation Serif" w:hAnsi="Liberation Serif" w:cs="Liberation Serif"/>
          <w:sz w:val="28"/>
          <w:szCs w:val="28"/>
        </w:rPr>
        <w:t>капитальный ремонт водогрейного котла № 1 (КВСА-4) в газовой котельной с. Колчедан;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4602CD">
        <w:rPr>
          <w:rFonts w:ascii="Liberation Serif" w:hAnsi="Liberation Serif"/>
          <w:sz w:val="28"/>
          <w:szCs w:val="28"/>
        </w:rPr>
        <w:t>капитальный ремонт (замена) дымовой трубы № 1 угольной котельной п. Новый Быт</w:t>
      </w:r>
      <w:r>
        <w:rPr>
          <w:rFonts w:ascii="Liberation Serif" w:hAnsi="Liberation Serif"/>
          <w:sz w:val="28"/>
          <w:szCs w:val="28"/>
        </w:rPr>
        <w:t>.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63259C" w:rsidRPr="0071346A" w:rsidRDefault="005E175F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3259C">
        <w:rPr>
          <w:rFonts w:ascii="Liberation Serif" w:hAnsi="Liberation Serif"/>
          <w:sz w:val="28"/>
          <w:szCs w:val="28"/>
        </w:rPr>
        <w:t xml:space="preserve">В бюджете Каменского городского округа по программе </w:t>
      </w:r>
      <w:r w:rsidR="0063259C" w:rsidRPr="00B057BA">
        <w:rPr>
          <w:rFonts w:ascii="Liberation Serif" w:hAnsi="Liberation Serif"/>
          <w:b/>
          <w:sz w:val="28"/>
          <w:szCs w:val="28"/>
        </w:rPr>
        <w:t>«Развитие жилищно-коммунального хозяйства и повышение энергетической эффективности в Каменском городском округе до 2026 года»</w:t>
      </w:r>
      <w:r w:rsidR="0063259C">
        <w:rPr>
          <w:rFonts w:ascii="Liberation Serif" w:hAnsi="Liberation Serif"/>
          <w:sz w:val="28"/>
          <w:szCs w:val="28"/>
        </w:rPr>
        <w:t xml:space="preserve"> на </w:t>
      </w:r>
      <w:r w:rsidR="0063259C" w:rsidRPr="0071346A">
        <w:rPr>
          <w:rFonts w:ascii="Liberation Serif" w:hAnsi="Liberation Serif"/>
          <w:b/>
          <w:sz w:val="28"/>
          <w:szCs w:val="28"/>
        </w:rPr>
        <w:t>2022 год</w:t>
      </w:r>
      <w:r w:rsidR="0063259C">
        <w:rPr>
          <w:rFonts w:ascii="Liberation Serif" w:hAnsi="Liberation Serif"/>
          <w:sz w:val="28"/>
          <w:szCs w:val="28"/>
        </w:rPr>
        <w:t xml:space="preserve"> запланированы средства в размере </w:t>
      </w:r>
      <w:r w:rsidR="0063259C" w:rsidRPr="0071346A">
        <w:rPr>
          <w:rFonts w:ascii="Liberation Serif" w:hAnsi="Liberation Serif"/>
          <w:b/>
          <w:sz w:val="28"/>
          <w:szCs w:val="28"/>
        </w:rPr>
        <w:t>27 080,5 тыс. руб.</w:t>
      </w:r>
      <w:r w:rsidR="0063259C">
        <w:rPr>
          <w:rFonts w:ascii="Liberation Serif" w:hAnsi="Liberation Serif"/>
          <w:b/>
          <w:sz w:val="28"/>
          <w:szCs w:val="28"/>
        </w:rPr>
        <w:t xml:space="preserve"> </w:t>
      </w:r>
      <w:r w:rsidR="0063259C">
        <w:rPr>
          <w:rFonts w:ascii="Liberation Serif" w:hAnsi="Liberation Serif"/>
          <w:sz w:val="28"/>
          <w:szCs w:val="28"/>
        </w:rPr>
        <w:t>в том числе: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</w:t>
      </w:r>
      <w:r w:rsidRPr="00B057BA">
        <w:rPr>
          <w:rFonts w:ascii="Liberation Serif" w:hAnsi="Liberation Serif"/>
          <w:b/>
          <w:sz w:val="28"/>
          <w:szCs w:val="28"/>
        </w:rPr>
        <w:t>о подпрограмме «Развитие и модернизация объектов коммунальной инфраструктуры в Каменском городском округе»</w:t>
      </w:r>
      <w:r>
        <w:rPr>
          <w:rFonts w:ascii="Liberation Serif" w:hAnsi="Liberation Serif"/>
          <w:sz w:val="28"/>
          <w:szCs w:val="28"/>
        </w:rPr>
        <w:t xml:space="preserve"> –  </w:t>
      </w:r>
      <w:r w:rsidRPr="00B057BA">
        <w:rPr>
          <w:rFonts w:ascii="Liberation Serif" w:hAnsi="Liberation Serif"/>
          <w:b/>
          <w:sz w:val="28"/>
          <w:szCs w:val="28"/>
        </w:rPr>
        <w:t>22 509,0 тыс. руб.</w:t>
      </w:r>
      <w:r>
        <w:rPr>
          <w:rFonts w:ascii="Liberation Serif" w:hAnsi="Liberation Serif"/>
          <w:sz w:val="28"/>
          <w:szCs w:val="28"/>
        </w:rPr>
        <w:t>: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проектирование объектов (очистные сооружения с. Колчедан, с. Сипавское, с. Новоисетское, проектирование котельных п. Первомайский, с. Рыбниковское) – 21 168,0 тыс. руб.;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строительство (</w:t>
      </w:r>
      <w:proofErr w:type="spellStart"/>
      <w:r>
        <w:rPr>
          <w:rFonts w:ascii="Liberation Serif" w:hAnsi="Liberation Serif"/>
          <w:sz w:val="28"/>
          <w:szCs w:val="28"/>
        </w:rPr>
        <w:t>техприсоединение</w:t>
      </w:r>
      <w:proofErr w:type="spellEnd"/>
      <w:r>
        <w:rPr>
          <w:rFonts w:ascii="Liberation Serif" w:hAnsi="Liberation Serif"/>
          <w:sz w:val="28"/>
          <w:szCs w:val="28"/>
        </w:rPr>
        <w:t xml:space="preserve"> по заключенным договорам) – 341,0 тыс. руб.;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приобретение имущества в муниципальную собственность – 1 000,0 тыс. руб.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057BA">
        <w:rPr>
          <w:rFonts w:ascii="Liberation Serif" w:hAnsi="Liberation Serif"/>
          <w:b/>
          <w:sz w:val="28"/>
          <w:szCs w:val="28"/>
        </w:rPr>
        <w:t>по  подпрограмме «Чистая вода»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–</w:t>
      </w:r>
      <w:r>
        <w:rPr>
          <w:rFonts w:ascii="Liberation Serif" w:hAnsi="Liberation Serif"/>
          <w:b/>
          <w:sz w:val="28"/>
          <w:szCs w:val="28"/>
        </w:rPr>
        <w:t xml:space="preserve"> 4 111,5 тыс. руб.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</w:t>
      </w:r>
      <w:r w:rsidRPr="00B057BA">
        <w:rPr>
          <w:rFonts w:ascii="Liberation Serif" w:hAnsi="Liberation Serif"/>
          <w:sz w:val="28"/>
          <w:szCs w:val="28"/>
        </w:rPr>
        <w:t xml:space="preserve">ехническое перевооружение (модернизация) объекта водоподготовки централизованной системы водоснабжения с. Колчедан Каменского района Свердловской области с внедрением </w:t>
      </w:r>
      <w:proofErr w:type="spellStart"/>
      <w:r w:rsidRPr="00B057BA">
        <w:rPr>
          <w:rFonts w:ascii="Liberation Serif" w:hAnsi="Liberation Serif"/>
          <w:sz w:val="28"/>
          <w:szCs w:val="28"/>
        </w:rPr>
        <w:t>озоно</w:t>
      </w:r>
      <w:proofErr w:type="spellEnd"/>
      <w:r w:rsidRPr="00B057BA">
        <w:rPr>
          <w:rFonts w:ascii="Liberation Serif" w:hAnsi="Liberation Serif"/>
          <w:sz w:val="28"/>
          <w:szCs w:val="28"/>
        </w:rPr>
        <w:t>-сорбционных технологий</w:t>
      </w:r>
      <w:r>
        <w:rPr>
          <w:rFonts w:ascii="Liberation Serif" w:hAnsi="Liberation Serif"/>
          <w:sz w:val="28"/>
          <w:szCs w:val="28"/>
        </w:rPr>
        <w:t xml:space="preserve"> – 2 161,8 тыс. руб.;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</w:t>
      </w:r>
      <w:r w:rsidRPr="00B057BA">
        <w:rPr>
          <w:rFonts w:ascii="Liberation Serif" w:hAnsi="Liberation Serif"/>
          <w:sz w:val="28"/>
          <w:szCs w:val="28"/>
        </w:rPr>
        <w:t>ехническое перевооружение (модернизация) объекта водоподготовки централизованной с</w:t>
      </w:r>
      <w:r>
        <w:rPr>
          <w:rFonts w:ascii="Liberation Serif" w:hAnsi="Liberation Serif"/>
          <w:sz w:val="28"/>
          <w:szCs w:val="28"/>
        </w:rPr>
        <w:t>истемы водоснабжения с. Покровское</w:t>
      </w:r>
      <w:r w:rsidRPr="00B057BA">
        <w:rPr>
          <w:rFonts w:ascii="Liberation Serif" w:hAnsi="Liberation Serif"/>
          <w:sz w:val="28"/>
          <w:szCs w:val="28"/>
        </w:rPr>
        <w:t xml:space="preserve"> Каменского района Свердловской области с внедрением </w:t>
      </w:r>
      <w:proofErr w:type="spellStart"/>
      <w:r w:rsidRPr="00B057BA">
        <w:rPr>
          <w:rFonts w:ascii="Liberation Serif" w:hAnsi="Liberation Serif"/>
          <w:sz w:val="28"/>
          <w:szCs w:val="28"/>
        </w:rPr>
        <w:t>озоно</w:t>
      </w:r>
      <w:proofErr w:type="spellEnd"/>
      <w:r w:rsidRPr="00B057BA">
        <w:rPr>
          <w:rFonts w:ascii="Liberation Serif" w:hAnsi="Liberation Serif"/>
          <w:sz w:val="28"/>
          <w:szCs w:val="28"/>
        </w:rPr>
        <w:t>-сорбционных технологий</w:t>
      </w:r>
      <w:r>
        <w:rPr>
          <w:rFonts w:ascii="Liberation Serif" w:hAnsi="Liberation Serif"/>
          <w:sz w:val="28"/>
          <w:szCs w:val="28"/>
        </w:rPr>
        <w:t xml:space="preserve"> – 949,7 тыс. руб.;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р</w:t>
      </w:r>
      <w:r w:rsidRPr="00B057BA">
        <w:rPr>
          <w:rFonts w:ascii="Liberation Serif" w:hAnsi="Liberation Serif"/>
          <w:sz w:val="28"/>
          <w:szCs w:val="28"/>
        </w:rPr>
        <w:t xml:space="preserve">азработка проектов зон санитарной охраны на системы водоснабжения и получение </w:t>
      </w:r>
      <w:proofErr w:type="spellStart"/>
      <w:r w:rsidRPr="00B057BA">
        <w:rPr>
          <w:rFonts w:ascii="Liberation Serif" w:hAnsi="Liberation Serif"/>
          <w:sz w:val="28"/>
          <w:szCs w:val="28"/>
        </w:rPr>
        <w:t>санитарно</w:t>
      </w:r>
      <w:proofErr w:type="spellEnd"/>
      <w:r w:rsidRPr="00B057BA">
        <w:rPr>
          <w:rFonts w:ascii="Liberation Serif" w:hAnsi="Liberation Serif"/>
          <w:sz w:val="28"/>
          <w:szCs w:val="28"/>
        </w:rPr>
        <w:t xml:space="preserve"> - эпидемиологическое заключения на  проекты зон</w:t>
      </w:r>
      <w:r>
        <w:rPr>
          <w:rFonts w:ascii="Liberation Serif" w:hAnsi="Liberation Serif"/>
          <w:sz w:val="28"/>
          <w:szCs w:val="28"/>
        </w:rPr>
        <w:t xml:space="preserve"> – 1 000,0 тыс. руб.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по подпрограмме «Энергосбережение и повышение энергетической эффективности в Каменском городском округе» </w:t>
      </w:r>
      <w:r>
        <w:rPr>
          <w:rFonts w:ascii="Liberation Serif" w:hAnsi="Liberation Serif"/>
          <w:sz w:val="28"/>
          <w:szCs w:val="28"/>
        </w:rPr>
        <w:t>–</w:t>
      </w:r>
      <w:r>
        <w:rPr>
          <w:rFonts w:ascii="Liberation Serif" w:hAnsi="Liberation Serif"/>
          <w:b/>
          <w:sz w:val="28"/>
          <w:szCs w:val="28"/>
        </w:rPr>
        <w:t xml:space="preserve"> 460,0 тыс. руб.</w:t>
      </w:r>
    </w:p>
    <w:p w:rsidR="0063259C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71346A">
        <w:rPr>
          <w:rFonts w:ascii="Liberation Serif" w:hAnsi="Liberation Serif"/>
          <w:sz w:val="28"/>
          <w:szCs w:val="28"/>
        </w:rPr>
        <w:t>актуализация схем теплоснабжения, водоснабжения и водоотведения – 400,0 тыс. руб.</w:t>
      </w:r>
      <w:r>
        <w:rPr>
          <w:rFonts w:ascii="Liberation Serif" w:hAnsi="Liberation Serif"/>
          <w:sz w:val="28"/>
          <w:szCs w:val="28"/>
        </w:rPr>
        <w:t>;</w:t>
      </w:r>
    </w:p>
    <w:p w:rsidR="0063259C" w:rsidRPr="0071346A" w:rsidRDefault="0063259C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разработка топливно-энергетического баланса муниципального образования – 60,0 тыс. руб.</w:t>
      </w:r>
    </w:p>
    <w:p w:rsidR="0063259C" w:rsidRDefault="0063259C" w:rsidP="0063259C"/>
    <w:p w:rsidR="002B201A" w:rsidRDefault="002B201A" w:rsidP="0063259C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sectPr w:rsidR="002B201A" w:rsidSect="002B201A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7E" w:rsidRDefault="00B6297E" w:rsidP="0050335E">
      <w:r>
        <w:separator/>
      </w:r>
    </w:p>
  </w:endnote>
  <w:endnote w:type="continuationSeparator" w:id="0">
    <w:p w:rsidR="00B6297E" w:rsidRDefault="00B6297E" w:rsidP="0050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7E" w:rsidRDefault="00B6297E" w:rsidP="0050335E">
      <w:r>
        <w:separator/>
      </w:r>
    </w:p>
  </w:footnote>
  <w:footnote w:type="continuationSeparator" w:id="0">
    <w:p w:rsidR="00B6297E" w:rsidRDefault="00B6297E" w:rsidP="00503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0988"/>
      <w:docPartObj>
        <w:docPartGallery w:val="Page Numbers (Top of Page)"/>
        <w:docPartUnique/>
      </w:docPartObj>
    </w:sdtPr>
    <w:sdtEndPr/>
    <w:sdtContent>
      <w:p w:rsidR="0050335E" w:rsidRDefault="008256D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0335E" w:rsidRDefault="005033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46BAC"/>
    <w:multiLevelType w:val="hybridMultilevel"/>
    <w:tmpl w:val="13E212C2"/>
    <w:lvl w:ilvl="0" w:tplc="418CE4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35E"/>
    <w:rsid w:val="00280144"/>
    <w:rsid w:val="002B201A"/>
    <w:rsid w:val="002D56CD"/>
    <w:rsid w:val="003F44C5"/>
    <w:rsid w:val="00446121"/>
    <w:rsid w:val="00477977"/>
    <w:rsid w:val="0050335E"/>
    <w:rsid w:val="005E175F"/>
    <w:rsid w:val="005F02ED"/>
    <w:rsid w:val="0063018B"/>
    <w:rsid w:val="0063259C"/>
    <w:rsid w:val="00670E7B"/>
    <w:rsid w:val="006E6B7A"/>
    <w:rsid w:val="00740538"/>
    <w:rsid w:val="007E3B8A"/>
    <w:rsid w:val="008256DE"/>
    <w:rsid w:val="008A298E"/>
    <w:rsid w:val="00981806"/>
    <w:rsid w:val="009A684A"/>
    <w:rsid w:val="00A13692"/>
    <w:rsid w:val="00B03EC1"/>
    <w:rsid w:val="00B6297E"/>
    <w:rsid w:val="00B73DC0"/>
    <w:rsid w:val="00B77AFC"/>
    <w:rsid w:val="00CF321B"/>
    <w:rsid w:val="00D37C77"/>
    <w:rsid w:val="00D52EFE"/>
    <w:rsid w:val="00F060E1"/>
    <w:rsid w:val="00F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Title">
    <w:name w:val="ConsPlusTitle"/>
    <w:rsid w:val="0050335E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50335E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0335E"/>
    <w:rPr>
      <w:rFonts w:ascii="Calibri" w:eastAsia="Calibri" w:hAnsi="Calibri" w:cs="Times New Roman"/>
    </w:rPr>
  </w:style>
  <w:style w:type="paragraph" w:styleId="a4">
    <w:name w:val="Normal (Web)"/>
    <w:aliases w:val=" Знак"/>
    <w:basedOn w:val="a"/>
    <w:link w:val="a5"/>
    <w:uiPriority w:val="99"/>
    <w:unhideWhenUsed/>
    <w:rsid w:val="005033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5033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33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033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335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_"/>
    <w:link w:val="1"/>
    <w:locked/>
    <w:rsid w:val="002B201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a"/>
    <w:rsid w:val="002B201A"/>
    <w:pPr>
      <w:widowControl w:val="0"/>
      <w:shd w:val="clear" w:color="auto" w:fill="FFFFFF"/>
      <w:suppressAutoHyphens w:val="0"/>
      <w:spacing w:line="322" w:lineRule="exact"/>
      <w:ind w:hanging="34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b">
    <w:name w:val="List Paragraph"/>
    <w:basedOn w:val="a"/>
    <w:uiPriority w:val="34"/>
    <w:qFormat/>
    <w:rsid w:val="005E175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бычный (веб) Знак"/>
    <w:aliases w:val=" Знак Знак"/>
    <w:link w:val="a4"/>
    <w:uiPriority w:val="99"/>
    <w:rsid w:val="00CF32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11</cp:revision>
  <cp:lastPrinted>2022-05-24T10:27:00Z</cp:lastPrinted>
  <dcterms:created xsi:type="dcterms:W3CDTF">2019-05-22T07:01:00Z</dcterms:created>
  <dcterms:modified xsi:type="dcterms:W3CDTF">2022-05-24T10:27:00Z</dcterms:modified>
</cp:coreProperties>
</file>