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9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60"/>
        <w:gridCol w:w="15"/>
        <w:gridCol w:w="930"/>
        <w:gridCol w:w="5043"/>
        <w:gridCol w:w="425"/>
      </w:tblGrid>
      <w:tr w:rsidR="00B077E8" w:rsidTr="00766024">
        <w:trPr>
          <w:trHeight w:hRule="exact" w:val="567"/>
        </w:trPr>
        <w:tc>
          <w:tcPr>
            <w:tcW w:w="9923" w:type="dxa"/>
            <w:gridSpan w:val="6"/>
          </w:tcPr>
          <w:p w:rsidR="00B077E8" w:rsidRDefault="00B077E8">
            <w:pPr>
              <w:rPr>
                <w:sz w:val="1"/>
              </w:rPr>
            </w:pPr>
          </w:p>
        </w:tc>
      </w:tr>
      <w:tr w:rsidR="00B077E8" w:rsidTr="00766024">
        <w:trPr>
          <w:trHeight w:val="2235"/>
        </w:trPr>
        <w:tc>
          <w:tcPr>
            <w:tcW w:w="3510" w:type="dxa"/>
            <w:gridSpan w:val="2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5988" w:type="dxa"/>
            <w:gridSpan w:val="3"/>
            <w:shd w:val="clear" w:color="auto" w:fill="auto"/>
          </w:tcPr>
          <w:p w:rsidR="00766024" w:rsidRPr="00DD2C0E" w:rsidRDefault="00766024" w:rsidP="00766024">
            <w:pPr>
              <w:rPr>
                <w:rFonts w:ascii="Times New Roman" w:hAnsi="Times New Roman"/>
              </w:rPr>
            </w:pPr>
            <w:r w:rsidRPr="00DD2C0E">
              <w:rPr>
                <w:rFonts w:ascii="Times New Roman" w:hAnsi="Times New Roman"/>
              </w:rPr>
              <w:t>Утверждено постановлением</w:t>
            </w:r>
            <w:r>
              <w:rPr>
                <w:rFonts w:ascii="Times New Roman" w:hAnsi="Times New Roman"/>
              </w:rPr>
              <w:t xml:space="preserve"> </w:t>
            </w:r>
            <w:r w:rsidRPr="00DD2C0E">
              <w:rPr>
                <w:rFonts w:ascii="Times New Roman" w:hAnsi="Times New Roman"/>
              </w:rPr>
              <w:t xml:space="preserve"> от 14.10.2015г. № 2745 </w:t>
            </w:r>
          </w:p>
          <w:p w:rsidR="00766024" w:rsidRPr="00DD2C0E" w:rsidRDefault="00766024" w:rsidP="00766024">
            <w:pPr>
              <w:rPr>
                <w:rFonts w:ascii="Times New Roman" w:hAnsi="Times New Roman"/>
              </w:rPr>
            </w:pPr>
            <w:r w:rsidRPr="00DD2C0E">
              <w:rPr>
                <w:rFonts w:ascii="Times New Roman" w:hAnsi="Times New Roman"/>
              </w:rPr>
              <w:t xml:space="preserve">Об утверждении муниципальной программы  </w:t>
            </w:r>
          </w:p>
          <w:p w:rsidR="00766024" w:rsidRDefault="00766024" w:rsidP="00766024">
            <w:pPr>
              <w:rPr>
                <w:rFonts w:ascii="Times New Roman" w:hAnsi="Times New Roman"/>
              </w:rPr>
            </w:pPr>
            <w:proofErr w:type="gramStart"/>
            <w:r w:rsidRPr="00DD2C0E">
              <w:rPr>
                <w:rFonts w:ascii="Times New Roman" w:hAnsi="Times New Roman"/>
              </w:rPr>
              <w:t>«Развитие Каменского городского округа до 202</w:t>
            </w:r>
            <w:r>
              <w:rPr>
                <w:rFonts w:ascii="Times New Roman" w:hAnsi="Times New Roman"/>
              </w:rPr>
              <w:t>1</w:t>
            </w:r>
            <w:r w:rsidRPr="00DD2C0E">
              <w:rPr>
                <w:rFonts w:ascii="Times New Roman" w:hAnsi="Times New Roman"/>
              </w:rPr>
              <w:t xml:space="preserve"> года» </w:t>
            </w:r>
            <w:r w:rsidRPr="004B0FB5">
              <w:rPr>
                <w:rFonts w:ascii="Times New Roman" w:hAnsi="Times New Roman"/>
              </w:rPr>
              <w:t xml:space="preserve"> (в редакции от 13.04.2016 г.  №581, от 13.05.2016 г. № 734, от 17.05.2016 г. № 798, от 23.08.2016 г. № 1353, от 05.10.2016 г. № 1675, от 29.12.2016 г. № 2101, от 30.12.2016 г. №2159, от 22.03.2017 г. № 354, от 16.05.2017 г. № 591, от 27.06.2017 г. № 762, от 29</w:t>
            </w:r>
            <w:r w:rsidRPr="00DA038B">
              <w:rPr>
                <w:rFonts w:ascii="Times New Roman" w:hAnsi="Times New Roman"/>
              </w:rPr>
              <w:t>.06.2017 г. №778, от 09.08.2017 г. №952, от 29.08.2017 г</w:t>
            </w:r>
            <w:proofErr w:type="gramEnd"/>
            <w:r w:rsidRPr="00DA038B">
              <w:rPr>
                <w:rFonts w:ascii="Times New Roman" w:hAnsi="Times New Roman"/>
              </w:rPr>
              <w:t>. №</w:t>
            </w:r>
            <w:proofErr w:type="gramStart"/>
            <w:r w:rsidRPr="00DA038B">
              <w:rPr>
                <w:rFonts w:ascii="Times New Roman" w:hAnsi="Times New Roman"/>
              </w:rPr>
              <w:t>1136/1, от 01.12.2017 г. №1632, от 29.12.2017 г. №1861, от 21.03.2018 г. №410, от 22.05.2018 г. №716, 17.07.2018 г. № 1039, от 13.09.2018 г. №1408, от 14.11.2018 г. № 1775</w:t>
            </w:r>
            <w:r>
              <w:rPr>
                <w:rFonts w:ascii="Times New Roman" w:hAnsi="Times New Roman"/>
              </w:rPr>
              <w:t xml:space="preserve">, от 29.12.2018 г. №2216, от 19.03.2019 г. №598, от 02.04.2019 г. № 713, , </w:t>
            </w:r>
            <w:r w:rsidRPr="00853112">
              <w:rPr>
                <w:rFonts w:ascii="Times New Roman" w:hAnsi="Times New Roman"/>
              </w:rPr>
              <w:t>от 18.06.2019 г. № 1168, от 19.08.2019 г. №1539</w:t>
            </w:r>
            <w:r w:rsidR="00866FB9">
              <w:rPr>
                <w:rFonts w:ascii="Times New Roman" w:hAnsi="Times New Roman"/>
              </w:rPr>
              <w:t xml:space="preserve">, от </w:t>
            </w:r>
            <w:r w:rsidR="00F606FB">
              <w:rPr>
                <w:rFonts w:ascii="Times New Roman" w:hAnsi="Times New Roman"/>
              </w:rPr>
              <w:t>21.11.2019 г. № 2198</w:t>
            </w:r>
            <w:bookmarkStart w:id="0" w:name="_GoBack"/>
            <w:bookmarkEnd w:id="0"/>
            <w:proofErr w:type="gramEnd"/>
          </w:p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425" w:type="dxa"/>
          </w:tcPr>
          <w:p w:rsidR="00B077E8" w:rsidRDefault="00B077E8">
            <w:pPr>
              <w:rPr>
                <w:sz w:val="1"/>
              </w:rPr>
            </w:pPr>
          </w:p>
        </w:tc>
      </w:tr>
      <w:tr w:rsidR="00B077E8" w:rsidTr="00766024">
        <w:trPr>
          <w:trHeight w:val="36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9773" w:type="dxa"/>
            <w:gridSpan w:val="5"/>
            <w:shd w:val="clear" w:color="auto" w:fill="auto"/>
            <w:vAlign w:val="center"/>
          </w:tcPr>
          <w:p w:rsidR="00B077E8" w:rsidRDefault="007E19C3">
            <w:pPr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28"/>
              </w:rPr>
              <w:t>ПАСПОРТ</w:t>
            </w:r>
          </w:p>
        </w:tc>
      </w:tr>
      <w:tr w:rsidR="00B077E8" w:rsidTr="00766024">
        <w:trPr>
          <w:trHeight w:val="36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9773" w:type="dxa"/>
            <w:gridSpan w:val="5"/>
            <w:shd w:val="clear" w:color="auto" w:fill="auto"/>
            <w:vAlign w:val="center"/>
          </w:tcPr>
          <w:p w:rsidR="00B077E8" w:rsidRDefault="007E19C3">
            <w:pPr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28"/>
              </w:rPr>
              <w:t>муниципальной программы</w:t>
            </w:r>
          </w:p>
        </w:tc>
      </w:tr>
      <w:tr w:rsidR="00B077E8" w:rsidTr="00766024">
        <w:trPr>
          <w:trHeight w:val="36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9773" w:type="dxa"/>
            <w:gridSpan w:val="5"/>
            <w:shd w:val="clear" w:color="auto" w:fill="auto"/>
            <w:vAlign w:val="center"/>
          </w:tcPr>
          <w:p w:rsidR="00B077E8" w:rsidRDefault="007E19C3">
            <w:pPr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28"/>
              </w:rPr>
              <w:t>«Развитие Каменского городского округа до 2022  года»</w:t>
            </w:r>
          </w:p>
        </w:tc>
      </w:tr>
      <w:tr w:rsidR="00B077E8" w:rsidTr="00766024">
        <w:trPr>
          <w:trHeight w:hRule="exact" w:val="150"/>
        </w:trPr>
        <w:tc>
          <w:tcPr>
            <w:tcW w:w="9923" w:type="dxa"/>
            <w:gridSpan w:val="6"/>
          </w:tcPr>
          <w:p w:rsidR="00B077E8" w:rsidRDefault="00B077E8">
            <w:pPr>
              <w:rPr>
                <w:sz w:val="1"/>
              </w:rPr>
            </w:pPr>
          </w:p>
        </w:tc>
      </w:tr>
      <w:tr w:rsidR="00B077E8" w:rsidTr="00766024">
        <w:trPr>
          <w:trHeight w:val="136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Ответственный исполнитель муниципальной программы</w:t>
            </w:r>
          </w:p>
        </w:tc>
        <w:tc>
          <w:tcPr>
            <w:tcW w:w="6398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Администрация муниципального образования "Каменский городской округ"</w:t>
            </w:r>
          </w:p>
        </w:tc>
      </w:tr>
      <w:tr w:rsidR="00B077E8" w:rsidTr="00766024">
        <w:trPr>
          <w:trHeight w:val="103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Сроки реализации муниципальной программы</w:t>
            </w:r>
          </w:p>
        </w:tc>
        <w:tc>
          <w:tcPr>
            <w:tcW w:w="930" w:type="dxa"/>
            <w:tcBorders>
              <w:top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2016 -</w:t>
            </w:r>
          </w:p>
        </w:tc>
        <w:tc>
          <w:tcPr>
            <w:tcW w:w="5468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2022 годы</w:t>
            </w:r>
          </w:p>
        </w:tc>
      </w:tr>
      <w:tr w:rsidR="00B077E8" w:rsidTr="00766024">
        <w:trPr>
          <w:trHeight w:val="166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Цели и задачи муниципальной программы</w:t>
            </w:r>
          </w:p>
        </w:tc>
        <w:tc>
          <w:tcPr>
            <w:tcW w:w="6398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1. Предоставление государственной поддержки в решении жилищной проблемы молодым семьям, признанным в установленном порядке нуждающимися в улучшении жилищных условий</w:t>
            </w:r>
          </w:p>
        </w:tc>
      </w:tr>
      <w:tr w:rsidR="00B077E8" w:rsidTr="00766024">
        <w:trPr>
          <w:trHeight w:val="100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6398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1.1. Предоставление мер государственной поддержки в решении жилищной проблемы молодым семьям</w:t>
            </w:r>
          </w:p>
        </w:tc>
      </w:tr>
      <w:tr w:rsidR="00B077E8" w:rsidTr="00766024">
        <w:trPr>
          <w:trHeight w:val="100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6398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2. Комплексное развитие сельских территорий на основе создания достойных условий для жизни и деятельности населения</w:t>
            </w:r>
          </w:p>
        </w:tc>
      </w:tr>
      <w:tr w:rsidR="00B077E8" w:rsidTr="00766024">
        <w:trPr>
          <w:trHeight w:val="100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6398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2.1. Улучшение жилищных условий граждан, проживающих на сельских территориях</w:t>
            </w:r>
          </w:p>
        </w:tc>
      </w:tr>
      <w:tr w:rsidR="00B077E8" w:rsidTr="00766024">
        <w:trPr>
          <w:trHeight w:val="133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6398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3. Улучшение жилищных условий и обеспечение жильем граждан, проживающих на территории Каменского городского округа»</w:t>
            </w:r>
          </w:p>
        </w:tc>
      </w:tr>
      <w:tr w:rsidR="00B077E8" w:rsidTr="00766024">
        <w:trPr>
          <w:trHeight w:val="13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6398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3.1. Исполнение государственных обязательств по обеспечению жильем граждан в соответствии с федеральным и/или областным законодательством</w:t>
            </w:r>
          </w:p>
        </w:tc>
      </w:tr>
    </w:tbl>
    <w:p w:rsidR="00B077E8" w:rsidRDefault="00B077E8">
      <w:pPr>
        <w:sectPr w:rsidR="00B077E8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B077E8">
        <w:trPr>
          <w:trHeight w:hRule="exact" w:val="1440"/>
        </w:trPr>
        <w:tc>
          <w:tcPr>
            <w:tcW w:w="9255" w:type="dxa"/>
            <w:gridSpan w:val="3"/>
          </w:tcPr>
          <w:p w:rsidR="00B077E8" w:rsidRDefault="00B077E8">
            <w:pPr>
              <w:rPr>
                <w:sz w:val="1"/>
              </w:rPr>
            </w:pPr>
          </w:p>
        </w:tc>
      </w:tr>
      <w:tr w:rsidR="00B077E8">
        <w:trPr>
          <w:trHeight w:val="67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4. Обеспечение безопасности жизнедеятельности населения</w:t>
            </w:r>
          </w:p>
        </w:tc>
      </w:tr>
      <w:tr w:rsidR="00B077E8">
        <w:trPr>
          <w:trHeight w:val="100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4.1. Гармонизация межнациональных и межэтнических отношений в Каменском городском округе</w:t>
            </w:r>
          </w:p>
        </w:tc>
      </w:tr>
      <w:tr w:rsidR="00B077E8">
        <w:trPr>
          <w:trHeight w:val="67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4.2. Профилактика правонарушений, терроризма и экстремизма</w:t>
            </w:r>
          </w:p>
        </w:tc>
      </w:tr>
      <w:tr w:rsidR="00B077E8">
        <w:trPr>
          <w:trHeight w:val="10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5. Формирование и эффективное использование кадрового потенциала в системе муниципального управления.</w:t>
            </w:r>
          </w:p>
        </w:tc>
      </w:tr>
      <w:tr w:rsidR="00B077E8">
        <w:trPr>
          <w:trHeight w:val="13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5.1. Создание системы и механизмов формирования и функционирования кадрового состава в сфере муниципальной службы.</w:t>
            </w:r>
          </w:p>
        </w:tc>
      </w:tr>
      <w:tr w:rsidR="00B077E8">
        <w:trPr>
          <w:trHeight w:val="100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5.2. Совершенствование муниципальной нормативно- правовой базы по вопросам местного самоуправления</w:t>
            </w:r>
          </w:p>
        </w:tc>
      </w:tr>
      <w:tr w:rsidR="00B077E8">
        <w:trPr>
          <w:trHeight w:val="100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5.3. Повышение эффективности системы противодействия коррупции в сфере муниципального управления</w:t>
            </w:r>
          </w:p>
        </w:tc>
      </w:tr>
      <w:tr w:rsidR="00B077E8">
        <w:trPr>
          <w:trHeight w:val="67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6. Снижение (стабилизация) распространения ВИЧ-инфекции населения</w:t>
            </w:r>
          </w:p>
        </w:tc>
      </w:tr>
      <w:tr w:rsidR="00B077E8">
        <w:trPr>
          <w:trHeight w:val="10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6.1. Повышение уровня информированности населения в возрасте 15-49 лет о ВИЧ-инфекции</w:t>
            </w:r>
          </w:p>
        </w:tc>
      </w:tr>
      <w:tr w:rsidR="00B077E8">
        <w:trPr>
          <w:trHeight w:val="67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7. Создание условий для повышения качества жизни пожилых людей</w:t>
            </w:r>
          </w:p>
        </w:tc>
      </w:tr>
      <w:tr w:rsidR="00B077E8">
        <w:trPr>
          <w:trHeight w:val="67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7.1. Повышение качества жизни пожилых людей</w:t>
            </w:r>
          </w:p>
        </w:tc>
      </w:tr>
      <w:tr w:rsidR="00B077E8">
        <w:trPr>
          <w:trHeight w:val="67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8. Обеспечение выполнения плана профилактических прививок</w:t>
            </w:r>
          </w:p>
        </w:tc>
      </w:tr>
      <w:tr w:rsidR="00B077E8">
        <w:trPr>
          <w:trHeight w:val="100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8.1. Повышение уровня информированности населения по вопросам профилактики инфекционных заболеваний</w:t>
            </w:r>
          </w:p>
        </w:tc>
      </w:tr>
      <w:tr w:rsidR="00B077E8">
        <w:trPr>
          <w:trHeight w:val="67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8.2. Достижение показателей охвата профилактическими прививками</w:t>
            </w:r>
          </w:p>
        </w:tc>
      </w:tr>
    </w:tbl>
    <w:p w:rsidR="00B077E8" w:rsidRDefault="00B077E8">
      <w:pPr>
        <w:sectPr w:rsidR="00B077E8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B077E8">
        <w:trPr>
          <w:trHeight w:hRule="exact" w:val="1440"/>
        </w:trPr>
        <w:tc>
          <w:tcPr>
            <w:tcW w:w="9255" w:type="dxa"/>
            <w:gridSpan w:val="3"/>
          </w:tcPr>
          <w:p w:rsidR="00B077E8" w:rsidRDefault="00B077E8">
            <w:pPr>
              <w:rPr>
                <w:sz w:val="1"/>
              </w:rPr>
            </w:pPr>
          </w:p>
        </w:tc>
      </w:tr>
      <w:tr w:rsidR="00B077E8">
        <w:trPr>
          <w:trHeight w:val="13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9. Формирование условий для повышения эффективности системы социальной поддержки отдельных категорий граждан в Каменском городском округе</w:t>
            </w:r>
          </w:p>
        </w:tc>
      </w:tr>
      <w:tr w:rsidR="00B077E8">
        <w:trPr>
          <w:trHeight w:val="165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9.1. Развитие механизмов финансовой, информационной, консультационной поддержки социально-ориентированных некоммерческих организаций</w:t>
            </w:r>
          </w:p>
        </w:tc>
      </w:tr>
      <w:tr w:rsidR="00B077E8">
        <w:trPr>
          <w:trHeight w:val="196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9.2. Организация осуществления государственного полномочия Свердловской области по предоставлению отдельным категориям граждан компенсаций расходов и субсидий на оплату жилого помещения и коммунальных услуг</w:t>
            </w:r>
          </w:p>
        </w:tc>
      </w:tr>
      <w:tr w:rsidR="00B077E8">
        <w:trPr>
          <w:trHeight w:val="423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10. Снижение рисков и смягчение последствий аварий, катастроф и стихийных бедствий для повышения уровня защищенности населения и территорий области от ведения и вследствие ведения военных действий, совершения террористических актов, возникновения чрезвычайных ситуаций природного и техногенного характера и происшествий на водных объектах. Создание эффективной системы обеспечения пожарной безопасности на территории МО «Каменский городской округ»</w:t>
            </w:r>
          </w:p>
        </w:tc>
      </w:tr>
      <w:tr w:rsidR="00B077E8">
        <w:trPr>
          <w:trHeight w:val="163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10.1. Реконструкция системы оповещения населения в области ЧС природного и техногенного характера на основе применения современных технологий и оборудования</w:t>
            </w:r>
          </w:p>
        </w:tc>
      </w:tr>
      <w:tr w:rsidR="00B077E8">
        <w:trPr>
          <w:trHeight w:val="13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10.2. Предупреждение ЧС на территории МО «Каменский городской округ», обеспечение безопасности на водных объектах;</w:t>
            </w:r>
          </w:p>
        </w:tc>
      </w:tr>
      <w:tr w:rsidR="00B077E8">
        <w:trPr>
          <w:trHeight w:val="10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10.3. Повышение противопожарной защищенности территории МО «Каменский городской округ»;</w:t>
            </w:r>
          </w:p>
        </w:tc>
      </w:tr>
    </w:tbl>
    <w:p w:rsidR="00B077E8" w:rsidRDefault="00B077E8">
      <w:pPr>
        <w:sectPr w:rsidR="00B077E8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B077E8">
        <w:trPr>
          <w:trHeight w:hRule="exact" w:val="1440"/>
        </w:trPr>
        <w:tc>
          <w:tcPr>
            <w:tcW w:w="9255" w:type="dxa"/>
            <w:gridSpan w:val="3"/>
          </w:tcPr>
          <w:p w:rsidR="00B077E8" w:rsidRDefault="00B077E8">
            <w:pPr>
              <w:rPr>
                <w:sz w:val="1"/>
              </w:rPr>
            </w:pPr>
          </w:p>
        </w:tc>
      </w:tr>
      <w:tr w:rsidR="00B077E8">
        <w:trPr>
          <w:trHeight w:val="67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11. Сокращение смертности от дорожно-транспортных происшествий к 2021</w:t>
            </w:r>
          </w:p>
        </w:tc>
      </w:tr>
      <w:tr w:rsidR="00B077E8">
        <w:trPr>
          <w:trHeight w:val="13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11.1. Развитие системы организации движения транспортных средств и пешеходов, повышение безопасности дорожных условий;</w:t>
            </w:r>
          </w:p>
        </w:tc>
      </w:tr>
      <w:tr w:rsidR="00B077E8">
        <w:trPr>
          <w:trHeight w:val="165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11.2. Обеспечение безопасности до-рожного движения в части обеспечения сохранности и развития сети автомобильных общего пользования муниципального значения Ка-менского городского округа;</w:t>
            </w:r>
          </w:p>
        </w:tc>
      </w:tr>
      <w:tr w:rsidR="00B077E8">
        <w:trPr>
          <w:trHeight w:val="163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11.3. Создание системы пропаганды негативного отношения детей к правонарушениям в сфере дорожного движения и формирование у детей навыков безопасного поведения на дорогах.</w:t>
            </w:r>
          </w:p>
        </w:tc>
      </w:tr>
      <w:tr w:rsidR="00B077E8">
        <w:trPr>
          <w:trHeight w:val="10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12. создание условий для предоставления населению жилищно-коммунальных услуг нормативного качества</w:t>
            </w:r>
          </w:p>
        </w:tc>
      </w:tr>
      <w:tr w:rsidR="00B077E8">
        <w:trPr>
          <w:trHeight w:val="67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12.1. замена коммунальной инфраструктуры с высоким уровнем износа</w:t>
            </w:r>
          </w:p>
        </w:tc>
      </w:tr>
      <w:tr w:rsidR="00B077E8">
        <w:trPr>
          <w:trHeight w:val="13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12.2. повышение энергоэффективности и надежности функционирования объектов коммунальной инфраструктуры</w:t>
            </w:r>
          </w:p>
        </w:tc>
      </w:tr>
      <w:tr w:rsidR="00B077E8">
        <w:trPr>
          <w:trHeight w:val="196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13. Активизация на территории городского округа мероприятий по энергосбережению, способных обеспечить повышение энергоэффективности объектов жилищно-коммунального хозяйства городского округа.</w:t>
            </w:r>
          </w:p>
        </w:tc>
      </w:tr>
      <w:tr w:rsidR="00B077E8">
        <w:trPr>
          <w:trHeight w:val="165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13.1. Формирование целостной системы управления процессом энергосбережения и повышения энергетической эффективности Каменского городского округа</w:t>
            </w:r>
          </w:p>
        </w:tc>
      </w:tr>
      <w:tr w:rsidR="00B077E8">
        <w:trPr>
          <w:trHeight w:val="13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14. Устойчивое развитие сельских населенных пунктов на основе создания достойных условий для жизни и деятельности населения.</w:t>
            </w:r>
          </w:p>
        </w:tc>
      </w:tr>
    </w:tbl>
    <w:p w:rsidR="00B077E8" w:rsidRDefault="00B077E8">
      <w:pPr>
        <w:sectPr w:rsidR="00B077E8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B077E8">
        <w:trPr>
          <w:trHeight w:hRule="exact" w:val="1440"/>
        </w:trPr>
        <w:tc>
          <w:tcPr>
            <w:tcW w:w="9255" w:type="dxa"/>
            <w:gridSpan w:val="3"/>
          </w:tcPr>
          <w:p w:rsidR="00B077E8" w:rsidRDefault="00B077E8">
            <w:pPr>
              <w:rPr>
                <w:sz w:val="1"/>
              </w:rPr>
            </w:pPr>
          </w:p>
        </w:tc>
      </w:tr>
      <w:tr w:rsidR="00B077E8">
        <w:trPr>
          <w:trHeight w:val="100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14.1. Повышение уровня и качества газоснабжения в населенных пунктах Каменского городского округа.</w:t>
            </w:r>
          </w:p>
        </w:tc>
      </w:tr>
      <w:tr w:rsidR="00B077E8">
        <w:trPr>
          <w:trHeight w:val="67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15. обеспечение Каменского городского округа градостроительной документацией.</w:t>
            </w:r>
          </w:p>
        </w:tc>
      </w:tr>
      <w:tr w:rsidR="00B077E8">
        <w:trPr>
          <w:trHeight w:val="165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15.1. разработка и утверждение документов территориального планирования, градостроительного зонирования (генеральными планами) на 20 населенных пунктов;</w:t>
            </w:r>
          </w:p>
        </w:tc>
      </w:tr>
      <w:tr w:rsidR="00B077E8">
        <w:trPr>
          <w:trHeight w:val="100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15.2. разработка и утверждение документов градостроительного зонирования на 45 населенных пунктов;</w:t>
            </w:r>
          </w:p>
        </w:tc>
      </w:tr>
      <w:tr w:rsidR="00B077E8">
        <w:trPr>
          <w:trHeight w:val="163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15.3. ведение информационной системы обеспечения градостроительной деятельности (ИСОГД), осуществляемой на территории МО «Каменский городской округ»;</w:t>
            </w:r>
          </w:p>
        </w:tc>
      </w:tr>
      <w:tr w:rsidR="00B077E8">
        <w:trPr>
          <w:trHeight w:val="10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15.4. подготовка и утверждение местных нормативов градостроительного проектирования;</w:t>
            </w:r>
          </w:p>
        </w:tc>
      </w:tr>
      <w:tr w:rsidR="00B077E8">
        <w:trPr>
          <w:trHeight w:val="67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15.5. разработка документации по планировке территорий;</w:t>
            </w:r>
          </w:p>
        </w:tc>
      </w:tr>
      <w:tr w:rsidR="00B077E8">
        <w:trPr>
          <w:trHeight w:val="67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15.6. резервирование земельных участков для жилищного строительства.</w:t>
            </w:r>
          </w:p>
        </w:tc>
      </w:tr>
      <w:tr w:rsidR="00B077E8">
        <w:trPr>
          <w:trHeight w:val="228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16. Создание современной образовательной среды для школьников в рамках программы "Содействие созданию в субъектах Российской Федерации (исходя из прогнозируемой потребности) новых мест в общеобразовательных организациях" на 2016-2025 годы"</w:t>
            </w:r>
          </w:p>
        </w:tc>
      </w:tr>
      <w:tr w:rsidR="00B077E8">
        <w:trPr>
          <w:trHeight w:val="10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16.1. Обеспечение односменного режима обучения в  1-11 (12) классах общеобразовательных организаций.</w:t>
            </w:r>
          </w:p>
        </w:tc>
      </w:tr>
      <w:tr w:rsidR="00B077E8">
        <w:trPr>
          <w:trHeight w:val="67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17.  Создание условий для повышения уровня комфортности проживания населения</w:t>
            </w:r>
          </w:p>
        </w:tc>
      </w:tr>
      <w:tr w:rsidR="00B077E8">
        <w:trPr>
          <w:trHeight w:val="67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17.1. Благоустройство территории населённых пунктов городского округа</w:t>
            </w:r>
          </w:p>
        </w:tc>
      </w:tr>
    </w:tbl>
    <w:p w:rsidR="00B077E8" w:rsidRDefault="00B077E8">
      <w:pPr>
        <w:sectPr w:rsidR="00B077E8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B077E8">
        <w:trPr>
          <w:trHeight w:hRule="exact" w:val="1440"/>
        </w:trPr>
        <w:tc>
          <w:tcPr>
            <w:tcW w:w="9255" w:type="dxa"/>
            <w:gridSpan w:val="3"/>
          </w:tcPr>
          <w:p w:rsidR="00B077E8" w:rsidRDefault="00B077E8">
            <w:pPr>
              <w:rPr>
                <w:sz w:val="1"/>
              </w:rPr>
            </w:pPr>
          </w:p>
        </w:tc>
      </w:tr>
      <w:tr w:rsidR="00B077E8">
        <w:trPr>
          <w:trHeight w:val="13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18. Обеспечение благоприятного состояния окружающей среды как необходимого условия улучшения качества жизни и здоровья населения</w:t>
            </w:r>
          </w:p>
        </w:tc>
      </w:tr>
      <w:tr w:rsidR="00B077E8">
        <w:trPr>
          <w:trHeight w:val="133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18.1. Предупреждение чрезвычайных ситуаций, возникающих при осуществлении обращения с отходами производства и потребления, ликвидация их последствий</w:t>
            </w:r>
          </w:p>
        </w:tc>
      </w:tr>
      <w:tr w:rsidR="00B077E8">
        <w:trPr>
          <w:trHeight w:val="100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18.2. Улучшение качества воды в нецентрализованных источниках водоснабжения</w:t>
            </w:r>
          </w:p>
        </w:tc>
      </w:tr>
      <w:tr w:rsidR="00B077E8">
        <w:trPr>
          <w:trHeight w:val="163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18.3. Повышение эксплуатационной надёжности гидротехнических сооружений (в том числе бесхозяйных) путём их приведения к безопасному техническому состоянию</w:t>
            </w:r>
          </w:p>
        </w:tc>
      </w:tr>
      <w:tr w:rsidR="00B077E8">
        <w:trPr>
          <w:trHeight w:val="198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19. « Повышение качества условий проживания населения Каменского городского округа за счет формирования жилищного фонда для переселения граждан из жилых помещений, признанных непригодными для проживания»</w:t>
            </w:r>
          </w:p>
        </w:tc>
      </w:tr>
      <w:tr w:rsidR="00B077E8">
        <w:trPr>
          <w:trHeight w:val="100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19.1. Обеспечение переселения граждан из жилищного фонда, признанного аварийным</w:t>
            </w:r>
          </w:p>
        </w:tc>
      </w:tr>
      <w:tr w:rsidR="00B077E8">
        <w:trPr>
          <w:trHeight w:val="229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19.2. « Реализация первоочередных мероприятий, предусмотренных в муниципальной программе, реализуемых за счет средств местного и областного бюджетов, направленных на сокращение объемов аварийного и ветхого жилищного фонда»</w:t>
            </w:r>
          </w:p>
        </w:tc>
      </w:tr>
      <w:tr w:rsidR="00B077E8">
        <w:trPr>
          <w:trHeight w:val="228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20. Создание благоприятных условий в Каменском городском округе для развития малого и среднего предпринимательства (далее МСП),поддержка сельского хозяйства, в том числе в приоритетных для района сферах, способствующих занятости и самозанятости неаселения</w:t>
            </w:r>
          </w:p>
        </w:tc>
      </w:tr>
    </w:tbl>
    <w:p w:rsidR="00B077E8" w:rsidRDefault="00B077E8">
      <w:pPr>
        <w:sectPr w:rsidR="00B077E8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B077E8">
        <w:trPr>
          <w:trHeight w:hRule="exact" w:val="1440"/>
        </w:trPr>
        <w:tc>
          <w:tcPr>
            <w:tcW w:w="9255" w:type="dxa"/>
            <w:gridSpan w:val="3"/>
          </w:tcPr>
          <w:p w:rsidR="00B077E8" w:rsidRDefault="00B077E8">
            <w:pPr>
              <w:rPr>
                <w:sz w:val="1"/>
              </w:rPr>
            </w:pPr>
          </w:p>
        </w:tc>
      </w:tr>
      <w:tr w:rsidR="00B077E8">
        <w:trPr>
          <w:trHeight w:val="67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20.1. Обеспечение конкурентноспособности субъектов МСП</w:t>
            </w:r>
          </w:p>
        </w:tc>
      </w:tr>
      <w:tr w:rsidR="00B077E8">
        <w:trPr>
          <w:trHeight w:val="67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20.2. Развитие системы поддержки субъектов МСП</w:t>
            </w:r>
          </w:p>
        </w:tc>
      </w:tr>
      <w:tr w:rsidR="00B077E8">
        <w:trPr>
          <w:trHeight w:val="100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20.3. Поддержка организаций и малых форм хозяйствовония в агропромышленном комплексе Каменского городского округа</w:t>
            </w:r>
          </w:p>
        </w:tc>
      </w:tr>
      <w:tr w:rsidR="00B077E8">
        <w:trPr>
          <w:trHeight w:val="69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20.4. Пропаганда и популяризация предпринимательской деятельности</w:t>
            </w:r>
          </w:p>
        </w:tc>
      </w:tr>
      <w:tr w:rsidR="00B077E8">
        <w:trPr>
          <w:trHeight w:val="13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21. Обеспечение условий для реализации мероприятий муниципальной программы в соответствии с установленными сроками и задачами.</w:t>
            </w:r>
          </w:p>
        </w:tc>
      </w:tr>
      <w:tr w:rsidR="00B077E8">
        <w:trPr>
          <w:trHeight w:val="163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21.1. Обеспечение эффективной деятельности Администрации Каменского городского округа по реализации Муниципальной программы «Развитие Каменского городского округа до 2021 года"</w:t>
            </w:r>
          </w:p>
        </w:tc>
      </w:tr>
      <w:tr w:rsidR="00B077E8">
        <w:trPr>
          <w:trHeight w:val="133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21.2. Обеспечение эффективной деятельности административной комиссии Администрации Каменского городского округа.</w:t>
            </w:r>
          </w:p>
        </w:tc>
      </w:tr>
      <w:tr w:rsidR="00B077E8">
        <w:trPr>
          <w:trHeight w:val="13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21.3. Составление список кандидатов в присяжные заседатели для федеральных судов общей юрисдикции на территории Свердловской области</w:t>
            </w:r>
          </w:p>
        </w:tc>
      </w:tr>
      <w:tr w:rsidR="00B077E8">
        <w:trPr>
          <w:trHeight w:val="13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21.4. Обеспечение единого информационного пространства и удовлетворение потребностей в архивной информации в Свердловской области</w:t>
            </w:r>
          </w:p>
        </w:tc>
      </w:tr>
      <w:tr w:rsidR="00B077E8">
        <w:trPr>
          <w:trHeight w:val="165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21.5. Сохранение и повышение безопасности архивных документов, как части историко-культурного достояния и информационных ресурсов Каменского городского округа</w:t>
            </w:r>
          </w:p>
        </w:tc>
      </w:tr>
      <w:tr w:rsidR="00B077E8">
        <w:trPr>
          <w:trHeight w:val="67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21.6. Обеспечение условий реализации муниципальной программы</w:t>
            </w:r>
          </w:p>
        </w:tc>
      </w:tr>
      <w:tr w:rsidR="00B077E8">
        <w:trPr>
          <w:trHeight w:val="67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21.7. Повышение квалификации работников архивной отрасли</w:t>
            </w:r>
          </w:p>
        </w:tc>
      </w:tr>
    </w:tbl>
    <w:p w:rsidR="00B077E8" w:rsidRDefault="00B077E8">
      <w:pPr>
        <w:sectPr w:rsidR="00B077E8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B077E8">
        <w:trPr>
          <w:trHeight w:hRule="exact" w:val="1440"/>
        </w:trPr>
        <w:tc>
          <w:tcPr>
            <w:tcW w:w="9255" w:type="dxa"/>
            <w:gridSpan w:val="3"/>
          </w:tcPr>
          <w:p w:rsidR="00B077E8" w:rsidRDefault="00B077E8">
            <w:pPr>
              <w:rPr>
                <w:sz w:val="1"/>
              </w:rPr>
            </w:pPr>
          </w:p>
        </w:tc>
      </w:tr>
      <w:tr w:rsidR="00B077E8">
        <w:trPr>
          <w:trHeight w:val="198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21.8. Осуществление государственных и муниципальных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</w:tr>
      <w:tr w:rsidR="00B077E8">
        <w:trPr>
          <w:trHeight w:val="163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21.9. Обеспечение граждан Каменского городского округа мерой социальной поддержки по частичному освобождению от платы за коммунальные услуги</w:t>
            </w:r>
          </w:p>
        </w:tc>
      </w:tr>
      <w:tr w:rsidR="00B077E8">
        <w:trPr>
          <w:trHeight w:val="100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21.10. Обеспечение безопасности дорожного движения на территории Каменского городского округа</w:t>
            </w:r>
          </w:p>
        </w:tc>
      </w:tr>
      <w:tr w:rsidR="00B077E8">
        <w:trPr>
          <w:trHeight w:val="261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22. Исполнение государственных обязательств по обеспечению жильем граждан Российской Федерации, имеющих право на получение жилищных субсидий на приобретение или строительство жилых помещений соответствии с полномочиями муниципального образования, переданными Свердловской областью</w:t>
            </w:r>
          </w:p>
        </w:tc>
      </w:tr>
      <w:tr w:rsidR="00B077E8">
        <w:trPr>
          <w:trHeight w:val="358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22.1. Осуществление государственных полномочий, переданных муниципальному образованию по постановке на учет и учету граждан Российской Федерации, имеющих право на получение жилищных субсидий на приобретение или строительство жилых помещений в соответствии с федеральным законом о жилищных субсидиях гражданам, выезжающим из районов Крайнего Севера и приравненных к ним местностей</w:t>
            </w:r>
          </w:p>
        </w:tc>
      </w:tr>
      <w:tr w:rsidR="00B077E8">
        <w:trPr>
          <w:trHeight w:val="100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23. Повышение уровня благоустройства территорий населённых пунктов в Каменском городском округе</w:t>
            </w:r>
          </w:p>
        </w:tc>
      </w:tr>
      <w:tr w:rsidR="00B077E8">
        <w:trPr>
          <w:trHeight w:val="13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23.1. Повышение уровня благоустройства дворовых территорий  многоквартирных домов в Каменском городском округе</w:t>
            </w:r>
          </w:p>
        </w:tc>
      </w:tr>
    </w:tbl>
    <w:p w:rsidR="00B077E8" w:rsidRDefault="00B077E8">
      <w:pPr>
        <w:sectPr w:rsidR="00B077E8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B077E8">
        <w:trPr>
          <w:trHeight w:hRule="exact" w:val="1440"/>
        </w:trPr>
        <w:tc>
          <w:tcPr>
            <w:tcW w:w="9255" w:type="dxa"/>
            <w:gridSpan w:val="3"/>
          </w:tcPr>
          <w:p w:rsidR="00B077E8" w:rsidRDefault="00B077E8">
            <w:pPr>
              <w:rPr>
                <w:sz w:val="1"/>
              </w:rPr>
            </w:pPr>
          </w:p>
        </w:tc>
      </w:tr>
      <w:tr w:rsidR="00B077E8">
        <w:trPr>
          <w:trHeight w:val="13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23.2. Повышение уровня благоустройства муниципальных территорий общего пользования (площади, скверы, аллеи и т.д.)</w:t>
            </w:r>
          </w:p>
        </w:tc>
      </w:tr>
      <w:tr w:rsidR="00B077E8">
        <w:trPr>
          <w:trHeight w:val="165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23.3. Повышение уровня вовлеченности заинтересованных граждан, организаций в реализацию мероприятий по благоустройству территории Каменского городского округа</w:t>
            </w:r>
          </w:p>
        </w:tc>
      </w:tr>
      <w:tr w:rsidR="00B077E8">
        <w:trPr>
          <w:trHeight w:val="136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Перечень подпрограмм муниципальной программы (при их наличии)</w:t>
            </w:r>
          </w:p>
        </w:tc>
        <w:tc>
          <w:tcPr>
            <w:tcW w:w="57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1. «Обеспечение жильем молодых семей Каменского городского округа»</w:t>
            </w:r>
          </w:p>
        </w:tc>
      </w:tr>
      <w:tr w:rsidR="00B077E8">
        <w:trPr>
          <w:trHeight w:val="69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2. «Комплексное развитие сельских территорий Каменского городского округа»</w:t>
            </w:r>
          </w:p>
        </w:tc>
      </w:tr>
      <w:tr w:rsidR="00B077E8">
        <w:trPr>
          <w:trHeight w:val="135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3. «Улучшение жилищных условий и обеспечение жильем граждан, проживающих на территории Каменского городского округа»</w:t>
            </w:r>
          </w:p>
        </w:tc>
      </w:tr>
      <w:tr w:rsidR="00B077E8">
        <w:trPr>
          <w:trHeight w:val="168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4. 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округе»</w:t>
            </w:r>
          </w:p>
        </w:tc>
      </w:tr>
      <w:tr w:rsidR="00B077E8">
        <w:trPr>
          <w:trHeight w:val="135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5. «Развитие кадровой политики в системе муниципального управления Каменского городского округа и противодействие коррупции»</w:t>
            </w:r>
          </w:p>
        </w:tc>
      </w:tr>
      <w:tr w:rsidR="00B077E8">
        <w:trPr>
          <w:trHeight w:val="69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6. «Социальная поддержка в Каменском городском округе»</w:t>
            </w:r>
          </w:p>
        </w:tc>
      </w:tr>
      <w:tr w:rsidR="00B077E8">
        <w:trPr>
          <w:trHeight w:val="135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7. «Предупреждение и ликвидация последствий чрезвычайных ситуаций, реализация мер пожарной безопасности в Каменском городском округе»</w:t>
            </w:r>
          </w:p>
        </w:tc>
      </w:tr>
      <w:tr w:rsidR="00B077E8">
        <w:trPr>
          <w:trHeight w:val="69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8. «Повышение безопасности дорожного движения в Каменском городском округе»</w:t>
            </w:r>
          </w:p>
        </w:tc>
      </w:tr>
      <w:tr w:rsidR="00B077E8">
        <w:trPr>
          <w:trHeight w:val="10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9. «Развитие и модернизация объектов коммунальной инфраструктуры в Каменском городском округе»</w:t>
            </w:r>
          </w:p>
        </w:tc>
      </w:tr>
    </w:tbl>
    <w:p w:rsidR="00B077E8" w:rsidRDefault="00B077E8">
      <w:pPr>
        <w:sectPr w:rsidR="00B077E8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B077E8">
        <w:trPr>
          <w:trHeight w:hRule="exact" w:val="1440"/>
        </w:trPr>
        <w:tc>
          <w:tcPr>
            <w:tcW w:w="9255" w:type="dxa"/>
            <w:gridSpan w:val="3"/>
          </w:tcPr>
          <w:p w:rsidR="00B077E8" w:rsidRDefault="00B077E8">
            <w:pPr>
              <w:rPr>
                <w:sz w:val="1"/>
              </w:rPr>
            </w:pPr>
          </w:p>
        </w:tc>
      </w:tr>
      <w:tr w:rsidR="00B077E8">
        <w:trPr>
          <w:trHeight w:val="10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10. «Энергосбережение и повышение энергетической эффективности в Каменском городском округе»</w:t>
            </w:r>
          </w:p>
        </w:tc>
      </w:tr>
      <w:tr w:rsidR="00B077E8">
        <w:trPr>
          <w:trHeight w:val="69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11. «Газификация населенных пунктов в Каменском городском округе»</w:t>
            </w:r>
          </w:p>
        </w:tc>
      </w:tr>
      <w:tr w:rsidR="00B077E8">
        <w:trPr>
          <w:trHeight w:val="10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12. «Мероприятия в области строительства, архитектуры и градостроительства в Каменском городском округе»</w:t>
            </w:r>
          </w:p>
        </w:tc>
      </w:tr>
      <w:tr w:rsidR="00B077E8">
        <w:trPr>
          <w:trHeight w:val="69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13. «Благоустройство и охрана окружающей среды в Каменском городском округе»</w:t>
            </w:r>
          </w:p>
        </w:tc>
      </w:tr>
      <w:tr w:rsidR="00B077E8">
        <w:trPr>
          <w:trHeight w:val="103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14. «Переселение граждан из ветхого и аварийного жилищного фонда в Каменском городском округе»</w:t>
            </w:r>
          </w:p>
        </w:tc>
      </w:tr>
      <w:tr w:rsidR="00B077E8">
        <w:trPr>
          <w:trHeight w:val="135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15. «Содействие развитию малого и среднего предпринимательства, поддержка сельского хозяйства в Каменском городском округе»</w:t>
            </w:r>
          </w:p>
        </w:tc>
      </w:tr>
      <w:tr w:rsidR="00B077E8">
        <w:trPr>
          <w:trHeight w:val="135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16. «Обеспечение реализации муниципальной программы «Развитие Каменского городского округа до 2022 года» и прочие мероприятия»</w:t>
            </w:r>
          </w:p>
        </w:tc>
      </w:tr>
      <w:tr w:rsidR="00B077E8">
        <w:trPr>
          <w:trHeight w:val="10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17. Формирование комфортной городской среды на территории Каменского городского округа на 2017 год</w:t>
            </w:r>
          </w:p>
        </w:tc>
      </w:tr>
      <w:tr w:rsidR="00B077E8">
        <w:trPr>
          <w:trHeight w:val="138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57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1. Количество молодых семей, получивших социальную выплату</w:t>
            </w:r>
          </w:p>
        </w:tc>
      </w:tr>
      <w:tr w:rsidR="00B077E8">
        <w:trPr>
          <w:trHeight w:val="69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2. Ввод (приобретение) жилья для граждан, проживающих на сельских территориях</w:t>
            </w:r>
          </w:p>
        </w:tc>
      </w:tr>
      <w:tr w:rsidR="00B077E8">
        <w:trPr>
          <w:trHeight w:val="69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3. Количество семей, получивших социальную выплату</w:t>
            </w:r>
          </w:p>
        </w:tc>
      </w:tr>
      <w:tr w:rsidR="00B077E8">
        <w:trPr>
          <w:trHeight w:val="199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4. Количество проведенных заседаний Консультативного совета по взаимодействию с национальными и религиозными общественными объединениями Каменского городского округа</w:t>
            </w:r>
          </w:p>
        </w:tc>
      </w:tr>
    </w:tbl>
    <w:p w:rsidR="00B077E8" w:rsidRDefault="00B077E8">
      <w:pPr>
        <w:sectPr w:rsidR="00B077E8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B077E8">
        <w:trPr>
          <w:trHeight w:hRule="exact" w:val="1440"/>
        </w:trPr>
        <w:tc>
          <w:tcPr>
            <w:tcW w:w="9255" w:type="dxa"/>
            <w:gridSpan w:val="3"/>
          </w:tcPr>
          <w:p w:rsidR="00B077E8" w:rsidRDefault="00B077E8">
            <w:pPr>
              <w:rPr>
                <w:sz w:val="1"/>
              </w:rPr>
            </w:pPr>
          </w:p>
        </w:tc>
      </w:tr>
      <w:tr w:rsidR="00B077E8">
        <w:trPr>
          <w:trHeight w:val="10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5. Количество изготовленных листовок направленных на профилактику терроризма и экстремизма</w:t>
            </w:r>
          </w:p>
        </w:tc>
      </w:tr>
      <w:tr w:rsidR="00B077E8">
        <w:trPr>
          <w:trHeight w:val="135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6. Доля финансирования материально- технического обеспечения деятельности общественных формирований по охране правопорядка</w:t>
            </w:r>
          </w:p>
        </w:tc>
      </w:tr>
      <w:tr w:rsidR="00B077E8">
        <w:trPr>
          <w:trHeight w:val="103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7. Количество изготовленных листовок направленных на профилактику пьянства, алкоголизма, наркомании и токсикомании</w:t>
            </w:r>
          </w:p>
        </w:tc>
      </w:tr>
      <w:tr w:rsidR="00B077E8">
        <w:trPr>
          <w:trHeight w:val="166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8. Количество установленных технических средств для автоматического определения телефонных номеров и регистрации речевой информации в приемной Главы Администрации</w:t>
            </w:r>
          </w:p>
        </w:tc>
      </w:tr>
      <w:tr w:rsidR="00B077E8">
        <w:trPr>
          <w:trHeight w:val="135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9. Количество участников мероприятия, направленного на гармонизацию межнациональных и межэтнических отношений</w:t>
            </w:r>
          </w:p>
        </w:tc>
      </w:tr>
      <w:tr w:rsidR="00B077E8">
        <w:trPr>
          <w:trHeight w:val="201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10. Организация проведения мониторинга причин и условий, оказывающих влияние на ситуацию в области противодействия терроризма и экстремизма на территории Каменского городского округа не менее 4 раз в год</w:t>
            </w:r>
          </w:p>
        </w:tc>
      </w:tr>
      <w:tr w:rsidR="00B077E8">
        <w:trPr>
          <w:trHeight w:val="135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11. Количество изготовленных баннеров, направленных на профилактику терроризма, экстремизма, гармонизацию межнациональных отношений</w:t>
            </w:r>
          </w:p>
        </w:tc>
      </w:tr>
      <w:tr w:rsidR="00B077E8">
        <w:trPr>
          <w:trHeight w:val="69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12. Количество муниципальных служащих прошедших повышение квалификации.</w:t>
            </w:r>
          </w:p>
        </w:tc>
      </w:tr>
      <w:tr w:rsidR="00B077E8">
        <w:trPr>
          <w:trHeight w:val="199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13. Количество муниципальных служащих принятых по итогам конкурса на замещение вакантной должности, в том числе принятых из кадрового резерва, от общего количества муниципальных служащих, принятых на муниципальную службу в текущем году.</w:t>
            </w:r>
          </w:p>
        </w:tc>
      </w:tr>
    </w:tbl>
    <w:p w:rsidR="00B077E8" w:rsidRDefault="00B077E8">
      <w:pPr>
        <w:sectPr w:rsidR="00B077E8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B077E8">
        <w:trPr>
          <w:trHeight w:hRule="exact" w:val="1440"/>
        </w:trPr>
        <w:tc>
          <w:tcPr>
            <w:tcW w:w="9255" w:type="dxa"/>
            <w:gridSpan w:val="3"/>
          </w:tcPr>
          <w:p w:rsidR="00B077E8" w:rsidRDefault="00B077E8">
            <w:pPr>
              <w:rPr>
                <w:sz w:val="1"/>
              </w:rPr>
            </w:pPr>
          </w:p>
        </w:tc>
      </w:tr>
      <w:tr w:rsidR="00B077E8">
        <w:trPr>
          <w:trHeight w:val="10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14. Количество муниципальных служащих, прошедших диспансеризацию, от общего количества муниципальных служащих</w:t>
            </w:r>
          </w:p>
        </w:tc>
      </w:tr>
      <w:tr w:rsidR="00B077E8">
        <w:trPr>
          <w:trHeight w:val="135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15. Количество муниципальных служащих, прошедших аттестацию, от общего количества муниципальных служащих подлежащих аттестации в текущем году</w:t>
            </w:r>
          </w:p>
        </w:tc>
      </w:tr>
      <w:tr w:rsidR="00B077E8">
        <w:trPr>
          <w:trHeight w:val="168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16. Количество приобретенных и оборудованных рабочих мест в целях обеспечения организационно- технических условий муниципальных служащих для исполнения должностных обязанностей</w:t>
            </w:r>
          </w:p>
        </w:tc>
      </w:tr>
      <w:tr w:rsidR="00B077E8">
        <w:trPr>
          <w:trHeight w:val="69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17. Количество оформленных служебных удостоверений</w:t>
            </w:r>
          </w:p>
        </w:tc>
      </w:tr>
      <w:tr w:rsidR="00B077E8">
        <w:trPr>
          <w:trHeight w:val="331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18. Количество разработанных и приведенных в соответствие с требованиями законодательства муниципальных нормативных правовых актов органов местного самоуправления Каменского городского округа от общего количества действующих  муниципальных нормативных правовых актов органов местного самоуправления Каменского городского округа</w:t>
            </w:r>
          </w:p>
        </w:tc>
      </w:tr>
      <w:tr w:rsidR="00B077E8">
        <w:trPr>
          <w:trHeight w:val="10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19. Количество разработанных и приведенных в соответствие с требованиями законодательства должностных инструкций</w:t>
            </w:r>
          </w:p>
        </w:tc>
      </w:tr>
      <w:tr w:rsidR="00B077E8">
        <w:trPr>
          <w:trHeight w:val="298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20. Количество нормативных правовых актов, проектов нормативных правовых актов, в которых по итогам антикоррупционной экспертизы выявлены коррупциогенные факторы, в общем количестве нормативно правовых актов, проектов нормативных правовых актов прошедших антикоррупционную экспертизу.</w:t>
            </w:r>
          </w:p>
        </w:tc>
      </w:tr>
    </w:tbl>
    <w:p w:rsidR="00B077E8" w:rsidRDefault="00B077E8">
      <w:pPr>
        <w:sectPr w:rsidR="00B077E8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B077E8">
        <w:trPr>
          <w:trHeight w:hRule="exact" w:val="1440"/>
        </w:trPr>
        <w:tc>
          <w:tcPr>
            <w:tcW w:w="9255" w:type="dxa"/>
            <w:gridSpan w:val="3"/>
          </w:tcPr>
          <w:p w:rsidR="00B077E8" w:rsidRDefault="00B077E8">
            <w:pPr>
              <w:rPr>
                <w:sz w:val="1"/>
              </w:rPr>
            </w:pPr>
          </w:p>
        </w:tc>
      </w:tr>
      <w:tr w:rsidR="00B077E8">
        <w:trPr>
          <w:trHeight w:val="199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21. Количество лиц, прошедших специальную дополнительную подготовку по осуществлению антикоррупционной экспертизы, в общем количестве лиц, осуществляющих антикоррупционную экспертизу.</w:t>
            </w:r>
          </w:p>
        </w:tc>
      </w:tr>
      <w:tr w:rsidR="00B077E8">
        <w:trPr>
          <w:trHeight w:val="201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22. Количество выявленных фактов представления недостоверных сведений, предоставляемых гражданами при поступлении на муниципальную службу и муниципальными служащими при прохождении муниципальной службы</w:t>
            </w:r>
          </w:p>
        </w:tc>
      </w:tr>
      <w:tr w:rsidR="00B077E8">
        <w:trPr>
          <w:trHeight w:val="135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23. Количество муниципальных служащих, допустивших нарушения требований антикоррупционного законодательства, к общему числу муниципальных служащих.</w:t>
            </w:r>
          </w:p>
        </w:tc>
      </w:tr>
      <w:tr w:rsidR="00B077E8">
        <w:trPr>
          <w:trHeight w:val="10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24. Количество организационных мероприятий, направленных на противодействие коррупции.</w:t>
            </w:r>
          </w:p>
        </w:tc>
      </w:tr>
      <w:tr w:rsidR="00B077E8">
        <w:trPr>
          <w:trHeight w:val="10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25. Уровень информированности населения в возрасте 15-49 лет о ВИЧ-инфекции-не менее 95%</w:t>
            </w:r>
          </w:p>
        </w:tc>
      </w:tr>
      <w:tr w:rsidR="00B077E8">
        <w:trPr>
          <w:trHeight w:val="136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26. Предоставление поддержки из бюджета Каменского городского округа социально-ориентированным некоммерческим организациям</w:t>
            </w:r>
          </w:p>
        </w:tc>
      </w:tr>
      <w:tr w:rsidR="00B077E8">
        <w:trPr>
          <w:trHeight w:val="199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27. Удельный вес граждан, получивших меры социальной поддержки, в общей численности граждан, обратившихся в МКУ "Центр компенсаций и субсидий" и имеющих право на соответствующие меры социальной поддержки;</w:t>
            </w:r>
          </w:p>
        </w:tc>
      </w:tr>
      <w:tr w:rsidR="00B077E8">
        <w:trPr>
          <w:trHeight w:val="135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28. Охват населения МО «Каменский городской округ» системой оповещения о чрезвычайных ситуациях природного и техногенного характера;</w:t>
            </w:r>
          </w:p>
        </w:tc>
      </w:tr>
    </w:tbl>
    <w:p w:rsidR="00B077E8" w:rsidRDefault="00B077E8">
      <w:pPr>
        <w:sectPr w:rsidR="00B077E8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B077E8">
        <w:trPr>
          <w:trHeight w:hRule="exact" w:val="1440"/>
        </w:trPr>
        <w:tc>
          <w:tcPr>
            <w:tcW w:w="9255" w:type="dxa"/>
            <w:gridSpan w:val="3"/>
          </w:tcPr>
          <w:p w:rsidR="00B077E8" w:rsidRDefault="00B077E8">
            <w:pPr>
              <w:rPr>
                <w:sz w:val="1"/>
              </w:rPr>
            </w:pPr>
          </w:p>
        </w:tc>
      </w:tr>
      <w:tr w:rsidR="00B077E8">
        <w:trPr>
          <w:trHeight w:val="298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29. Повышение резерва оборудования в области гражданской обороны, чрезвычайных ситуаций, поддержание в готовности защитных сооружений, обеспечение безопасности на водных объектах, , Разработка планов ликвидации ЧС, паспортов безопасности, содержание и обеспечение оперативных дежурных МКУ "ЦЗН КГО";</w:t>
            </w:r>
          </w:p>
        </w:tc>
      </w:tr>
      <w:tr w:rsidR="00B077E8">
        <w:trPr>
          <w:trHeight w:val="135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30. Обеспечение оперативного прикрытия подразделениями пожарной охраны (в том числе добровольной) населенных пунктов МО «Каменский городской округ»;</w:t>
            </w:r>
          </w:p>
        </w:tc>
      </w:tr>
      <w:tr w:rsidR="00B077E8">
        <w:trPr>
          <w:trHeight w:val="10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31. Оснащенность техническими средствами добровольных пожарных дружин и муниципальных постов;</w:t>
            </w:r>
          </w:p>
        </w:tc>
      </w:tr>
      <w:tr w:rsidR="00B077E8">
        <w:trPr>
          <w:trHeight w:val="69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32. Снижение дорожно-транспортного травматизма</w:t>
            </w:r>
          </w:p>
        </w:tc>
      </w:tr>
      <w:tr w:rsidR="00B077E8">
        <w:trPr>
          <w:trHeight w:val="69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33. Снижение количества лиц, погибших в результате ДТП</w:t>
            </w:r>
          </w:p>
        </w:tc>
      </w:tr>
      <w:tr w:rsidR="00B077E8">
        <w:trPr>
          <w:trHeight w:val="136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34. Повышение эффективности деятельности по обеспечению безопасности дорожного движения на муниципальном уровне</w:t>
            </w:r>
          </w:p>
        </w:tc>
      </w:tr>
      <w:tr w:rsidR="00B077E8">
        <w:trPr>
          <w:trHeight w:val="166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35. Обеспеченность населения КГО транспортными услугами в части предоставления субсидий предприятиям пассажироперевозчикам по убыточным но социально значимым маршрутам</w:t>
            </w:r>
          </w:p>
        </w:tc>
      </w:tr>
      <w:tr w:rsidR="00B077E8">
        <w:trPr>
          <w:trHeight w:val="69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36. Ввод дополнительных мощностей котельных.</w:t>
            </w:r>
          </w:p>
        </w:tc>
      </w:tr>
      <w:tr w:rsidR="00B077E8">
        <w:trPr>
          <w:trHeight w:val="69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37. Реконструкция, замена сетей водопроовода, канализации</w:t>
            </w:r>
          </w:p>
        </w:tc>
      </w:tr>
      <w:tr w:rsidR="00B077E8">
        <w:trPr>
          <w:trHeight w:val="69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38. Увеличение доли энергоэффективного насосного оборудования</w:t>
            </w:r>
          </w:p>
        </w:tc>
      </w:tr>
      <w:tr w:rsidR="00B077E8">
        <w:trPr>
          <w:trHeight w:val="10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39. Среднегодовая экономия электрической энергии за счет применения энергоэффективного оборудования</w:t>
            </w:r>
          </w:p>
        </w:tc>
      </w:tr>
    </w:tbl>
    <w:p w:rsidR="00B077E8" w:rsidRDefault="00B077E8">
      <w:pPr>
        <w:sectPr w:rsidR="00B077E8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B077E8">
        <w:trPr>
          <w:trHeight w:hRule="exact" w:val="1440"/>
        </w:trPr>
        <w:tc>
          <w:tcPr>
            <w:tcW w:w="9255" w:type="dxa"/>
            <w:gridSpan w:val="3"/>
          </w:tcPr>
          <w:p w:rsidR="00B077E8" w:rsidRDefault="00B077E8">
            <w:pPr>
              <w:rPr>
                <w:sz w:val="1"/>
              </w:rPr>
            </w:pPr>
          </w:p>
        </w:tc>
      </w:tr>
      <w:tr w:rsidR="00B077E8">
        <w:trPr>
          <w:trHeight w:val="10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40. Учет расхода воды для целей теплоснабжения, холодного и горячего водоснабжения</w:t>
            </w:r>
          </w:p>
        </w:tc>
      </w:tr>
      <w:tr w:rsidR="00B077E8">
        <w:trPr>
          <w:trHeight w:val="69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41. Охват сетей тепло-водо-снабжения системами мониторинга параметров</w:t>
            </w:r>
          </w:p>
        </w:tc>
      </w:tr>
      <w:tr w:rsidR="00B077E8">
        <w:trPr>
          <w:trHeight w:val="10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42. Увеличение количества установленных систем химводоподготовки воды в котельных</w:t>
            </w:r>
          </w:p>
        </w:tc>
      </w:tr>
      <w:tr w:rsidR="00B077E8">
        <w:trPr>
          <w:trHeight w:val="69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43. Обеспечение проведения энергоаудита на объеках ЖКХ</w:t>
            </w:r>
          </w:p>
        </w:tc>
      </w:tr>
      <w:tr w:rsidR="00B077E8">
        <w:trPr>
          <w:trHeight w:val="103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44. Увеличение срока службы тепломеханического оборудования в котельных</w:t>
            </w:r>
          </w:p>
        </w:tc>
      </w:tr>
      <w:tr w:rsidR="00B077E8">
        <w:trPr>
          <w:trHeight w:val="10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45. Обеспечение разработки топливно-энергетического баланса муниципального образования</w:t>
            </w:r>
          </w:p>
        </w:tc>
      </w:tr>
      <w:tr w:rsidR="00B077E8">
        <w:trPr>
          <w:trHeight w:val="199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46. Выполнение проектных, монтажных, пуско-наладочных работ. Приобретение материалов, оборудования и комплектующих коммерческих узлов учета тепла и газа на котельных МО "Каменский городской округ"</w:t>
            </w:r>
          </w:p>
        </w:tc>
      </w:tr>
      <w:tr w:rsidR="00B077E8">
        <w:trPr>
          <w:trHeight w:val="135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47. Оснащение общедомовыми приборами учета энергоресурсов многоквартирных жилых зданий:тепловая энергия, горячая вода</w:t>
            </w:r>
          </w:p>
        </w:tc>
      </w:tr>
      <w:tr w:rsidR="00B077E8">
        <w:trPr>
          <w:trHeight w:val="70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48. Поддержание в рабочем состоянии объектов коммунальной инфрастуктуры</w:t>
            </w:r>
          </w:p>
        </w:tc>
      </w:tr>
      <w:tr w:rsidR="00B077E8">
        <w:trPr>
          <w:trHeight w:val="135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49. Обеспечение актуализации схем теплоснабжения, водоснабжения, водоотведения и программы комплексного развития Каменского городского округа</w:t>
            </w:r>
          </w:p>
        </w:tc>
      </w:tr>
      <w:tr w:rsidR="00B077E8">
        <w:trPr>
          <w:trHeight w:val="36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50. Ввод в действие газопроводов .</w:t>
            </w:r>
          </w:p>
        </w:tc>
      </w:tr>
      <w:tr w:rsidR="00B077E8">
        <w:trPr>
          <w:trHeight w:val="36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51. Уровень газификации</w:t>
            </w:r>
          </w:p>
        </w:tc>
      </w:tr>
    </w:tbl>
    <w:p w:rsidR="00B077E8" w:rsidRDefault="00B077E8">
      <w:pPr>
        <w:sectPr w:rsidR="00B077E8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B077E8">
        <w:trPr>
          <w:trHeight w:hRule="exact" w:val="1440"/>
        </w:trPr>
        <w:tc>
          <w:tcPr>
            <w:tcW w:w="9255" w:type="dxa"/>
            <w:gridSpan w:val="3"/>
          </w:tcPr>
          <w:p w:rsidR="00B077E8" w:rsidRDefault="00B077E8">
            <w:pPr>
              <w:rPr>
                <w:sz w:val="1"/>
              </w:rPr>
            </w:pPr>
          </w:p>
        </w:tc>
      </w:tr>
      <w:tr w:rsidR="00B077E8">
        <w:trPr>
          <w:trHeight w:val="199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52. Обеспечение МО «Каменский городской округ» разработанной и утвержденной градостроительной документацией, проектами территориального планирования и градостроительного зонирования 45 населенных пунктов округа;</w:t>
            </w:r>
          </w:p>
        </w:tc>
      </w:tr>
      <w:tr w:rsidR="00B077E8">
        <w:trPr>
          <w:trHeight w:val="103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53. Создание и ведение информационной системы обеспечения градостроительной деятельности (ИСОГД) – (Град-Инфо)</w:t>
            </w:r>
          </w:p>
        </w:tc>
      </w:tr>
      <w:tr w:rsidR="00B077E8">
        <w:trPr>
          <w:trHeight w:val="135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54. Количество дворовых территорий в населённых пунктах городского округа, уровень благоустройства которых улучшился при реализации подпрограммы</w:t>
            </w:r>
          </w:p>
        </w:tc>
      </w:tr>
      <w:tr w:rsidR="00B077E8">
        <w:trPr>
          <w:trHeight w:val="135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55. Ликвидация несанкционированных свалок бытовых отходов - 100 % от количества объёма обнаруженных свалок в текущем году</w:t>
            </w:r>
          </w:p>
        </w:tc>
      </w:tr>
      <w:tr w:rsidR="00B077E8">
        <w:trPr>
          <w:trHeight w:val="135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56. Приведение в соответствие с санитарными правилами нецентрализованные источники водоснабжения</w:t>
            </w:r>
          </w:p>
        </w:tc>
      </w:tr>
      <w:tr w:rsidR="00B077E8">
        <w:trPr>
          <w:trHeight w:val="10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57. Увеличение количества гидротехнических сооружений отвечающих современным требованиям безопасности</w:t>
            </w:r>
          </w:p>
        </w:tc>
      </w:tr>
      <w:tr w:rsidR="00B077E8">
        <w:trPr>
          <w:trHeight w:val="70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58. « Общая площадь расселяемых жилых помещений в год»</w:t>
            </w:r>
          </w:p>
        </w:tc>
      </w:tr>
      <w:tr w:rsidR="00B077E8">
        <w:trPr>
          <w:trHeight w:val="166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59. « Количество граждан, переселяемых из многоквартирных жилых домов, признанных в установленном порядке аварийными и подлежащим сносу в связи с физическим износом в год»</w:t>
            </w:r>
          </w:p>
        </w:tc>
      </w:tr>
      <w:tr w:rsidR="00B077E8">
        <w:trPr>
          <w:trHeight w:val="135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60. «Доля граждан, проживающих в аварийном и ветхом жилищном фонде, по отношению к общей численности населения Каменского городского округа»</w:t>
            </w:r>
          </w:p>
        </w:tc>
      </w:tr>
      <w:tr w:rsidR="00B077E8">
        <w:trPr>
          <w:trHeight w:val="69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61. « Количество расселяемых аварийных многоквартирных домов в год»</w:t>
            </w:r>
          </w:p>
        </w:tc>
      </w:tr>
    </w:tbl>
    <w:p w:rsidR="00B077E8" w:rsidRDefault="00B077E8">
      <w:pPr>
        <w:sectPr w:rsidR="00B077E8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B077E8">
        <w:trPr>
          <w:trHeight w:hRule="exact" w:val="1440"/>
        </w:trPr>
        <w:tc>
          <w:tcPr>
            <w:tcW w:w="9255" w:type="dxa"/>
            <w:gridSpan w:val="3"/>
          </w:tcPr>
          <w:p w:rsidR="00B077E8" w:rsidRDefault="00B077E8">
            <w:pPr>
              <w:rPr>
                <w:sz w:val="1"/>
              </w:rPr>
            </w:pPr>
          </w:p>
        </w:tc>
      </w:tr>
      <w:tr w:rsidR="00B077E8">
        <w:trPr>
          <w:trHeight w:val="135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62. « Удельный вес площади жилых помещений, признанных непригодными для проживания, в общем объеме площади жилищного фонда»</w:t>
            </w:r>
          </w:p>
        </w:tc>
      </w:tr>
      <w:tr w:rsidR="00B077E8">
        <w:trPr>
          <w:trHeight w:val="69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63. Число субъектов МСП на 10 000 человек населения</w:t>
            </w:r>
          </w:p>
        </w:tc>
      </w:tr>
      <w:tr w:rsidR="00B077E8">
        <w:trPr>
          <w:trHeight w:val="201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64. Доля среднесписочной численности работающих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</w:tr>
      <w:tr w:rsidR="00B077E8">
        <w:trPr>
          <w:trHeight w:val="69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65. Количество субсидий, предоставленных субъектам МСП</w:t>
            </w:r>
          </w:p>
        </w:tc>
      </w:tr>
      <w:tr w:rsidR="00B077E8">
        <w:trPr>
          <w:trHeight w:val="10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66. Количество информационных материалов в средствах массовой информации (СМИ)</w:t>
            </w:r>
          </w:p>
        </w:tc>
      </w:tr>
      <w:tr w:rsidR="00B077E8">
        <w:trPr>
          <w:trHeight w:val="135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67. Количество субъектов МСП, получивших образовательные услуги по подготовке, переподготовке, повышении квалификации кадров</w:t>
            </w:r>
          </w:p>
        </w:tc>
      </w:tr>
      <w:tr w:rsidR="00B077E8">
        <w:trPr>
          <w:trHeight w:val="168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68. Количество субъектов МСП, осуществляющих сельскохозяйственную деятельность, прошедших подготовку, переподготовку и курсы повышения квалификации</w:t>
            </w:r>
          </w:p>
        </w:tc>
      </w:tr>
      <w:tr w:rsidR="00B077E8">
        <w:trPr>
          <w:trHeight w:val="10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69. Количество мероприятий по поощрению и популяризации достижений в сельском хозяйстве</w:t>
            </w:r>
          </w:p>
        </w:tc>
      </w:tr>
      <w:tr w:rsidR="00B077E8">
        <w:trPr>
          <w:trHeight w:val="36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70. Выполнение мероприятий подпрограмм</w:t>
            </w:r>
          </w:p>
        </w:tc>
      </w:tr>
      <w:tr w:rsidR="00B077E8">
        <w:trPr>
          <w:trHeight w:val="36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71. Исполнение судебных актов</w:t>
            </w:r>
          </w:p>
        </w:tc>
      </w:tr>
      <w:tr w:rsidR="00B077E8">
        <w:trPr>
          <w:trHeight w:val="69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72. Количество проведенных заседаний административных комиссий</w:t>
            </w:r>
          </w:p>
        </w:tc>
      </w:tr>
      <w:tr w:rsidR="00B077E8">
        <w:trPr>
          <w:trHeight w:val="102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73. Количество рассмотренных на заседании административной комиссии протоколов об административных правонарушениях</w:t>
            </w:r>
          </w:p>
        </w:tc>
      </w:tr>
      <w:tr w:rsidR="00B077E8">
        <w:trPr>
          <w:trHeight w:val="36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74. Сумма наложенных штрафов</w:t>
            </w:r>
          </w:p>
        </w:tc>
      </w:tr>
    </w:tbl>
    <w:p w:rsidR="00B077E8" w:rsidRDefault="00B077E8">
      <w:pPr>
        <w:sectPr w:rsidR="00B077E8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B077E8">
        <w:trPr>
          <w:trHeight w:hRule="exact" w:val="1440"/>
        </w:trPr>
        <w:tc>
          <w:tcPr>
            <w:tcW w:w="9255" w:type="dxa"/>
            <w:gridSpan w:val="3"/>
          </w:tcPr>
          <w:p w:rsidR="00B077E8" w:rsidRDefault="00B077E8">
            <w:pPr>
              <w:rPr>
                <w:sz w:val="1"/>
              </w:rPr>
            </w:pPr>
          </w:p>
        </w:tc>
      </w:tr>
      <w:tr w:rsidR="00B077E8">
        <w:trPr>
          <w:trHeight w:val="166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75. Формирование списка кандидатов в присяжные заседатели для федеральных судов общей юрисдикции на территории Свердловской области от Каменского городского округа</w:t>
            </w:r>
          </w:p>
        </w:tc>
      </w:tr>
      <w:tr w:rsidR="00B077E8">
        <w:trPr>
          <w:trHeight w:val="69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76. Доля архивных документов МКУ "Архив КГО", доступных пользователям</w:t>
            </w:r>
          </w:p>
        </w:tc>
      </w:tr>
      <w:tr w:rsidR="00B077E8">
        <w:trPr>
          <w:trHeight w:val="37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Обьем финансирования</w:t>
            </w:r>
          </w:p>
        </w:tc>
        <w:tc>
          <w:tcPr>
            <w:tcW w:w="57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ВСЕГО:</w:t>
            </w:r>
          </w:p>
        </w:tc>
      </w:tr>
      <w:tr w:rsidR="00B077E8">
        <w:trPr>
          <w:trHeight w:val="36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муниципальной</w:t>
            </w: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2 298 324,3 тыс. рублей</w:t>
            </w:r>
          </w:p>
        </w:tc>
      </w:tr>
      <w:tr w:rsidR="00B077E8">
        <w:trPr>
          <w:trHeight w:val="36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программы по годам</w:t>
            </w: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в том числе:</w:t>
            </w:r>
          </w:p>
        </w:tc>
      </w:tr>
      <w:tr w:rsidR="00B077E8">
        <w:trPr>
          <w:trHeight w:val="234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реализации, тыс. рублей</w:t>
            </w: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proofErr w:type="gramStart"/>
            <w:r>
              <w:rPr>
                <w:rFonts w:ascii="Times New Roman" w:hAnsi="Times New Roman"/>
                <w:noProof/>
                <w:color w:val="000000"/>
                <w:sz w:val="28"/>
              </w:rPr>
              <w:t>2016 год - 311 510,8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2017 год - 439 431,4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2018 год - 412 819,9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2019 год - 458 781,3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2020 год - 340 528,3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2021 год - 335 252,6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2022 год - 0,0 тыс. рублей</w:t>
            </w:r>
            <w:proofErr w:type="gramEnd"/>
          </w:p>
        </w:tc>
      </w:tr>
      <w:tr w:rsidR="00B077E8">
        <w:trPr>
          <w:trHeight w:val="36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из них:</w:t>
            </w:r>
          </w:p>
        </w:tc>
      </w:tr>
      <w:tr w:rsidR="00B077E8">
        <w:trPr>
          <w:trHeight w:val="36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областной бюджет</w:t>
            </w:r>
          </w:p>
        </w:tc>
      </w:tr>
      <w:tr w:rsidR="00B077E8">
        <w:trPr>
          <w:trHeight w:val="36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760 428,5 тыс. рублей</w:t>
            </w:r>
          </w:p>
        </w:tc>
      </w:tr>
      <w:tr w:rsidR="00B077E8">
        <w:trPr>
          <w:trHeight w:val="36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в том числе:</w:t>
            </w:r>
          </w:p>
        </w:tc>
      </w:tr>
      <w:tr w:rsidR="00B077E8">
        <w:trPr>
          <w:trHeight w:val="232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proofErr w:type="gramStart"/>
            <w:r>
              <w:rPr>
                <w:rFonts w:ascii="Times New Roman" w:hAnsi="Times New Roman"/>
                <w:noProof/>
                <w:color w:val="000000"/>
                <w:sz w:val="28"/>
              </w:rPr>
              <w:t>2016 год - 131 226,8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2017 год - 193 069,7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2018 год - 149 228,6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2019 год - 127 941,3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2020 год - 79 478,9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2021 год - 79 483,2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2022 год - 0,0 тыс. рублей</w:t>
            </w:r>
            <w:proofErr w:type="gramEnd"/>
          </w:p>
        </w:tc>
      </w:tr>
      <w:tr w:rsidR="00B077E8">
        <w:trPr>
          <w:trHeight w:hRule="exact" w:val="15"/>
        </w:trPr>
        <w:tc>
          <w:tcPr>
            <w:tcW w:w="9255" w:type="dxa"/>
            <w:gridSpan w:val="3"/>
          </w:tcPr>
          <w:p w:rsidR="00B077E8" w:rsidRDefault="00B077E8">
            <w:pPr>
              <w:rPr>
                <w:sz w:val="1"/>
              </w:rPr>
            </w:pPr>
          </w:p>
        </w:tc>
      </w:tr>
      <w:tr w:rsidR="00B077E8">
        <w:trPr>
          <w:trHeight w:val="36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федеральный бюджет</w:t>
            </w:r>
          </w:p>
        </w:tc>
      </w:tr>
      <w:tr w:rsidR="00B077E8">
        <w:trPr>
          <w:trHeight w:val="36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 w:rsidP="00E16ACA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88 9</w:t>
            </w:r>
            <w:r w:rsidR="00E16ACA">
              <w:rPr>
                <w:rFonts w:ascii="Times New Roman" w:hAnsi="Times New Roman"/>
                <w:noProof/>
                <w:color w:val="000000"/>
                <w:sz w:val="28"/>
              </w:rPr>
              <w:t>37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t>,9 тыс. рублей</w:t>
            </w:r>
          </w:p>
        </w:tc>
      </w:tr>
      <w:tr w:rsidR="00B077E8">
        <w:trPr>
          <w:trHeight w:val="36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в том числе:</w:t>
            </w:r>
          </w:p>
        </w:tc>
      </w:tr>
      <w:tr w:rsidR="00B077E8">
        <w:trPr>
          <w:trHeight w:val="234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 w:rsidP="00E16ACA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proofErr w:type="gramStart"/>
            <w:r>
              <w:rPr>
                <w:rFonts w:ascii="Times New Roman" w:hAnsi="Times New Roman"/>
                <w:noProof/>
                <w:color w:val="000000"/>
                <w:sz w:val="28"/>
              </w:rPr>
              <w:t>2016 год - 17 380,4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2017 год - 16 346,9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2018 год - 17 984,9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2019 год - 12</w:t>
            </w:r>
            <w:r w:rsidR="00E16ACA">
              <w:rPr>
                <w:rFonts w:ascii="Times New Roman" w:hAnsi="Times New Roman"/>
                <w:noProof/>
                <w:color w:val="000000"/>
                <w:sz w:val="28"/>
              </w:rPr>
              <w:t> 896,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t>7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2020 год - 12 138,5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2021 год - 12 190,5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2022 год - 0,0 тыс. рублей</w:t>
            </w:r>
            <w:proofErr w:type="gramEnd"/>
          </w:p>
        </w:tc>
      </w:tr>
    </w:tbl>
    <w:p w:rsidR="00B077E8" w:rsidRDefault="00B077E8">
      <w:pPr>
        <w:sectPr w:rsidR="00B077E8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B077E8">
        <w:trPr>
          <w:trHeight w:hRule="exact" w:val="1440"/>
        </w:trPr>
        <w:tc>
          <w:tcPr>
            <w:tcW w:w="9255" w:type="dxa"/>
            <w:gridSpan w:val="3"/>
          </w:tcPr>
          <w:p w:rsidR="00B077E8" w:rsidRDefault="00B077E8">
            <w:pPr>
              <w:rPr>
                <w:sz w:val="1"/>
              </w:rPr>
            </w:pPr>
          </w:p>
        </w:tc>
      </w:tr>
      <w:tr w:rsidR="00B077E8">
        <w:trPr>
          <w:trHeight w:val="36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местный бюджет</w:t>
            </w:r>
          </w:p>
        </w:tc>
      </w:tr>
      <w:tr w:rsidR="00B077E8">
        <w:trPr>
          <w:trHeight w:val="36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 w:rsidP="00E16ACA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1 439 1</w:t>
            </w:r>
            <w:r w:rsidR="00E16ACA">
              <w:rPr>
                <w:rFonts w:ascii="Times New Roman" w:hAnsi="Times New Roman"/>
                <w:noProof/>
                <w:color w:val="000000"/>
                <w:sz w:val="28"/>
              </w:rPr>
              <w:t>67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t>,7 тыс. рублей</w:t>
            </w:r>
          </w:p>
        </w:tc>
      </w:tr>
      <w:tr w:rsidR="00B077E8">
        <w:trPr>
          <w:trHeight w:val="36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в том числе:</w:t>
            </w:r>
          </w:p>
        </w:tc>
      </w:tr>
      <w:tr w:rsidR="00B077E8">
        <w:trPr>
          <w:trHeight w:val="234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 w:rsidP="00E16ACA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proofErr w:type="gramStart"/>
            <w:r>
              <w:rPr>
                <w:rFonts w:ascii="Times New Roman" w:hAnsi="Times New Roman"/>
                <w:noProof/>
                <w:color w:val="000000"/>
                <w:sz w:val="28"/>
              </w:rPr>
              <w:t>2016 год - 162 903,6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2017 год - 229 564,8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2018 год - 243 250,5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2019 год - 315 6</w:t>
            </w:r>
            <w:r w:rsidR="00E16ACA">
              <w:rPr>
                <w:rFonts w:ascii="Times New Roman" w:hAnsi="Times New Roman"/>
                <w:noProof/>
                <w:color w:val="000000"/>
                <w:sz w:val="28"/>
              </w:rPr>
              <w:t>70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t>,8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2020 год - 246 555,0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2021 год - 241 223,0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2022 год - 0,0 тыс. рублей</w:t>
            </w:r>
            <w:proofErr w:type="gramEnd"/>
          </w:p>
        </w:tc>
      </w:tr>
      <w:tr w:rsidR="00B077E8">
        <w:trPr>
          <w:trHeight w:hRule="exact" w:val="15"/>
        </w:trPr>
        <w:tc>
          <w:tcPr>
            <w:tcW w:w="9255" w:type="dxa"/>
            <w:gridSpan w:val="3"/>
          </w:tcPr>
          <w:p w:rsidR="00B077E8" w:rsidRDefault="00B077E8">
            <w:pPr>
              <w:rPr>
                <w:sz w:val="1"/>
              </w:rPr>
            </w:pPr>
          </w:p>
        </w:tc>
      </w:tr>
      <w:tr w:rsidR="00B077E8">
        <w:trPr>
          <w:trHeight w:val="36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внебюджетные источники</w:t>
            </w:r>
          </w:p>
        </w:tc>
      </w:tr>
      <w:tr w:rsidR="00B077E8">
        <w:trPr>
          <w:trHeight w:val="36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9 790,2 тыс. рублей</w:t>
            </w:r>
          </w:p>
        </w:tc>
      </w:tr>
      <w:tr w:rsidR="00B077E8">
        <w:trPr>
          <w:trHeight w:val="36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в том числе:</w:t>
            </w:r>
          </w:p>
        </w:tc>
      </w:tr>
      <w:tr w:rsidR="00B077E8">
        <w:trPr>
          <w:trHeight w:val="232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proofErr w:type="gramStart"/>
            <w:r>
              <w:rPr>
                <w:rFonts w:ascii="Times New Roman" w:hAnsi="Times New Roman"/>
                <w:noProof/>
                <w:color w:val="000000"/>
                <w:sz w:val="28"/>
              </w:rPr>
              <w:t>2016 год - 0,0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2017 год - 450,0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2018 год - 2 355,9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2019 год - 2 272,5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2020 год - 2 355,9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2021 год - 2 355,9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2022 год - 0,0 тыс. рублей</w:t>
            </w:r>
            <w:proofErr w:type="gramEnd"/>
          </w:p>
        </w:tc>
      </w:tr>
      <w:tr w:rsidR="00B077E8">
        <w:trPr>
          <w:trHeight w:hRule="exact" w:val="15"/>
        </w:trPr>
        <w:tc>
          <w:tcPr>
            <w:tcW w:w="9255" w:type="dxa"/>
            <w:gridSpan w:val="3"/>
          </w:tcPr>
          <w:p w:rsidR="00B077E8" w:rsidRDefault="00B077E8">
            <w:pPr>
              <w:rPr>
                <w:sz w:val="1"/>
              </w:rPr>
            </w:pPr>
          </w:p>
        </w:tc>
      </w:tr>
      <w:tr w:rsidR="00B077E8">
        <w:trPr>
          <w:trHeight w:val="37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Адрес размещения</w:t>
            </w:r>
          </w:p>
        </w:tc>
        <w:tc>
          <w:tcPr>
            <w:tcW w:w="57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www.kamensk-adm.ru</w:t>
            </w:r>
          </w:p>
        </w:tc>
      </w:tr>
      <w:tr w:rsidR="00B077E8">
        <w:trPr>
          <w:trHeight w:val="36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муниципальной</w:t>
            </w: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</w:tr>
      <w:tr w:rsidR="00B077E8">
        <w:trPr>
          <w:trHeight w:val="36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программы в</w:t>
            </w: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</w:tr>
      <w:tr w:rsidR="00B077E8">
        <w:trPr>
          <w:trHeight w:val="36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информационно-</w:t>
            </w: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</w:tr>
      <w:tr w:rsidR="00B077E8">
        <w:trPr>
          <w:trHeight w:val="360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-телекоммуникационной</w:t>
            </w: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</w:tr>
      <w:tr w:rsidR="00B077E8">
        <w:trPr>
          <w:trHeight w:val="375"/>
        </w:trPr>
        <w:tc>
          <w:tcPr>
            <w:tcW w:w="150" w:type="dxa"/>
          </w:tcPr>
          <w:p w:rsidR="00B077E8" w:rsidRDefault="00B077E8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7E19C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сети Интернет</w:t>
            </w:r>
          </w:p>
        </w:tc>
        <w:tc>
          <w:tcPr>
            <w:tcW w:w="573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077E8" w:rsidRDefault="00B077E8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</w:tr>
    </w:tbl>
    <w:p w:rsidR="007E19C3" w:rsidRDefault="007E19C3"/>
    <w:sectPr w:rsidR="007E19C3">
      <w:pgSz w:w="12240" w:h="15840"/>
      <w:pgMar w:top="0" w:right="849" w:bottom="0" w:left="1699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7E8"/>
    <w:rsid w:val="001021D2"/>
    <w:rsid w:val="00766024"/>
    <w:rsid w:val="007E19C3"/>
    <w:rsid w:val="00866FB9"/>
    <w:rsid w:val="00B077E8"/>
    <w:rsid w:val="00E16ACA"/>
    <w:rsid w:val="00F6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66F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6F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66F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6F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3611</Words>
  <Characters>20587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OD</cp:lastModifiedBy>
  <cp:revision>6</cp:revision>
  <cp:lastPrinted>2019-11-25T06:30:00Z</cp:lastPrinted>
  <dcterms:created xsi:type="dcterms:W3CDTF">2019-10-16T09:36:00Z</dcterms:created>
  <dcterms:modified xsi:type="dcterms:W3CDTF">2019-11-25T06:31:00Z</dcterms:modified>
</cp:coreProperties>
</file>